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 :</w:t>
      </w:r>
      <w:bookmarkStart w:id="0" w:name="合同编号"/>
      <w:r>
        <w:rPr>
          <w:rFonts w:hint="eastAsia"/>
          <w:szCs w:val="44"/>
          <w:lang w:val="en-US" w:eastAsia="zh-CN"/>
        </w:rPr>
        <w:t>0834</w:t>
      </w:r>
      <w:r>
        <w:rPr>
          <w:szCs w:val="44"/>
        </w:rPr>
        <w:t>-202</w:t>
      </w:r>
      <w:r>
        <w:rPr>
          <w:rFonts w:hint="eastAsia"/>
          <w:szCs w:val="44"/>
          <w:lang w:val="en-US" w:eastAsia="zh-CN"/>
        </w:rPr>
        <w:t>1</w:t>
      </w:r>
      <w:r>
        <w:rPr>
          <w:szCs w:val="44"/>
        </w:rPr>
        <w:t>-</w:t>
      </w:r>
      <w:r>
        <w:rPr>
          <w:color w:val="FF0000"/>
          <w:szCs w:val="44"/>
        </w:rPr>
        <w:t>SA</w:t>
      </w:r>
      <w:bookmarkEnd w:id="0"/>
      <w:r>
        <w:rPr>
          <w:rFonts w:hint="eastAsia"/>
          <w:b/>
          <w:szCs w:val="21"/>
        </w:rPr>
        <w:t xml:space="preserve">  </w:t>
      </w:r>
      <w:bookmarkStart w:id="3" w:name="_GoBack"/>
      <w:bookmarkEnd w:id="3"/>
      <w:r>
        <w:rPr>
          <w:rFonts w:hint="eastAsia"/>
          <w:b/>
          <w:szCs w:val="21"/>
        </w:rPr>
        <w:t xml:space="preserve">                           组织名称:</w:t>
      </w:r>
      <w:r>
        <w:rPr>
          <w:rFonts w:hint="eastAsia" w:ascii="宋体" w:hAnsi="宋体" w:cs="宋体"/>
          <w:kern w:val="0"/>
          <w:sz w:val="24"/>
        </w:rPr>
        <w:t>江西全球通家具有限公司</w:t>
      </w:r>
    </w:p>
    <w:tbl>
      <w:tblPr>
        <w:tblStyle w:val="6"/>
        <w:tblpPr w:leftFromText="180" w:rightFromText="180" w:vertAnchor="page" w:horzAnchor="margin" w:tblpY="225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color w:val="FF0000"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7．地址变更</w:t>
            </w:r>
            <w:r>
              <w:rPr>
                <w:rFonts w:hint="eastAsia"/>
                <w:color w:val="FF0000"/>
                <w:szCs w:val="21"/>
              </w:rPr>
              <w:t>：</w:t>
            </w:r>
          </w:p>
          <w:p>
            <w:pPr>
              <w:tabs>
                <w:tab w:val="left" w:pos="1728"/>
                <w:tab w:val="left" w:pos="3456"/>
                <w:tab w:val="center" w:pos="4900"/>
              </w:tabs>
              <w:spacing w:line="4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  <w:bookmarkStart w:id="1" w:name="生产地址"/>
          </w:p>
          <w:p>
            <w:pPr>
              <w:tabs>
                <w:tab w:val="left" w:pos="1728"/>
                <w:tab w:val="left" w:pos="3456"/>
                <w:tab w:val="center" w:pos="4900"/>
              </w:tabs>
              <w:spacing w:line="400" w:lineRule="exact"/>
              <w:rPr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江西省赣州市南康区龙岭镇家具产业园(A-04-1)</w:t>
            </w:r>
            <w:bookmarkEnd w:id="1"/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hint="eastAsia" w:ascii="Wingdings 2" w:hAnsi="Wingdings 2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hint="eastAsia" w:ascii="Wingdings 2" w:hAnsi="Wingdings 2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tabs>
                <w:tab w:val="left" w:pos="1728"/>
                <w:tab w:val="left" w:pos="3456"/>
                <w:tab w:val="center" w:pos="4900"/>
              </w:tabs>
              <w:spacing w:line="400" w:lineRule="exact"/>
              <w:rPr>
                <w:rFonts w:hint="eastAsia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江西省赣州市南康区龙岭镇家具产业园(A-04-1)</w:t>
            </w:r>
          </w:p>
          <w:p>
            <w:pPr>
              <w:rPr>
                <w:color w:val="FF000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Cs w:val="21"/>
              </w:rPr>
              <w:t>江西省赣州市南康区鸿泰A区16栋2楼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1．涉及专业代码变化：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□QMS:□是/□否，□EMS:□是/□否，□OHS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S:□是/□否，□:□是/□否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3．涉及人日变化：□QMS/□EMS/□OHS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□初审人日, □监审人日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申请评审人员签字/日期:                          申请评审负责人签字/日期：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rFonts w:hint="eastAsia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褚敏杰</w:t>
            </w:r>
          </w:p>
          <w:p>
            <w:pPr>
              <w:rPr>
                <w:rFonts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2021.8.25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2" w:name="_Hlk8555230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B446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字符"/>
    <w:basedOn w:val="7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lenovo1018</cp:lastModifiedBy>
  <cp:lastPrinted>2016-01-28T05:47:00Z</cp:lastPrinted>
  <dcterms:modified xsi:type="dcterms:W3CDTF">2021-08-25T03:32:52Z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