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219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杭州长翼纺织机械有限公司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浙江省杭州市滨江区西兴街道楚天路50号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r>
              <w:rPr>
                <w:rFonts w:asciiTheme="minorEastAsia" w:hAnsiTheme="minorEastAsia" w:eastAsiaTheme="minorEastAsia"/>
                <w:sz w:val="20"/>
              </w:rPr>
              <w:t>浙江省杭州市滨江区西兴街道楚天路50号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方金甫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13588010398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Han0203@yrah.net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0846-2021-EO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E：络筒机、捻线机、绕线机纺织设备的设计、组装所涉及场所的相关环境管理活动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O：络筒机、捻线机、绕线机纺织设备的设计、组装所涉及场所的相关职业健康安全管理活动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E：18.05.04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O：18.05.04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2021年08月20日 上午至2021年08月21日 下午</w:t>
            </w:r>
            <w:bookmarkEnd w:id="30"/>
            <w:r>
              <w:rPr>
                <w:rFonts w:hint="eastAsia"/>
                <w:b/>
                <w:sz w:val="20"/>
              </w:rPr>
              <w:t xml:space="preserve"> 下午 (共</w:t>
            </w:r>
            <w:bookmarkStart w:id="31" w:name="审核天数"/>
            <w:r>
              <w:rPr>
                <w:rFonts w:hint="eastAsia"/>
                <w:b/>
                <w:sz w:val="20"/>
              </w:rPr>
              <w:t>2.0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 年 月 日 上午至 年 月 日 下午 (共 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3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林兵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2020-N1EMS-3059501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2019-N1OHSMS-2059501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E:18.05.04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O:18.05.04</w:t>
            </w:r>
          </w:p>
        </w:tc>
        <w:tc>
          <w:tcPr>
            <w:tcW w:w="144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13588800890</w:t>
            </w:r>
          </w:p>
        </w:tc>
        <w:tc>
          <w:tcPr>
            <w:tcW w:w="123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任泽华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2021-N1EMS-3059498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4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13173653732</w:t>
            </w:r>
          </w:p>
        </w:tc>
        <w:tc>
          <w:tcPr>
            <w:tcW w:w="123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石帆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2021-N1EMS-1266613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4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15088737064</w:t>
            </w:r>
          </w:p>
        </w:tc>
        <w:tc>
          <w:tcPr>
            <w:tcW w:w="123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肖新龙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2021-N0OHSMS-1232380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4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</w:rPr>
              <w:t>17706316076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3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gridSpan w:val="4"/>
            <w:vAlign w:val="center"/>
          </w:tcPr>
          <w:p/>
        </w:tc>
        <w:tc>
          <w:tcPr>
            <w:tcW w:w="123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1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1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1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3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361"/>
        <w:gridCol w:w="1099"/>
        <w:gridCol w:w="3456"/>
        <w:gridCol w:w="2322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6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4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3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3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361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09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5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32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3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361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09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456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内外部因素、相关方的需求和期望、体系策划过程、管理承诺相关过程、资源提供过程、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内审、</w:t>
            </w:r>
            <w:r>
              <w:rPr>
                <w:rFonts w:hint="eastAsia"/>
                <w:sz w:val="21"/>
                <w:szCs w:val="21"/>
              </w:rPr>
              <w:t>管理评审过程、监视和测量规划和持续改进等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322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/O</w:t>
            </w:r>
            <w:r>
              <w:rPr>
                <w:rFonts w:hint="eastAsia"/>
                <w:sz w:val="21"/>
                <w:szCs w:val="21"/>
              </w:rPr>
              <w:t xml:space="preserve">：4.1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5.3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.1/6.1.4/</w:t>
            </w:r>
            <w:r>
              <w:rPr>
                <w:rFonts w:hint="eastAsia"/>
                <w:sz w:val="21"/>
                <w:szCs w:val="21"/>
              </w:rPr>
              <w:t xml:space="preserve"> 6.2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9.1.1/9.2/</w:t>
            </w:r>
            <w:r>
              <w:rPr>
                <w:rFonts w:hint="eastAsia"/>
                <w:sz w:val="21"/>
                <w:szCs w:val="21"/>
              </w:rPr>
              <w:t xml:space="preserve">9.3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/10.3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3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361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09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456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生产线及主要的环保、安全设备设施、危化品库、危废库、公用工程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322" w:type="dxa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/O</w:t>
            </w:r>
            <w:r>
              <w:rPr>
                <w:rFonts w:hint="eastAsia"/>
                <w:sz w:val="21"/>
                <w:szCs w:val="21"/>
              </w:rPr>
              <w:t>: 6.1.2  7.1 8.1 8.2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3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1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09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45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322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31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361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09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</w:rPr>
              <w:t>办公室</w:t>
            </w:r>
          </w:p>
        </w:tc>
        <w:tc>
          <w:tcPr>
            <w:tcW w:w="3456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环境因素、危险源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合规义务（法律法规要求和其他要求）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7.2 能力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7.3 意识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7.4 信息交流（沟通）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7.5 文件化的信息 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8.1运行策划和控制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8.2应急准备和响应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9.1.2合规性评价10.2事件、不符合和纠正措施（EMS/OHSAS）</w:t>
            </w:r>
          </w:p>
        </w:tc>
        <w:tc>
          <w:tcPr>
            <w:tcW w:w="2322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/O</w:t>
            </w:r>
            <w:r>
              <w:rPr>
                <w:rFonts w:hint="eastAsia"/>
                <w:sz w:val="21"/>
                <w:szCs w:val="21"/>
              </w:rPr>
              <w:t>:6.1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.2</w:t>
            </w:r>
            <w:r>
              <w:rPr>
                <w:rFonts w:hint="eastAsia"/>
                <w:sz w:val="21"/>
                <w:szCs w:val="21"/>
              </w:rPr>
              <w:t>、6.1.3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6.2、7.1.6、7.2、7.3、7.5、 9.1.2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3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1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09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456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322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3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1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09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456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第一天结束（8h）</w:t>
            </w:r>
          </w:p>
        </w:tc>
        <w:tc>
          <w:tcPr>
            <w:tcW w:w="2322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3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361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第2天</w:t>
            </w:r>
          </w:p>
        </w:tc>
        <w:tc>
          <w:tcPr>
            <w:tcW w:w="109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bookmarkStart w:id="32" w:name="_GoBack"/>
            <w:bookmarkEnd w:id="32"/>
          </w:p>
        </w:tc>
        <w:tc>
          <w:tcPr>
            <w:tcW w:w="3456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322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31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1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099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销</w:t>
            </w: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售</w:t>
            </w:r>
            <w:r>
              <w:rPr>
                <w:rFonts w:hint="eastAsia" w:ascii="楷体_GB2312" w:eastAsia="楷体_GB2312"/>
                <w:sz w:val="21"/>
                <w:szCs w:val="21"/>
              </w:rPr>
              <w:t>部</w:t>
            </w:r>
          </w:p>
        </w:tc>
        <w:tc>
          <w:tcPr>
            <w:tcW w:w="3456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/O</w:t>
            </w:r>
            <w:r>
              <w:rPr>
                <w:rFonts w:hint="eastAsia"/>
                <w:sz w:val="21"/>
                <w:szCs w:val="21"/>
              </w:rPr>
              <w:t>管控</w:t>
            </w:r>
          </w:p>
        </w:tc>
        <w:tc>
          <w:tcPr>
            <w:tcW w:w="2322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/O</w:t>
            </w:r>
            <w:r>
              <w:rPr>
                <w:rFonts w:hint="eastAsia"/>
                <w:sz w:val="21"/>
                <w:szCs w:val="21"/>
              </w:rPr>
              <w:t>: 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7.4 8.1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8.2 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31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1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10:00</w:t>
            </w:r>
          </w:p>
        </w:tc>
        <w:tc>
          <w:tcPr>
            <w:tcW w:w="1099" w:type="dxa"/>
            <w:shd w:val="clear" w:color="auto" w:fill="C7DAF1" w:themeFill="text2" w:themeFillTint="32"/>
          </w:tcPr>
          <w:p>
            <w:pPr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技术质量部</w:t>
            </w:r>
          </w:p>
        </w:tc>
        <w:tc>
          <w:tcPr>
            <w:tcW w:w="3456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质量检验过程环境安全管控</w:t>
            </w:r>
          </w:p>
        </w:tc>
        <w:tc>
          <w:tcPr>
            <w:tcW w:w="2322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/O</w:t>
            </w:r>
            <w:r>
              <w:rPr>
                <w:rFonts w:hint="eastAsia"/>
                <w:sz w:val="21"/>
                <w:szCs w:val="21"/>
              </w:rPr>
              <w:t>:5.3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7.4 8.1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8.2 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3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1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09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45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322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31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1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099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生产计划</w:t>
            </w:r>
            <w:r>
              <w:rPr>
                <w:rFonts w:hint="eastAsia" w:ascii="楷体_GB2312" w:eastAsia="楷体_GB2312"/>
                <w:sz w:val="21"/>
                <w:szCs w:val="21"/>
              </w:rPr>
              <w:t>部</w:t>
            </w:r>
          </w:p>
        </w:tc>
        <w:tc>
          <w:tcPr>
            <w:tcW w:w="3456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</w:t>
            </w:r>
            <w:r>
              <w:rPr>
                <w:rFonts w:hint="eastAsia"/>
                <w:sz w:val="21"/>
                <w:szCs w:val="21"/>
              </w:rPr>
              <w:t>过程和产品的监测，过程能力确认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的环境安全管控</w:t>
            </w:r>
          </w:p>
        </w:tc>
        <w:tc>
          <w:tcPr>
            <w:tcW w:w="2322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/O</w:t>
            </w:r>
            <w:r>
              <w:rPr>
                <w:rFonts w:hint="eastAsia"/>
                <w:sz w:val="21"/>
                <w:szCs w:val="21"/>
              </w:rPr>
              <w:t>:5.3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7.4 8.1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8.2 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3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1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16:00~</w:t>
            </w: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09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456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末次会议，</w:t>
            </w: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322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/>
          <w:b/>
          <w:sz w:val="18"/>
          <w:szCs w:val="18"/>
        </w:rPr>
        <w:t xml:space="preserve">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1CA6717B"/>
    <w:rsid w:val="363802AB"/>
    <w:rsid w:val="440643E6"/>
    <w:rsid w:val="4F9D64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800</Words>
  <Characters>4561</Characters>
  <Lines>38</Lines>
  <Paragraphs>10</Paragraphs>
  <TotalTime>0</TotalTime>
  <ScaleCrop>false</ScaleCrop>
  <LinksUpToDate>false</LinksUpToDate>
  <CharactersWithSpaces>5351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森林</cp:lastModifiedBy>
  <dcterms:modified xsi:type="dcterms:W3CDTF">2021-08-26T12:32:11Z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2052-11.1.0.10503</vt:lpwstr>
  </property>
</Properties>
</file>