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10806-2025-EO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石家庄拓海自动化科技有限公司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91130101665253053R</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石家庄拓海自动化科技有限公司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石家庄高新区中山东路856号科技中心科技大市场二层211室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石家庄市新华区石清路旁</w:t>
            </w:r>
          </w:p>
          <w:p w14:paraId="742A3621">
            <w:pPr>
              <w:snapToGrid w:val="0"/>
              <w:spacing w:line="0" w:lineRule="atLeast"/>
              <w:jc w:val="left"/>
              <w:rPr>
                <w:rFonts w:hint="eastAsia"/>
                <w:sz w:val="21"/>
                <w:szCs w:val="21"/>
              </w:rPr>
            </w:pPr>
            <w:r>
              <w:rPr>
                <w:rFonts w:hint="eastAsia"/>
                <w:sz w:val="21"/>
                <w:szCs w:val="21"/>
              </w:rPr>
              <w:t>中板机器人自动喷号系统项目 进行中 平山县南甸镇敬业集团</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E:自动化机械设备的系统集成所涉及场所的相关环境管理活动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O:自动化机械设备的系统集成所涉及场所的相关职业健康安全管理活动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石家庄拓海自动化科技有限公司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石家庄高新区中山东路856号科技中心科技大市场二层211室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石家庄市新华区石清路旁</w:t>
            </w:r>
          </w:p>
          <w:p w14:paraId="19A06FCA">
            <w:pPr>
              <w:snapToGrid w:val="0"/>
              <w:spacing w:line="0" w:lineRule="atLeast"/>
              <w:jc w:val="left"/>
              <w:rPr>
                <w:rFonts w:hint="eastAsia"/>
                <w:sz w:val="21"/>
                <w:szCs w:val="21"/>
              </w:rPr>
            </w:pPr>
            <w:r>
              <w:rPr>
                <w:rFonts w:hint="eastAsia"/>
                <w:sz w:val="21"/>
                <w:szCs w:val="21"/>
              </w:rPr>
              <w:t>中板机器人自动喷号系统项目 进行中 平山县南甸镇敬业集团</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E:自动化机械设备的系统集成所涉及场所的相关环境管理活动</w:t>
            </w:r>
          </w:p>
          <w:p>
            <w:pPr>
              <w:snapToGrid w:val="0"/>
              <w:spacing w:line="0" w:lineRule="atLeast"/>
              <w:jc w:val="left"/>
              <w:rPr>
                <w:rFonts w:hint="eastAsia"/>
                <w:sz w:val="21"/>
                <w:szCs w:val="21"/>
                <w:lang w:val="en-GB"/>
              </w:rPr>
            </w:pPr>
            <w:r>
              <w:rPr>
                <w:rFonts w:hint="eastAsia"/>
                <w:sz w:val="21"/>
                <w:szCs w:val="21"/>
                <w:lang w:val="en-GB"/>
              </w:rPr>
              <w:t>O:自动化机械设备的系统集成所涉及场所的相关职业健康安全管理活动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1817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