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5960110" cy="9114790"/>
            <wp:effectExtent l="0" t="0" r="13970" b="13970"/>
            <wp:docPr id="6" name="图片 6" descr="扫描全能王 2021-09-06 11.37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9-06 11.37_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91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5960110" cy="9114790"/>
            <wp:effectExtent l="0" t="0" r="13970" b="13970"/>
            <wp:docPr id="5" name="图片 5" descr="扫描全能王 2021-09-06 11.37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9-06 11.37_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0110" cy="91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5984875" cy="9102725"/>
            <wp:effectExtent l="0" t="0" r="4445" b="10795"/>
            <wp:docPr id="4" name="图片 4" descr="扫描全能王 2021-09-06 11.37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06 11.37_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4875" cy="910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031865" cy="9114790"/>
            <wp:effectExtent l="0" t="0" r="3175" b="13970"/>
            <wp:docPr id="3" name="图片 3" descr="扫描全能王 2021-09-06 11.37_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9-06 11.37_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865" cy="911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inline distT="0" distB="0" distL="114300" distR="114300">
            <wp:extent cx="6093460" cy="9104630"/>
            <wp:effectExtent l="0" t="0" r="2540" b="8890"/>
            <wp:docPr id="2" name="图片 2" descr="扫描全能王 2021-09-06 11.37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9-06 11.37_1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3460" cy="910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3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河北友楂食品有限公司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张占平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未提供对产品运输外包供应商的评定记录表，也无其他证据证明对此供应商进行了评价。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审核组长：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7E0813"/>
    <w:rsid w:val="75C778B6"/>
    <w:rsid w:val="7A4F3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2021-09-06T03:54:53Z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2052-11.1.0.9995</vt:lpwstr>
  </property>
</Properties>
</file>