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auto"/>
          <w:sz w:val="21"/>
          <w:szCs w:val="21"/>
          <w:highlight w:val="none"/>
          <w:u w:val="thick"/>
        </w:rPr>
      </w:pPr>
      <w:r>
        <w:rPr>
          <w:rFonts w:hint="eastAsia" w:ascii="楷体" w:hAnsi="楷体" w:eastAsia="楷体"/>
          <w:color w:val="auto"/>
          <w:sz w:val="28"/>
          <w:szCs w:val="28"/>
          <w:highlight w:val="none"/>
        </w:rPr>
        <w:t>合同编号：</w:t>
      </w:r>
      <w:r>
        <w:rPr>
          <w:rFonts w:hint="eastAsia" w:ascii="楷体" w:hAnsi="楷体" w:eastAsia="楷体"/>
          <w:color w:val="auto"/>
          <w:sz w:val="28"/>
          <w:szCs w:val="28"/>
          <w:highlight w:val="none"/>
          <w:u w:val="thick"/>
        </w:rPr>
        <w:t xml:space="preserve"> </w:t>
      </w:r>
      <w:bookmarkStart w:id="0" w:name="合同编号"/>
      <w:r>
        <w:rPr>
          <w:rFonts w:hint="eastAsia" w:ascii="楷体" w:hAnsi="楷体" w:eastAsia="楷体"/>
          <w:color w:val="auto"/>
          <w:sz w:val="28"/>
          <w:szCs w:val="28"/>
          <w:highlight w:val="none"/>
          <w:u w:val="thick"/>
        </w:rPr>
        <w:t>0784-2021-Q</w:t>
      </w:r>
      <w:bookmarkEnd w:id="0"/>
      <w:r>
        <w:rPr>
          <w:rFonts w:hint="eastAsia" w:ascii="楷体" w:hAnsi="楷体" w:eastAsia="楷体"/>
          <w:color w:val="auto"/>
          <w:sz w:val="28"/>
          <w:szCs w:val="28"/>
          <w:highlight w:val="none"/>
          <w:u w:val="thick"/>
        </w:rPr>
        <w:t xml:space="preserve"> </w:t>
      </w:r>
    </w:p>
    <w:p>
      <w:pPr>
        <w:snapToGrid w:val="0"/>
        <w:spacing w:after="94" w:afterLines="30"/>
        <w:jc w:val="center"/>
        <w:rPr>
          <w:rFonts w:ascii="楷体" w:hAnsi="楷体" w:eastAsia="楷体"/>
          <w:b/>
          <w:color w:val="auto"/>
          <w:szCs w:val="21"/>
          <w:highlight w:val="none"/>
        </w:rPr>
      </w:pPr>
      <w:r>
        <w:rPr>
          <w:rFonts w:ascii="楷体" w:hAnsi="楷体" w:eastAsia="楷体"/>
          <w:b/>
          <w:color w:val="auto"/>
          <w:szCs w:val="21"/>
          <w:highlight w:val="none"/>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auto"/>
          <w:sz w:val="32"/>
          <w:szCs w:val="32"/>
          <w:highlight w:val="none"/>
        </w:rPr>
      </w:pPr>
    </w:p>
    <w:p>
      <w:pPr>
        <w:snapToGrid w:val="0"/>
        <w:spacing w:after="94" w:afterLines="30"/>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管理体系</w:t>
      </w:r>
    </w:p>
    <w:p>
      <w:pPr>
        <w:snapToGrid w:val="0"/>
        <w:spacing w:after="94" w:afterLines="30"/>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一阶段审核报告</w:t>
      </w:r>
    </w:p>
    <w:p>
      <w:pPr>
        <w:snapToGrid w:val="0"/>
        <w:spacing w:after="94" w:afterLines="30"/>
        <w:jc w:val="center"/>
        <w:rPr>
          <w:rFonts w:ascii="楷体" w:hAnsi="楷体" w:eastAsia="楷体"/>
          <w:b/>
          <w:color w:val="auto"/>
          <w:sz w:val="32"/>
          <w:szCs w:val="32"/>
          <w:highlight w:val="none"/>
        </w:rPr>
      </w:pPr>
    </w:p>
    <w:p>
      <w:pPr>
        <w:snapToGrid w:val="0"/>
        <w:spacing w:after="94" w:afterLines="30"/>
        <w:ind w:firstLine="964" w:firstLineChars="300"/>
        <w:rPr>
          <w:rFonts w:ascii="楷体" w:hAnsi="楷体" w:eastAsia="楷体"/>
          <w:b/>
          <w:color w:val="auto"/>
          <w:sz w:val="32"/>
          <w:szCs w:val="32"/>
          <w:highlight w:val="none"/>
        </w:rPr>
      </w:pPr>
    </w:p>
    <w:p>
      <w:pPr>
        <w:snapToGrid w:val="0"/>
        <w:spacing w:after="94" w:afterLines="30"/>
        <w:ind w:firstLine="964" w:firstLineChars="300"/>
        <w:rPr>
          <w:rFonts w:ascii="楷体" w:hAnsi="楷体" w:eastAsia="楷体"/>
          <w:b/>
          <w:color w:val="auto"/>
          <w:sz w:val="32"/>
          <w:szCs w:val="32"/>
          <w:highlight w:val="none"/>
        </w:rPr>
      </w:pPr>
      <w:r>
        <w:rPr>
          <w:rFonts w:hint="eastAsia" w:ascii="楷体" w:hAnsi="楷体" w:eastAsia="楷体"/>
          <w:b/>
          <w:color w:val="auto"/>
          <w:sz w:val="32"/>
          <w:szCs w:val="32"/>
          <w:highlight w:val="none"/>
        </w:rPr>
        <w:t xml:space="preserve">受审核方： </w:t>
      </w:r>
      <w:r>
        <w:rPr>
          <w:rFonts w:hint="eastAsia" w:ascii="楷体" w:hAnsi="楷体" w:eastAsia="楷体"/>
          <w:b/>
          <w:color w:val="auto"/>
          <w:sz w:val="32"/>
          <w:szCs w:val="32"/>
          <w:highlight w:val="none"/>
          <w:u w:val="single"/>
        </w:rPr>
        <w:t xml:space="preserve"> </w:t>
      </w:r>
      <w:bookmarkStart w:id="1" w:name="组织名称"/>
      <w:r>
        <w:rPr>
          <w:rFonts w:hint="eastAsia" w:ascii="楷体" w:hAnsi="楷体" w:eastAsia="楷体"/>
          <w:b/>
          <w:color w:val="auto"/>
          <w:sz w:val="32"/>
          <w:szCs w:val="32"/>
          <w:highlight w:val="none"/>
          <w:u w:val="single"/>
        </w:rPr>
        <w:t>河北友楂食品有限公司</w:t>
      </w:r>
      <w:bookmarkEnd w:id="1"/>
      <w:r>
        <w:rPr>
          <w:rFonts w:hint="eastAsia" w:ascii="楷体" w:hAnsi="楷体" w:eastAsia="楷体"/>
          <w:b/>
          <w:color w:val="auto"/>
          <w:sz w:val="32"/>
          <w:szCs w:val="32"/>
          <w:highlight w:val="none"/>
          <w:u w:val="single"/>
        </w:rPr>
        <w:t xml:space="preserve"> </w:t>
      </w:r>
      <w:r>
        <w:rPr>
          <w:rFonts w:hint="eastAsia" w:ascii="楷体" w:hAnsi="楷体" w:eastAsia="楷体"/>
          <w:b/>
          <w:color w:val="auto"/>
          <w:sz w:val="32"/>
          <w:szCs w:val="32"/>
          <w:highlight w:val="none"/>
        </w:rPr>
        <w:t xml:space="preserve">    </w:t>
      </w:r>
    </w:p>
    <w:p>
      <w:pPr>
        <w:snapToGrid w:val="0"/>
        <w:spacing w:after="94" w:afterLines="30"/>
        <w:ind w:firstLine="1928" w:firstLineChars="600"/>
        <w:rPr>
          <w:rFonts w:ascii="楷体" w:hAnsi="楷体" w:eastAsia="楷体"/>
          <w:b/>
          <w:color w:val="auto"/>
          <w:sz w:val="32"/>
          <w:szCs w:val="32"/>
          <w:highlight w:val="none"/>
        </w:rPr>
      </w:pPr>
    </w:p>
    <w:p>
      <w:pPr>
        <w:snapToGrid w:val="0"/>
        <w:spacing w:after="94" w:afterLines="30"/>
        <w:ind w:firstLine="964" w:firstLineChars="300"/>
        <w:rPr>
          <w:rFonts w:ascii="楷体" w:hAnsi="楷体" w:eastAsia="楷体"/>
          <w:b/>
          <w:color w:val="auto"/>
          <w:sz w:val="32"/>
          <w:szCs w:val="32"/>
          <w:highlight w:val="none"/>
        </w:rPr>
      </w:pPr>
      <w:r>
        <w:rPr>
          <w:rFonts w:hint="eastAsia" w:ascii="楷体" w:hAnsi="楷体" w:eastAsia="楷体"/>
          <w:b/>
          <w:color w:val="auto"/>
          <w:sz w:val="32"/>
          <w:szCs w:val="32"/>
          <w:highlight w:val="none"/>
        </w:rPr>
        <w:t>审核体系：</w:t>
      </w:r>
    </w:p>
    <w:p>
      <w:pPr>
        <w:snapToGrid w:val="0"/>
        <w:spacing w:after="94" w:afterLines="30"/>
        <w:ind w:firstLine="1807" w:firstLineChars="643"/>
        <w:rPr>
          <w:rFonts w:ascii="楷体" w:hAnsi="楷体" w:eastAsia="楷体"/>
          <w:b/>
          <w:color w:val="auto"/>
          <w:sz w:val="28"/>
          <w:szCs w:val="28"/>
          <w:highlight w:val="none"/>
        </w:rPr>
      </w:pPr>
      <w:bookmarkStart w:id="2" w:name="Q勾选"/>
      <w:r>
        <w:rPr>
          <w:rFonts w:hint="eastAsia" w:ascii="楷体" w:hAnsi="楷体" w:eastAsia="楷体"/>
          <w:b/>
          <w:color w:val="auto"/>
          <w:sz w:val="28"/>
          <w:szCs w:val="28"/>
          <w:highlight w:val="none"/>
        </w:rPr>
        <w:t>■</w:t>
      </w:r>
      <w:bookmarkEnd w:id="2"/>
      <w:r>
        <w:rPr>
          <w:rFonts w:hint="eastAsia" w:ascii="楷体" w:hAnsi="楷体" w:eastAsia="楷体"/>
          <w:b/>
          <w:color w:val="auto"/>
          <w:sz w:val="28"/>
          <w:szCs w:val="28"/>
          <w:highlight w:val="none"/>
        </w:rPr>
        <w:t>质量管理体系（</w:t>
      </w:r>
      <w:r>
        <w:rPr>
          <w:rFonts w:ascii="楷体" w:hAnsi="楷体" w:eastAsia="楷体"/>
          <w:b/>
          <w:color w:val="auto"/>
          <w:sz w:val="28"/>
          <w:szCs w:val="28"/>
          <w:highlight w:val="none"/>
        </w:rPr>
        <w:t>QMS</w:t>
      </w:r>
      <w:r>
        <w:rPr>
          <w:rFonts w:hint="eastAsia" w:ascii="楷体" w:hAnsi="楷体" w:eastAsia="楷体"/>
          <w:b/>
          <w:color w:val="auto"/>
          <w:sz w:val="28"/>
          <w:szCs w:val="28"/>
          <w:highlight w:val="none"/>
        </w:rPr>
        <w:t>）</w:t>
      </w:r>
    </w:p>
    <w:p>
      <w:pPr>
        <w:snapToGrid w:val="0"/>
        <w:spacing w:after="94" w:afterLines="30"/>
        <w:ind w:firstLine="1807" w:firstLineChars="643"/>
        <w:rPr>
          <w:rFonts w:ascii="楷体" w:hAnsi="楷体" w:eastAsia="楷体"/>
          <w:b/>
          <w:color w:val="auto"/>
          <w:sz w:val="28"/>
          <w:szCs w:val="28"/>
          <w:highlight w:val="none"/>
        </w:rPr>
      </w:pPr>
      <w:r>
        <w:rPr>
          <w:rFonts w:hint="eastAsia" w:ascii="楷体" w:hAnsi="楷体" w:eastAsia="楷体"/>
          <w:b/>
          <w:color w:val="auto"/>
          <w:sz w:val="28"/>
          <w:szCs w:val="28"/>
          <w:highlight w:val="none"/>
        </w:rPr>
        <w:t>□工程建筑施工企业质量管理体系（Ec</w:t>
      </w:r>
      <w:r>
        <w:rPr>
          <w:rFonts w:ascii="楷体" w:hAnsi="楷体" w:eastAsia="楷体"/>
          <w:b/>
          <w:color w:val="auto"/>
          <w:sz w:val="28"/>
          <w:szCs w:val="28"/>
          <w:highlight w:val="none"/>
        </w:rPr>
        <w:t>MS</w:t>
      </w:r>
      <w:r>
        <w:rPr>
          <w:rFonts w:hint="eastAsia" w:ascii="楷体" w:hAnsi="楷体" w:eastAsia="楷体"/>
          <w:b/>
          <w:color w:val="auto"/>
          <w:sz w:val="28"/>
          <w:szCs w:val="28"/>
          <w:highlight w:val="none"/>
        </w:rPr>
        <w:t>）</w:t>
      </w:r>
    </w:p>
    <w:p>
      <w:pPr>
        <w:snapToGrid w:val="0"/>
        <w:spacing w:after="94" w:afterLines="30"/>
        <w:ind w:firstLine="1802" w:firstLineChars="641"/>
        <w:rPr>
          <w:rFonts w:ascii="楷体" w:hAnsi="楷体" w:eastAsia="楷体"/>
          <w:b/>
          <w:color w:val="auto"/>
          <w:sz w:val="28"/>
          <w:szCs w:val="28"/>
          <w:highlight w:val="none"/>
        </w:rPr>
      </w:pPr>
      <w:bookmarkStart w:id="3" w:name="E勾选"/>
      <w:r>
        <w:rPr>
          <w:rFonts w:hint="eastAsia" w:ascii="楷体" w:hAnsi="楷体" w:eastAsia="楷体"/>
          <w:b/>
          <w:color w:val="auto"/>
          <w:sz w:val="28"/>
          <w:szCs w:val="28"/>
          <w:highlight w:val="none"/>
        </w:rPr>
        <w:t>□</w:t>
      </w:r>
      <w:bookmarkEnd w:id="3"/>
      <w:r>
        <w:rPr>
          <w:rFonts w:hint="eastAsia" w:ascii="楷体" w:hAnsi="楷体" w:eastAsia="楷体"/>
          <w:b/>
          <w:color w:val="auto"/>
          <w:sz w:val="28"/>
          <w:szCs w:val="28"/>
          <w:highlight w:val="none"/>
        </w:rPr>
        <w:t>环境管理体系（</w:t>
      </w:r>
      <w:r>
        <w:rPr>
          <w:rFonts w:ascii="楷体" w:hAnsi="楷体" w:eastAsia="楷体"/>
          <w:b/>
          <w:color w:val="auto"/>
          <w:sz w:val="28"/>
          <w:szCs w:val="28"/>
          <w:highlight w:val="none"/>
        </w:rPr>
        <w:t>EMS</w:t>
      </w:r>
      <w:r>
        <w:rPr>
          <w:rFonts w:hint="eastAsia" w:ascii="楷体" w:hAnsi="楷体" w:eastAsia="楷体"/>
          <w:b/>
          <w:color w:val="auto"/>
          <w:sz w:val="28"/>
          <w:szCs w:val="28"/>
          <w:highlight w:val="none"/>
        </w:rPr>
        <w:t>）</w:t>
      </w:r>
    </w:p>
    <w:p>
      <w:pPr>
        <w:snapToGrid w:val="0"/>
        <w:spacing w:after="94" w:afterLines="30"/>
        <w:ind w:firstLine="1802" w:firstLineChars="641"/>
        <w:rPr>
          <w:rFonts w:ascii="楷体" w:hAnsi="楷体" w:eastAsia="楷体"/>
          <w:b/>
          <w:color w:val="auto"/>
          <w:sz w:val="28"/>
          <w:szCs w:val="28"/>
          <w:highlight w:val="none"/>
        </w:rPr>
      </w:pPr>
      <w:bookmarkStart w:id="4" w:name="S勾选"/>
      <w:r>
        <w:rPr>
          <w:rFonts w:hint="eastAsia" w:ascii="楷体" w:hAnsi="楷体" w:eastAsia="楷体"/>
          <w:b/>
          <w:color w:val="auto"/>
          <w:sz w:val="28"/>
          <w:szCs w:val="28"/>
          <w:highlight w:val="none"/>
        </w:rPr>
        <w:t>□</w:t>
      </w:r>
      <w:bookmarkEnd w:id="4"/>
      <w:r>
        <w:rPr>
          <w:rFonts w:hint="eastAsia" w:ascii="楷体" w:hAnsi="楷体" w:eastAsia="楷体"/>
          <w:b/>
          <w:color w:val="auto"/>
          <w:sz w:val="28"/>
          <w:szCs w:val="28"/>
          <w:highlight w:val="none"/>
        </w:rPr>
        <w:t>职业健康安全管理体系（</w:t>
      </w:r>
      <w:r>
        <w:rPr>
          <w:rFonts w:ascii="楷体" w:hAnsi="楷体" w:eastAsia="楷体"/>
          <w:b/>
          <w:color w:val="auto"/>
          <w:sz w:val="28"/>
          <w:szCs w:val="28"/>
          <w:highlight w:val="none"/>
        </w:rPr>
        <w:t>OHSMS</w:t>
      </w:r>
      <w:r>
        <w:rPr>
          <w:rFonts w:hint="eastAsia" w:ascii="楷体" w:hAnsi="楷体" w:eastAsia="楷体"/>
          <w:b/>
          <w:color w:val="auto"/>
          <w:sz w:val="28"/>
          <w:szCs w:val="28"/>
          <w:highlight w:val="none"/>
        </w:rPr>
        <w:t>）</w:t>
      </w:r>
    </w:p>
    <w:p>
      <w:pPr>
        <w:snapToGrid w:val="0"/>
        <w:spacing w:after="94" w:afterLines="30"/>
        <w:ind w:firstLine="1802" w:firstLineChars="641"/>
        <w:rPr>
          <w:rFonts w:ascii="楷体" w:hAnsi="楷体" w:eastAsia="楷体"/>
          <w:b/>
          <w:color w:val="auto"/>
          <w:sz w:val="28"/>
          <w:szCs w:val="28"/>
          <w:highlight w:val="none"/>
        </w:rPr>
      </w:pPr>
      <w:bookmarkStart w:id="5" w:name="EnMS勾选"/>
      <w:r>
        <w:rPr>
          <w:rFonts w:hint="eastAsia" w:ascii="楷体" w:hAnsi="楷体" w:eastAsia="楷体"/>
          <w:b/>
          <w:color w:val="auto"/>
          <w:sz w:val="28"/>
          <w:szCs w:val="28"/>
          <w:highlight w:val="none"/>
        </w:rPr>
        <w:t>□</w:t>
      </w:r>
      <w:bookmarkEnd w:id="5"/>
      <w:r>
        <w:rPr>
          <w:rFonts w:hint="eastAsia" w:ascii="楷体" w:hAnsi="楷体" w:eastAsia="楷体"/>
          <w:b/>
          <w:color w:val="auto"/>
          <w:sz w:val="28"/>
          <w:szCs w:val="28"/>
          <w:highlight w:val="none"/>
        </w:rPr>
        <w:t>能源管理体系（En</w:t>
      </w:r>
      <w:r>
        <w:rPr>
          <w:rFonts w:ascii="楷体" w:hAnsi="楷体" w:eastAsia="楷体"/>
          <w:b/>
          <w:color w:val="auto"/>
          <w:sz w:val="28"/>
          <w:szCs w:val="28"/>
          <w:highlight w:val="none"/>
        </w:rPr>
        <w:t>MS</w:t>
      </w:r>
      <w:r>
        <w:rPr>
          <w:rFonts w:hint="eastAsia" w:ascii="楷体" w:hAnsi="楷体" w:eastAsia="楷体"/>
          <w:b/>
          <w:color w:val="auto"/>
          <w:sz w:val="28"/>
          <w:szCs w:val="28"/>
          <w:highlight w:val="none"/>
        </w:rPr>
        <w:t>）</w:t>
      </w:r>
    </w:p>
    <w:p>
      <w:pPr>
        <w:snapToGrid w:val="0"/>
        <w:spacing w:after="94" w:afterLines="30"/>
        <w:ind w:firstLine="1802" w:firstLineChars="641"/>
        <w:rPr>
          <w:rFonts w:ascii="楷体" w:hAnsi="楷体" w:eastAsia="楷体"/>
          <w:b/>
          <w:color w:val="auto"/>
          <w:sz w:val="28"/>
          <w:szCs w:val="28"/>
          <w:highlight w:val="none"/>
        </w:rPr>
      </w:pPr>
      <w:bookmarkStart w:id="6" w:name="F勾选"/>
      <w:r>
        <w:rPr>
          <w:rFonts w:hint="eastAsia" w:ascii="楷体" w:hAnsi="楷体" w:eastAsia="楷体"/>
          <w:b/>
          <w:color w:val="auto"/>
          <w:sz w:val="28"/>
          <w:szCs w:val="28"/>
          <w:highlight w:val="none"/>
        </w:rPr>
        <w:t>□</w:t>
      </w:r>
      <w:bookmarkEnd w:id="6"/>
      <w:r>
        <w:rPr>
          <w:rFonts w:hint="eastAsia" w:ascii="楷体" w:hAnsi="楷体" w:eastAsia="楷体"/>
          <w:b/>
          <w:color w:val="auto"/>
          <w:sz w:val="28"/>
          <w:szCs w:val="28"/>
          <w:highlight w:val="none"/>
        </w:rPr>
        <w:t>食品安全管理体系（FSMS）</w:t>
      </w:r>
    </w:p>
    <w:p>
      <w:pPr>
        <w:snapToGrid w:val="0"/>
        <w:spacing w:after="94" w:afterLines="30"/>
        <w:ind w:firstLine="1802" w:firstLineChars="641"/>
        <w:rPr>
          <w:rFonts w:ascii="楷体" w:hAnsi="楷体" w:eastAsia="楷体"/>
          <w:b/>
          <w:color w:val="auto"/>
          <w:sz w:val="28"/>
          <w:szCs w:val="28"/>
          <w:highlight w:val="none"/>
        </w:rPr>
      </w:pPr>
      <w:bookmarkStart w:id="7" w:name="H勾选"/>
      <w:r>
        <w:rPr>
          <w:rFonts w:hint="eastAsia" w:ascii="楷体" w:hAnsi="楷体" w:eastAsia="楷体"/>
          <w:b/>
          <w:color w:val="auto"/>
          <w:sz w:val="28"/>
          <w:szCs w:val="28"/>
          <w:highlight w:val="none"/>
        </w:rPr>
        <w:t>□</w:t>
      </w:r>
      <w:bookmarkEnd w:id="7"/>
      <w:r>
        <w:rPr>
          <w:rFonts w:hint="eastAsia" w:ascii="楷体" w:hAnsi="楷体" w:eastAsia="楷体"/>
          <w:b/>
          <w:color w:val="auto"/>
          <w:sz w:val="28"/>
          <w:szCs w:val="28"/>
          <w:highlight w:val="none"/>
        </w:rPr>
        <w:t>危害分析与关键控制点管理体系（HACCP）</w:t>
      </w:r>
    </w:p>
    <w:p>
      <w:pPr>
        <w:snapToGrid w:val="0"/>
        <w:spacing w:after="94" w:afterLines="30"/>
        <w:jc w:val="center"/>
        <w:rPr>
          <w:rFonts w:ascii="楷体" w:hAnsi="楷体" w:eastAsia="楷体"/>
          <w:b/>
          <w:color w:val="auto"/>
          <w:sz w:val="32"/>
          <w:szCs w:val="32"/>
          <w:highlight w:val="none"/>
        </w:rPr>
      </w:pPr>
    </w:p>
    <w:p>
      <w:pPr>
        <w:snapToGrid w:val="0"/>
        <w:spacing w:after="94" w:afterLines="30"/>
        <w:jc w:val="center"/>
        <w:rPr>
          <w:rFonts w:ascii="宋体" w:hAnsi="宋体"/>
          <w:b/>
          <w:color w:val="auto"/>
          <w:sz w:val="32"/>
          <w:szCs w:val="32"/>
          <w:highlight w:val="none"/>
        </w:rPr>
      </w:pPr>
      <w:r>
        <w:rPr>
          <w:rFonts w:hint="eastAsia" w:ascii="宋体" w:hAnsi="宋体"/>
          <w:b/>
          <w:color w:val="auto"/>
          <w:sz w:val="32"/>
          <w:szCs w:val="32"/>
          <w:highlight w:val="none"/>
        </w:rPr>
        <w:t>北京国标联合认证有限公司</w:t>
      </w:r>
    </w:p>
    <w:p>
      <w:pPr>
        <w:widowControl/>
        <w:ind w:firstLine="2891" w:firstLineChars="900"/>
        <w:jc w:val="left"/>
        <w:rPr>
          <w:rFonts w:ascii="宋体" w:hAnsi="宋体"/>
          <w:b/>
          <w:color w:val="auto"/>
          <w:sz w:val="32"/>
          <w:szCs w:val="32"/>
          <w:highlight w:val="none"/>
        </w:rPr>
      </w:pPr>
      <w:r>
        <w:rPr>
          <w:rFonts w:hint="eastAsia" w:ascii="宋体" w:hAnsi="宋体"/>
          <w:b/>
          <w:color w:val="auto"/>
          <w:sz w:val="32"/>
          <w:szCs w:val="32"/>
          <w:highlight w:val="none"/>
        </w:rPr>
        <w:t>网址：www.china-isc.org.cn</w:t>
      </w:r>
    </w:p>
    <w:p>
      <w:pPr>
        <w:spacing w:before="312" w:beforeLines="100"/>
        <w:ind w:firstLine="211" w:firstLineChars="100"/>
        <w:rPr>
          <w:rFonts w:ascii="宋体" w:hAnsi="宋体"/>
          <w:b/>
          <w:color w:val="auto"/>
          <w:szCs w:val="21"/>
          <w:highlight w:val="none"/>
        </w:rPr>
      </w:pPr>
      <w:r>
        <w:rPr>
          <w:rFonts w:ascii="宋体"/>
          <w:b/>
          <w:color w:val="auto"/>
          <w:szCs w:val="21"/>
          <w:highlight w:val="none"/>
        </w:rPr>
        <w:br w:type="page"/>
      </w:r>
      <w:r>
        <w:rPr>
          <w:rFonts w:hint="eastAsia" w:ascii="宋体" w:hAnsi="宋体"/>
          <w:b/>
          <w:color w:val="auto"/>
          <w:szCs w:val="21"/>
          <w:highlight w:val="none"/>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color w:val="auto"/>
                <w:szCs w:val="21"/>
                <w:highlight w:val="none"/>
              </w:rPr>
            </w:pPr>
            <w:r>
              <w:rPr>
                <w:rFonts w:hint="eastAsia" w:cs="Arial"/>
                <w:b/>
                <w:bCs/>
                <w:color w:val="auto"/>
                <w:szCs w:val="21"/>
                <w:highlight w:val="none"/>
              </w:rPr>
              <w:t>审核日期</w:t>
            </w:r>
            <w:r>
              <w:rPr>
                <w:rFonts w:cs="Arial"/>
                <w:b/>
                <w:bCs/>
                <w:color w:val="auto"/>
                <w:szCs w:val="21"/>
                <w:highlight w:val="none"/>
              </w:rPr>
              <w:t xml:space="preserve"> </w:t>
            </w:r>
          </w:p>
        </w:tc>
        <w:tc>
          <w:tcPr>
            <w:tcW w:w="7431" w:type="dxa"/>
            <w:tcMar>
              <w:left w:w="113" w:type="dxa"/>
            </w:tcMar>
          </w:tcPr>
          <w:p>
            <w:pPr>
              <w:rPr>
                <w:color w:val="auto"/>
                <w:szCs w:val="21"/>
                <w:highlight w:val="none"/>
              </w:rPr>
            </w:pPr>
            <w:bookmarkStart w:id="8" w:name="审核日期"/>
            <w:r>
              <w:rPr>
                <w:rFonts w:hint="eastAsia" w:ascii="宋体"/>
                <w:b/>
                <w:color w:val="auto"/>
                <w:szCs w:val="21"/>
                <w:highlight w:val="none"/>
              </w:rPr>
              <w:t>2021年09月04日 上午至2021年09月04日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auto"/>
                <w:szCs w:val="21"/>
                <w:highlight w:val="none"/>
              </w:rPr>
            </w:pPr>
            <w:r>
              <w:rPr>
                <w:rFonts w:hint="eastAsia" w:ascii="宋体"/>
                <w:b/>
                <w:color w:val="auto"/>
                <w:szCs w:val="21"/>
                <w:highlight w:val="none"/>
              </w:rPr>
              <w:t>审核目的</w:t>
            </w:r>
          </w:p>
        </w:tc>
        <w:tc>
          <w:tcPr>
            <w:tcW w:w="7431" w:type="dxa"/>
            <w:tcMar>
              <w:left w:w="113" w:type="dxa"/>
            </w:tcMar>
          </w:tcPr>
          <w:p>
            <w:pPr>
              <w:rPr>
                <w:rFonts w:ascii="宋体"/>
                <w:b/>
                <w:color w:val="auto"/>
                <w:szCs w:val="21"/>
                <w:highlight w:val="none"/>
              </w:rPr>
            </w:pPr>
            <w:r>
              <w:rPr>
                <w:rFonts w:hint="eastAsia" w:ascii="宋体"/>
                <w:b/>
                <w:color w:val="auto"/>
                <w:szCs w:val="21"/>
                <w:highlight w:val="none"/>
              </w:rPr>
              <w:t>管理体系初审第一阶段：评价客户基本情况和</w:t>
            </w:r>
            <w:bookmarkStart w:id="9" w:name="Q勾选Add1"/>
            <w:r>
              <w:rPr>
                <w:rFonts w:hint="eastAsia" w:ascii="宋体" w:hAnsi="宋体"/>
                <w:b/>
                <w:color w:val="auto"/>
                <w:szCs w:val="21"/>
                <w:highlight w:val="none"/>
              </w:rPr>
              <w:t>■</w:t>
            </w:r>
            <w:bookmarkEnd w:id="9"/>
            <w:r>
              <w:rPr>
                <w:rFonts w:ascii="宋体" w:hAnsi="宋体"/>
                <w:b/>
                <w:color w:val="auto"/>
                <w:szCs w:val="21"/>
                <w:highlight w:val="none"/>
              </w:rPr>
              <w:t>QMS/</w:t>
            </w:r>
            <w:bookmarkStart w:id="10" w:name="QJ勾选Add1"/>
            <w:bookmarkStart w:id="11" w:name="QJ勾选"/>
            <w:r>
              <w:rPr>
                <w:rFonts w:hint="eastAsia" w:ascii="宋体" w:hAnsi="宋体"/>
                <w:b/>
                <w:color w:val="auto"/>
                <w:szCs w:val="21"/>
                <w:highlight w:val="none"/>
              </w:rPr>
              <w:t>□</w:t>
            </w:r>
            <w:bookmarkEnd w:id="10"/>
            <w:bookmarkEnd w:id="11"/>
            <w:r>
              <w:rPr>
                <w:rFonts w:hint="eastAsia" w:ascii="宋体" w:hAnsi="宋体"/>
                <w:b/>
                <w:color w:val="auto"/>
                <w:szCs w:val="21"/>
                <w:highlight w:val="none"/>
              </w:rPr>
              <w:t>5</w:t>
            </w:r>
            <w:r>
              <w:rPr>
                <w:rFonts w:ascii="宋体" w:hAnsi="宋体"/>
                <w:b/>
                <w:color w:val="auto"/>
                <w:szCs w:val="21"/>
                <w:highlight w:val="none"/>
              </w:rPr>
              <w:t>0430/</w:t>
            </w:r>
            <w:bookmarkStart w:id="12" w:name="E勾选Add1"/>
            <w:r>
              <w:rPr>
                <w:rFonts w:hint="eastAsia" w:ascii="宋体" w:hAnsi="宋体"/>
                <w:b/>
                <w:color w:val="auto"/>
                <w:szCs w:val="21"/>
                <w:highlight w:val="none"/>
              </w:rPr>
              <w:t>□</w:t>
            </w:r>
            <w:bookmarkEnd w:id="12"/>
            <w:r>
              <w:rPr>
                <w:rFonts w:ascii="宋体" w:hAnsi="宋体"/>
                <w:b/>
                <w:color w:val="auto"/>
                <w:szCs w:val="21"/>
                <w:highlight w:val="none"/>
              </w:rPr>
              <w:t>EMS/</w:t>
            </w:r>
            <w:bookmarkStart w:id="13" w:name="S勾选Add1"/>
            <w:r>
              <w:rPr>
                <w:rFonts w:hint="eastAsia" w:ascii="宋体" w:hAnsi="宋体"/>
                <w:b/>
                <w:color w:val="auto"/>
                <w:szCs w:val="21"/>
                <w:highlight w:val="none"/>
              </w:rPr>
              <w:t>□</w:t>
            </w:r>
            <w:bookmarkEnd w:id="13"/>
            <w:r>
              <w:rPr>
                <w:rFonts w:ascii="宋体" w:hAnsi="宋体"/>
                <w:b/>
                <w:color w:val="auto"/>
                <w:szCs w:val="21"/>
                <w:highlight w:val="none"/>
              </w:rPr>
              <w:t>OHSMS/</w:t>
            </w:r>
            <w:bookmarkStart w:id="14" w:name="EnMS勾选Add1"/>
            <w:r>
              <w:rPr>
                <w:rFonts w:hint="eastAsia" w:ascii="宋体" w:hAnsi="宋体"/>
                <w:b/>
                <w:color w:val="auto"/>
                <w:szCs w:val="21"/>
                <w:highlight w:val="none"/>
              </w:rPr>
              <w:t>□</w:t>
            </w:r>
            <w:bookmarkEnd w:id="14"/>
            <w:r>
              <w:rPr>
                <w:rFonts w:hint="eastAsia" w:ascii="宋体" w:hAnsi="宋体"/>
                <w:b/>
                <w:color w:val="auto"/>
                <w:szCs w:val="21"/>
                <w:highlight w:val="none"/>
              </w:rPr>
              <w:t>En</w:t>
            </w:r>
            <w:r>
              <w:rPr>
                <w:rFonts w:ascii="宋体" w:hAnsi="宋体"/>
                <w:b/>
                <w:color w:val="auto"/>
                <w:szCs w:val="21"/>
                <w:highlight w:val="none"/>
              </w:rPr>
              <w:t>MS/</w:t>
            </w:r>
            <w:bookmarkStart w:id="15" w:name="F勾选Add1"/>
            <w:r>
              <w:rPr>
                <w:rFonts w:hint="eastAsia" w:ascii="宋体" w:hAnsi="宋体"/>
                <w:b/>
                <w:color w:val="auto"/>
                <w:szCs w:val="21"/>
                <w:highlight w:val="none"/>
              </w:rPr>
              <w:t>□</w:t>
            </w:r>
            <w:bookmarkEnd w:id="15"/>
            <w:r>
              <w:rPr>
                <w:rFonts w:hint="eastAsia" w:ascii="宋体" w:hAnsi="宋体"/>
                <w:b/>
                <w:color w:val="auto"/>
                <w:szCs w:val="21"/>
                <w:highlight w:val="none"/>
              </w:rPr>
              <w:t>FS</w:t>
            </w:r>
            <w:r>
              <w:rPr>
                <w:rFonts w:ascii="宋体" w:hAnsi="宋体"/>
                <w:b/>
                <w:color w:val="auto"/>
                <w:szCs w:val="21"/>
                <w:highlight w:val="none"/>
              </w:rPr>
              <w:t>MS/</w:t>
            </w:r>
            <w:bookmarkStart w:id="16" w:name="H勾选Add1"/>
            <w:r>
              <w:rPr>
                <w:rFonts w:hint="eastAsia" w:ascii="宋体" w:hAnsi="宋体"/>
                <w:b/>
                <w:color w:val="auto"/>
                <w:szCs w:val="21"/>
                <w:highlight w:val="none"/>
              </w:rPr>
              <w:t>□</w:t>
            </w:r>
            <w:bookmarkEnd w:id="16"/>
            <w:r>
              <w:rPr>
                <w:rFonts w:hint="eastAsia" w:ascii="宋体" w:hAnsi="宋体"/>
                <w:b/>
                <w:color w:val="auto"/>
                <w:szCs w:val="21"/>
                <w:highlight w:val="none"/>
              </w:rPr>
              <w:t>HACCP</w:t>
            </w:r>
            <w:r>
              <w:rPr>
                <w:rFonts w:hint="eastAsia" w:ascii="宋体"/>
                <w:b/>
                <w:color w:val="auto"/>
                <w:szCs w:val="21"/>
                <w:highlight w:val="none"/>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auto"/>
                <w:szCs w:val="21"/>
                <w:highlight w:val="none"/>
              </w:rPr>
            </w:pPr>
            <w:r>
              <w:rPr>
                <w:rFonts w:hint="eastAsia" w:cs="Arial"/>
                <w:b/>
                <w:bCs/>
                <w:color w:val="auto"/>
                <w:szCs w:val="21"/>
                <w:highlight w:val="none"/>
              </w:rPr>
              <w:t>审核准则</w:t>
            </w:r>
          </w:p>
          <w:p>
            <w:pPr>
              <w:tabs>
                <w:tab w:val="left" w:pos="4285"/>
              </w:tabs>
              <w:rPr>
                <w:rFonts w:cs="Arial"/>
                <w:b/>
                <w:bCs/>
                <w:color w:val="auto"/>
                <w:szCs w:val="21"/>
                <w:highlight w:val="none"/>
              </w:rPr>
            </w:pPr>
          </w:p>
        </w:tc>
        <w:tc>
          <w:tcPr>
            <w:tcW w:w="7431" w:type="dxa"/>
            <w:tcMar>
              <w:left w:w="113" w:type="dxa"/>
            </w:tcMar>
          </w:tcPr>
          <w:p>
            <w:pPr>
              <w:rPr>
                <w:rFonts w:ascii="宋体" w:hAnsi="宋体"/>
                <w:b/>
                <w:color w:val="auto"/>
                <w:szCs w:val="21"/>
                <w:highlight w:val="none"/>
                <w:lang w:val="de-DE"/>
              </w:rPr>
            </w:pPr>
            <w:bookmarkStart w:id="17" w:name="Q勾选Add2"/>
            <w:r>
              <w:rPr>
                <w:rFonts w:hint="eastAsia" w:ascii="宋体" w:hAnsi="宋体"/>
                <w:b/>
                <w:color w:val="auto"/>
                <w:szCs w:val="21"/>
                <w:highlight w:val="none"/>
                <w:lang w:val="de-DE"/>
              </w:rPr>
              <w:t>■</w:t>
            </w:r>
            <w:bookmarkEnd w:id="17"/>
            <w:r>
              <w:rPr>
                <w:rFonts w:hint="eastAsia" w:ascii="宋体" w:hAnsi="宋体"/>
                <w:b/>
                <w:color w:val="auto"/>
                <w:szCs w:val="21"/>
                <w:highlight w:val="none"/>
                <w:lang w:val="de-DE"/>
              </w:rPr>
              <w:t>GB/T19001-2016</w:t>
            </w:r>
            <w:r>
              <w:rPr>
                <w:rFonts w:hint="eastAsia" w:ascii="宋体" w:hAnsi="宋体"/>
                <w:b/>
                <w:color w:val="auto"/>
                <w:szCs w:val="21"/>
                <w:highlight w:val="none"/>
              </w:rPr>
              <w:t xml:space="preserve">  </w:t>
            </w:r>
            <w:bookmarkStart w:id="18" w:name="QJ勾选Add2"/>
            <w:r>
              <w:rPr>
                <w:rFonts w:hint="eastAsia" w:ascii="宋体" w:hAnsi="宋体"/>
                <w:b/>
                <w:color w:val="auto"/>
                <w:szCs w:val="21"/>
                <w:highlight w:val="none"/>
                <w:lang w:val="de-DE"/>
              </w:rPr>
              <w:t>□</w:t>
            </w:r>
            <w:bookmarkEnd w:id="18"/>
            <w:r>
              <w:rPr>
                <w:rFonts w:hint="eastAsia" w:ascii="宋体" w:hAnsi="宋体"/>
                <w:b/>
                <w:color w:val="auto"/>
                <w:szCs w:val="21"/>
                <w:highlight w:val="none"/>
                <w:lang w:val="de-DE"/>
              </w:rPr>
              <w:t>GB/T 50430-2017</w:t>
            </w:r>
            <w:r>
              <w:rPr>
                <w:rFonts w:hint="eastAsia" w:ascii="宋体" w:hAnsi="宋体"/>
                <w:b/>
                <w:color w:val="auto"/>
                <w:szCs w:val="21"/>
                <w:highlight w:val="none"/>
              </w:rPr>
              <w:t xml:space="preserve">    </w:t>
            </w:r>
            <w:bookmarkStart w:id="19" w:name="E勾选Add2"/>
            <w:r>
              <w:rPr>
                <w:rFonts w:hint="eastAsia" w:ascii="宋体" w:hAnsi="宋体"/>
                <w:b/>
                <w:color w:val="auto"/>
                <w:szCs w:val="21"/>
                <w:highlight w:val="none"/>
                <w:lang w:val="de-DE"/>
              </w:rPr>
              <w:t>□</w:t>
            </w:r>
            <w:bookmarkEnd w:id="19"/>
            <w:r>
              <w:rPr>
                <w:rFonts w:hint="eastAsia" w:ascii="宋体" w:hAnsi="宋体"/>
                <w:b/>
                <w:color w:val="auto"/>
                <w:szCs w:val="21"/>
                <w:highlight w:val="none"/>
                <w:lang w:val="de-DE"/>
              </w:rPr>
              <w:t>GB/T24001-2016</w:t>
            </w:r>
          </w:p>
          <w:p>
            <w:pPr>
              <w:rPr>
                <w:rFonts w:ascii="宋体" w:hAnsi="宋体"/>
                <w:b/>
                <w:color w:val="auto"/>
                <w:szCs w:val="21"/>
                <w:highlight w:val="none"/>
                <w:lang w:val="de-DE"/>
              </w:rPr>
            </w:pPr>
            <w:r>
              <w:rPr>
                <w:rFonts w:hint="eastAsia" w:ascii="宋体" w:hAnsi="宋体"/>
                <w:b/>
                <w:color w:val="auto"/>
                <w:szCs w:val="21"/>
                <w:highlight w:val="none"/>
                <w:lang w:val="de-DE"/>
              </w:rPr>
              <w:t xml:space="preserve">□GB/T28001-2011  </w:t>
            </w:r>
            <w:bookmarkStart w:id="20" w:name="S勾选Add2"/>
            <w:r>
              <w:rPr>
                <w:rFonts w:hint="eastAsia" w:ascii="宋体" w:hAnsi="宋体"/>
                <w:b/>
                <w:color w:val="auto"/>
                <w:szCs w:val="21"/>
                <w:highlight w:val="none"/>
                <w:lang w:val="de-DE"/>
              </w:rPr>
              <w:t>□</w:t>
            </w:r>
            <w:bookmarkEnd w:id="20"/>
            <w:r>
              <w:rPr>
                <w:rFonts w:hint="eastAsia" w:ascii="宋体" w:hAnsi="宋体"/>
                <w:b/>
                <w:color w:val="auto"/>
                <w:szCs w:val="21"/>
                <w:highlight w:val="none"/>
                <w:lang w:val="de-DE"/>
              </w:rPr>
              <w:t xml:space="preserve">ISO45001：2018 </w:t>
            </w:r>
          </w:p>
          <w:p>
            <w:pPr>
              <w:rPr>
                <w:rFonts w:ascii="宋体" w:hAnsi="宋体"/>
                <w:b/>
                <w:color w:val="auto"/>
                <w:szCs w:val="21"/>
                <w:highlight w:val="none"/>
                <w:lang w:val="de-DE"/>
              </w:rPr>
            </w:pPr>
            <w:bookmarkStart w:id="21" w:name="EnMS勾选Add2"/>
            <w:r>
              <w:rPr>
                <w:rFonts w:hint="eastAsia" w:ascii="宋体" w:hAnsi="宋体"/>
                <w:b/>
                <w:color w:val="auto"/>
                <w:szCs w:val="21"/>
                <w:highlight w:val="none"/>
                <w:lang w:val="de-DE"/>
              </w:rPr>
              <w:t>□</w:t>
            </w:r>
            <w:bookmarkEnd w:id="21"/>
            <w:r>
              <w:rPr>
                <w:rFonts w:hint="eastAsia" w:ascii="宋体" w:hAnsi="宋体"/>
                <w:b/>
                <w:color w:val="auto"/>
                <w:szCs w:val="21"/>
                <w:highlight w:val="none"/>
                <w:lang w:val="de-DE"/>
              </w:rPr>
              <w:t>GB/T 23331-2021 □</w:t>
            </w:r>
            <w:r>
              <w:rPr>
                <w:rFonts w:hint="eastAsia" w:ascii="宋体" w:hAnsi="宋体"/>
                <w:b/>
                <w:color w:val="auto"/>
                <w:szCs w:val="21"/>
                <w:highlight w:val="none"/>
              </w:rPr>
              <w:t>能源认证标准</w:t>
            </w:r>
            <w:r>
              <w:rPr>
                <w:rFonts w:hint="eastAsia" w:ascii="宋体" w:hAnsi="宋体"/>
                <w:b/>
                <w:color w:val="auto"/>
                <w:szCs w:val="21"/>
                <w:highlight w:val="none"/>
                <w:lang w:val="de-DE"/>
              </w:rPr>
              <w:t>：RBXXX</w:t>
            </w:r>
          </w:p>
          <w:p>
            <w:pPr>
              <w:rPr>
                <w:rFonts w:ascii="宋体" w:hAnsi="宋体"/>
                <w:b/>
                <w:color w:val="auto"/>
                <w:szCs w:val="21"/>
                <w:highlight w:val="none"/>
                <w:lang w:val="de-DE"/>
              </w:rPr>
            </w:pPr>
            <w:r>
              <w:rPr>
                <w:rFonts w:hint="eastAsia" w:ascii="宋体" w:hAnsi="宋体"/>
                <w:b/>
                <w:color w:val="auto"/>
                <w:szCs w:val="21"/>
                <w:highlight w:val="none"/>
                <w:lang w:val="de-DE"/>
              </w:rPr>
              <w:t>FSMS：</w:t>
            </w:r>
            <w:bookmarkStart w:id="22" w:name="F勾选Add2"/>
            <w:r>
              <w:rPr>
                <w:rFonts w:hint="eastAsia" w:ascii="宋体" w:hAnsi="宋体"/>
                <w:b/>
                <w:color w:val="auto"/>
                <w:szCs w:val="21"/>
                <w:highlight w:val="none"/>
                <w:lang w:val="de-DE"/>
              </w:rPr>
              <w:t>□</w:t>
            </w:r>
            <w:bookmarkEnd w:id="22"/>
            <w:r>
              <w:rPr>
                <w:rFonts w:hint="eastAsia" w:ascii="宋体" w:hAnsi="宋体"/>
                <w:b/>
                <w:color w:val="auto"/>
                <w:szCs w:val="21"/>
                <w:highlight w:val="none"/>
                <w:lang w:val="de-DE"/>
              </w:rPr>
              <w:t xml:space="preserve"> GB/T22000-2006  □ ISO 22000-2018              </w:t>
            </w:r>
          </w:p>
          <w:p>
            <w:pPr>
              <w:rPr>
                <w:rFonts w:ascii="宋体" w:hAnsi="宋体"/>
                <w:b/>
                <w:color w:val="auto"/>
                <w:szCs w:val="21"/>
                <w:highlight w:val="none"/>
                <w:lang w:val="de-DE"/>
              </w:rPr>
            </w:pPr>
            <w:r>
              <w:rPr>
                <w:rFonts w:hint="eastAsia" w:ascii="宋体" w:hAnsi="宋体"/>
                <w:b/>
                <w:color w:val="auto"/>
                <w:szCs w:val="21"/>
                <w:highlight w:val="none"/>
                <w:lang w:val="de-DE"/>
              </w:rPr>
              <w:t>HACCP：</w:t>
            </w:r>
            <w:bookmarkStart w:id="23" w:name="H勾选Add2"/>
            <w:r>
              <w:rPr>
                <w:rFonts w:hint="eastAsia" w:ascii="宋体" w:hAnsi="宋体"/>
                <w:b/>
                <w:color w:val="auto"/>
                <w:szCs w:val="21"/>
                <w:highlight w:val="none"/>
                <w:lang w:val="de-DE"/>
              </w:rPr>
              <w:t>□</w:t>
            </w:r>
            <w:bookmarkEnd w:id="23"/>
            <w:r>
              <w:rPr>
                <w:rFonts w:hint="eastAsia" w:ascii="宋体" w:hAnsi="宋体"/>
                <w:b/>
                <w:color w:val="auto"/>
                <w:szCs w:val="21"/>
                <w:highlight w:val="none"/>
                <w:lang w:val="de-DE"/>
              </w:rPr>
              <w:t xml:space="preserve"> GB/T27341-2009</w:t>
            </w:r>
            <w:r>
              <w:rPr>
                <w:rFonts w:hint="eastAsia" w:ascii="宋体" w:hAnsi="宋体"/>
                <w:b/>
                <w:color w:val="auto"/>
                <w:szCs w:val="21"/>
                <w:highlight w:val="none"/>
              </w:rPr>
              <w:t xml:space="preserve"> </w:t>
            </w:r>
            <w:r>
              <w:rPr>
                <w:rFonts w:hint="eastAsia" w:ascii="宋体" w:hAnsi="宋体"/>
                <w:b/>
                <w:color w:val="auto"/>
                <w:szCs w:val="21"/>
                <w:highlight w:val="none"/>
                <w:lang w:val="de-DE"/>
              </w:rPr>
              <w:t>□ GB 14881-2013 □《危害分析与关键控制点（HACCP体系）认证补充要求 1.0》</w:t>
            </w:r>
          </w:p>
          <w:p>
            <w:pPr>
              <w:rPr>
                <w:rFonts w:ascii="宋体" w:hAnsi="宋体"/>
                <w:b/>
                <w:color w:val="auto"/>
                <w:szCs w:val="21"/>
                <w:highlight w:val="none"/>
              </w:rPr>
            </w:pPr>
            <w:r>
              <w:rPr>
                <w:rFonts w:hint="eastAsia" w:ascii="宋体" w:hAnsi="宋体"/>
                <w:b/>
                <w:color w:val="auto"/>
                <w:szCs w:val="21"/>
                <w:highlight w:val="none"/>
                <w:lang w:val="de-DE"/>
              </w:rPr>
              <w:sym w:font="Wingdings 2" w:char="0052"/>
            </w:r>
            <w:r>
              <w:rPr>
                <w:rFonts w:hint="eastAsia" w:ascii="宋体" w:hAnsi="宋体"/>
                <w:b/>
                <w:color w:val="auto"/>
                <w:szCs w:val="21"/>
                <w:highlight w:val="none"/>
                <w:lang w:val="de-DE"/>
              </w:rPr>
              <w:t>受审核方</w:t>
            </w:r>
            <w:r>
              <w:rPr>
                <w:rFonts w:hint="eastAsia" w:ascii="宋体" w:hAnsi="宋体"/>
                <w:b/>
                <w:color w:val="auto"/>
                <w:szCs w:val="21"/>
                <w:highlight w:val="none"/>
              </w:rPr>
              <w:t xml:space="preserve">管理体系成文信息               </w:t>
            </w:r>
            <w:r>
              <w:rPr>
                <w:rFonts w:hint="eastAsia" w:ascii="宋体" w:hAnsi="宋体"/>
                <w:b/>
                <w:color w:val="auto"/>
                <w:szCs w:val="21"/>
                <w:highlight w:val="none"/>
                <w:lang w:val="de-DE"/>
              </w:rPr>
              <w:sym w:font="Wingdings 2" w:char="0052"/>
            </w:r>
            <w:r>
              <w:rPr>
                <w:rFonts w:hint="eastAsia" w:ascii="宋体" w:hAnsi="宋体"/>
                <w:b/>
                <w:color w:val="auto"/>
                <w:szCs w:val="21"/>
                <w:highlight w:val="none"/>
              </w:rPr>
              <w:t>顾客要求</w:t>
            </w:r>
          </w:p>
          <w:p>
            <w:pPr>
              <w:rPr>
                <w:color w:val="auto"/>
                <w:szCs w:val="21"/>
                <w:highlight w:val="none"/>
              </w:rPr>
            </w:pPr>
            <w:r>
              <w:rPr>
                <w:rFonts w:hint="eastAsia" w:ascii="宋体" w:hAnsi="宋体"/>
                <w:b/>
                <w:color w:val="auto"/>
                <w:szCs w:val="21"/>
                <w:highlight w:val="none"/>
                <w:lang w:val="de-DE"/>
              </w:rPr>
              <w:sym w:font="Wingdings 2" w:char="0052"/>
            </w:r>
            <w:r>
              <w:rPr>
                <w:rFonts w:hint="eastAsia" w:ascii="宋体" w:hAnsi="宋体"/>
                <w:b/>
                <w:color w:val="auto"/>
                <w:szCs w:val="21"/>
                <w:highlight w:val="none"/>
                <w:lang w:val="de-DE"/>
              </w:rPr>
              <w:t>适用于受审核方的法律法规及其他要求</w:t>
            </w:r>
            <w:r>
              <w:rPr>
                <w:rFonts w:hint="eastAsia" w:ascii="宋体" w:hAnsi="宋体"/>
                <w:b/>
                <w:color w:val="auto"/>
                <w:szCs w:val="21"/>
                <w:highlight w:val="none"/>
              </w:rPr>
              <w:t xml:space="preserve">     </w:t>
            </w:r>
            <w:r>
              <w:rPr>
                <w:rFonts w:hint="eastAsia" w:ascii="宋体" w:hAnsi="宋体"/>
                <w:b/>
                <w:color w:val="auto"/>
                <w:szCs w:val="21"/>
                <w:highlight w:val="none"/>
                <w:lang w:val="de-DE"/>
              </w:rPr>
              <w:sym w:font="Wingdings 2" w:char="0052"/>
            </w:r>
            <w:r>
              <w:rPr>
                <w:rFonts w:hint="eastAsia" w:ascii="宋体" w:hAnsi="宋体"/>
                <w:b/>
                <w:color w:val="auto"/>
                <w:szCs w:val="21"/>
                <w:highlight w:val="none"/>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color w:val="auto"/>
                <w:szCs w:val="21"/>
                <w:highlight w:val="none"/>
              </w:rPr>
            </w:pPr>
            <w:r>
              <w:rPr>
                <w:rFonts w:hint="eastAsia" w:ascii="宋体"/>
                <w:b/>
                <w:color w:val="auto"/>
                <w:szCs w:val="21"/>
                <w:highlight w:val="none"/>
              </w:rPr>
              <w:t>审核方式</w:t>
            </w:r>
          </w:p>
        </w:tc>
        <w:tc>
          <w:tcPr>
            <w:tcW w:w="7431" w:type="dxa"/>
            <w:tcMar>
              <w:left w:w="113" w:type="dxa"/>
            </w:tcMar>
            <w:vAlign w:val="center"/>
          </w:tcPr>
          <w:p>
            <w:pPr>
              <w:rPr>
                <w:rFonts w:ascii="宋体"/>
                <w:b/>
                <w:color w:val="auto"/>
                <w:szCs w:val="21"/>
                <w:highlight w:val="none"/>
              </w:rPr>
            </w:pPr>
            <w:r>
              <w:rPr>
                <w:rFonts w:hint="eastAsia" w:ascii="宋体"/>
                <w:b/>
                <w:color w:val="auto"/>
                <w:szCs w:val="21"/>
                <w:highlight w:val="none"/>
              </w:rPr>
              <w:sym w:font="Wingdings 2" w:char="0052"/>
            </w:r>
            <w:r>
              <w:rPr>
                <w:rFonts w:hint="eastAsia" w:ascii="宋体"/>
                <w:b/>
                <w:color w:val="auto"/>
                <w:szCs w:val="21"/>
                <w:highlight w:val="none"/>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highlight w:val="none"/>
              </w:rPr>
            </w:pPr>
            <w:r>
              <w:rPr>
                <w:rFonts w:hint="eastAsia" w:ascii="宋体"/>
                <w:b/>
                <w:color w:val="auto"/>
                <w:szCs w:val="21"/>
                <w:highlight w:val="none"/>
              </w:rPr>
              <w:t>审核方法</w:t>
            </w:r>
          </w:p>
        </w:tc>
        <w:tc>
          <w:tcPr>
            <w:tcW w:w="7431" w:type="dxa"/>
            <w:tcMar>
              <w:left w:w="113" w:type="dxa"/>
            </w:tcMar>
            <w:vAlign w:val="bottom"/>
          </w:tcPr>
          <w:p>
            <w:pPr>
              <w:rPr>
                <w:rFonts w:ascii="宋体"/>
                <w:b/>
                <w:color w:val="auto"/>
                <w:szCs w:val="21"/>
                <w:highlight w:val="none"/>
              </w:rPr>
            </w:pPr>
            <w:r>
              <w:rPr>
                <w:rFonts w:hint="eastAsia" w:ascii="宋体"/>
                <w:b/>
                <w:color w:val="auto"/>
                <w:szCs w:val="21"/>
                <w:highlight w:val="none"/>
              </w:rPr>
              <w:sym w:font="Wingdings 2" w:char="0052"/>
            </w:r>
            <w:r>
              <w:rPr>
                <w:rFonts w:hint="eastAsia" w:ascii="宋体"/>
                <w:b/>
                <w:color w:val="auto"/>
                <w:szCs w:val="21"/>
                <w:highlight w:val="none"/>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highlight w:val="none"/>
              </w:rPr>
            </w:pPr>
            <w:r>
              <w:rPr>
                <w:rFonts w:hint="eastAsia" w:cs="Arial"/>
                <w:b/>
                <w:bCs/>
                <w:color w:val="auto"/>
                <w:szCs w:val="21"/>
                <w:highlight w:val="none"/>
              </w:rPr>
              <w:t>审核地址（含远程）</w:t>
            </w:r>
          </w:p>
        </w:tc>
        <w:tc>
          <w:tcPr>
            <w:tcW w:w="7431" w:type="dxa"/>
            <w:tcMar>
              <w:left w:w="113" w:type="dxa"/>
            </w:tcMar>
          </w:tcPr>
          <w:p>
            <w:pPr>
              <w:rPr>
                <w:rFonts w:asci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highlight w:val="none"/>
              </w:rPr>
            </w:pPr>
            <w:r>
              <w:rPr>
                <w:rFonts w:hint="eastAsia" w:ascii="宋体"/>
                <w:b/>
                <w:color w:val="auto"/>
                <w:szCs w:val="21"/>
                <w:highlight w:val="none"/>
              </w:rPr>
              <w:t>远程审核方式</w:t>
            </w:r>
          </w:p>
        </w:tc>
        <w:tc>
          <w:tcPr>
            <w:tcW w:w="7431" w:type="dxa"/>
            <w:tcMar>
              <w:left w:w="113" w:type="dxa"/>
            </w:tcMar>
            <w:vAlign w:val="bottom"/>
          </w:tcPr>
          <w:p>
            <w:pPr>
              <w:rPr>
                <w:rFonts w:ascii="宋体"/>
                <w:b/>
                <w:color w:val="auto"/>
                <w:szCs w:val="21"/>
                <w:highlight w:val="none"/>
              </w:rPr>
            </w:pPr>
            <w:r>
              <w:rPr>
                <w:rFonts w:hint="eastAsia" w:ascii="宋体"/>
                <w:b/>
                <w:color w:val="auto"/>
                <w:szCs w:val="21"/>
                <w:highlight w:val="none"/>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highlight w:val="none"/>
              </w:rPr>
            </w:pPr>
            <w:r>
              <w:rPr>
                <w:rFonts w:hint="eastAsia" w:ascii="宋体"/>
                <w:b/>
                <w:color w:val="auto"/>
                <w:szCs w:val="21"/>
                <w:highlight w:val="none"/>
              </w:rPr>
              <w:t>信息安全的控制</w:t>
            </w:r>
          </w:p>
        </w:tc>
        <w:tc>
          <w:tcPr>
            <w:tcW w:w="7431" w:type="dxa"/>
            <w:tcMar>
              <w:left w:w="113" w:type="dxa"/>
            </w:tcMar>
            <w:vAlign w:val="bottom"/>
          </w:tcPr>
          <w:p>
            <w:pPr>
              <w:rPr>
                <w:rFonts w:ascii="宋体"/>
                <w:b/>
                <w:color w:val="auto"/>
                <w:szCs w:val="21"/>
                <w:highlight w:val="none"/>
              </w:rPr>
            </w:pPr>
            <w:r>
              <w:rPr>
                <w:rFonts w:hint="eastAsia" w:ascii="宋体"/>
                <w:b/>
                <w:color w:val="auto"/>
                <w:szCs w:val="21"/>
                <w:highlight w:val="none"/>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highlight w:val="none"/>
              </w:rPr>
            </w:pPr>
            <w:r>
              <w:rPr>
                <w:rFonts w:hint="eastAsia" w:ascii="宋体"/>
                <w:b/>
                <w:color w:val="auto"/>
                <w:szCs w:val="21"/>
                <w:highlight w:val="none"/>
              </w:rPr>
              <w:t>远程审核资源</w:t>
            </w:r>
          </w:p>
        </w:tc>
        <w:tc>
          <w:tcPr>
            <w:tcW w:w="7431" w:type="dxa"/>
            <w:tcMar>
              <w:left w:w="113" w:type="dxa"/>
            </w:tcMar>
            <w:vAlign w:val="bottom"/>
          </w:tcPr>
          <w:p>
            <w:pPr>
              <w:rPr>
                <w:rFonts w:ascii="宋体"/>
                <w:b/>
                <w:color w:val="auto"/>
                <w:szCs w:val="21"/>
                <w:highlight w:val="none"/>
              </w:rPr>
            </w:pPr>
            <w:r>
              <w:rPr>
                <w:rFonts w:hint="eastAsia" w:ascii="宋体"/>
                <w:b/>
                <w:color w:val="auto"/>
                <w:szCs w:val="21"/>
                <w:highlight w:val="none"/>
              </w:rPr>
              <w:t>□网络 □ 智能手机 □手持设备 □笔记本电脑 □台式电脑 □无人机 □摄像机 □可穿戴技术 □人工智能 □其他</w:t>
            </w:r>
          </w:p>
          <w:p>
            <w:pPr>
              <w:rPr>
                <w:rFonts w:ascii="宋体"/>
                <w:b/>
                <w:color w:val="auto"/>
                <w:szCs w:val="21"/>
                <w:highlight w:val="none"/>
              </w:rPr>
            </w:pPr>
          </w:p>
          <w:p>
            <w:pPr>
              <w:rPr>
                <w:rFonts w:ascii="宋体"/>
                <w:b/>
                <w:color w:val="auto"/>
                <w:szCs w:val="21"/>
                <w:highlight w:val="none"/>
              </w:rPr>
            </w:pPr>
          </w:p>
          <w:p>
            <w:pPr>
              <w:rPr>
                <w:rFonts w:ascii="宋体"/>
                <w:b/>
                <w:color w:val="auto"/>
                <w:szCs w:val="21"/>
                <w:highlight w:val="none"/>
              </w:rPr>
            </w:pPr>
          </w:p>
          <w:p>
            <w:pPr>
              <w:rPr>
                <w:rFonts w:ascii="宋体"/>
                <w:b/>
                <w:color w:val="auto"/>
                <w:szCs w:val="21"/>
                <w:highlight w:val="none"/>
              </w:rPr>
            </w:pPr>
          </w:p>
        </w:tc>
      </w:tr>
    </w:tbl>
    <w:p>
      <w:pPr>
        <w:widowControl/>
        <w:ind w:firstLine="211" w:firstLineChars="100"/>
        <w:jc w:val="left"/>
        <w:rPr>
          <w:rFonts w:ascii="宋体" w:hAnsi="宋体"/>
          <w:b/>
          <w:color w:val="auto"/>
          <w:szCs w:val="21"/>
          <w:highlight w:val="none"/>
        </w:rPr>
      </w:pPr>
    </w:p>
    <w:p>
      <w:pPr>
        <w:pStyle w:val="3"/>
      </w:pPr>
    </w:p>
    <w:p>
      <w:pPr>
        <w:widowControl/>
        <w:ind w:firstLine="211" w:firstLineChars="100"/>
        <w:jc w:val="left"/>
        <w:rPr>
          <w:rFonts w:ascii="宋体"/>
          <w:b/>
          <w:color w:val="auto"/>
          <w:szCs w:val="21"/>
          <w:highlight w:val="none"/>
        </w:rPr>
      </w:pPr>
      <w:r>
        <w:rPr>
          <w:rFonts w:hint="eastAsia" w:ascii="宋体" w:hAnsi="宋体"/>
          <w:b/>
          <w:color w:val="auto"/>
          <w:szCs w:val="21"/>
          <w:highlight w:val="none"/>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auto"/>
                <w:szCs w:val="21"/>
                <w:highlight w:val="none"/>
              </w:rPr>
            </w:pPr>
            <w:r>
              <w:rPr>
                <w:rFonts w:hint="eastAsia"/>
                <w:b/>
                <w:color w:val="auto"/>
                <w:szCs w:val="21"/>
                <w:highlight w:val="none"/>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auto"/>
                <w:szCs w:val="21"/>
                <w:highlight w:val="none"/>
              </w:rPr>
            </w:pPr>
            <w:r>
              <w:rPr>
                <w:rFonts w:hint="eastAsia"/>
                <w:b/>
                <w:color w:val="auto"/>
                <w:szCs w:val="21"/>
                <w:highlight w:val="none"/>
              </w:rPr>
              <w:t>姓名</w:t>
            </w:r>
          </w:p>
        </w:tc>
        <w:tc>
          <w:tcPr>
            <w:tcW w:w="1089" w:type="dxa"/>
            <w:vAlign w:val="center"/>
          </w:tcPr>
          <w:p>
            <w:pPr>
              <w:spacing w:line="240" w:lineRule="exact"/>
              <w:jc w:val="center"/>
              <w:rPr>
                <w:color w:val="auto"/>
                <w:szCs w:val="21"/>
                <w:highlight w:val="none"/>
              </w:rPr>
            </w:pPr>
            <w:r>
              <w:rPr>
                <w:rFonts w:hint="eastAsia"/>
                <w:color w:val="auto"/>
                <w:szCs w:val="21"/>
                <w:highlight w:val="none"/>
              </w:rPr>
              <w:t>组内</w:t>
            </w:r>
          </w:p>
          <w:p>
            <w:pPr>
              <w:spacing w:line="240" w:lineRule="exact"/>
              <w:jc w:val="center"/>
              <w:rPr>
                <w:b/>
                <w:color w:val="auto"/>
                <w:szCs w:val="21"/>
                <w:highlight w:val="none"/>
              </w:rPr>
            </w:pPr>
            <w:r>
              <w:rPr>
                <w:rFonts w:hint="eastAsia"/>
                <w:color w:val="auto"/>
                <w:szCs w:val="21"/>
                <w:highlight w:val="none"/>
              </w:rPr>
              <w:t>身份</w:t>
            </w:r>
          </w:p>
        </w:tc>
        <w:tc>
          <w:tcPr>
            <w:tcW w:w="711" w:type="dxa"/>
            <w:vAlign w:val="center"/>
          </w:tcPr>
          <w:p>
            <w:pPr>
              <w:spacing w:line="240" w:lineRule="exact"/>
              <w:jc w:val="center"/>
              <w:rPr>
                <w:b/>
                <w:color w:val="auto"/>
                <w:szCs w:val="21"/>
                <w:highlight w:val="none"/>
              </w:rPr>
            </w:pPr>
            <w:r>
              <w:rPr>
                <w:rFonts w:hint="eastAsia"/>
                <w:color w:val="auto"/>
                <w:szCs w:val="21"/>
                <w:highlight w:val="none"/>
              </w:rPr>
              <w:t>性别</w:t>
            </w:r>
          </w:p>
        </w:tc>
        <w:tc>
          <w:tcPr>
            <w:tcW w:w="3870" w:type="dxa"/>
            <w:vAlign w:val="center"/>
          </w:tcPr>
          <w:p>
            <w:pPr>
              <w:spacing w:line="240" w:lineRule="exact"/>
              <w:jc w:val="center"/>
              <w:rPr>
                <w:b/>
                <w:color w:val="auto"/>
                <w:szCs w:val="21"/>
                <w:highlight w:val="none"/>
              </w:rPr>
            </w:pPr>
            <w:r>
              <w:rPr>
                <w:rFonts w:hint="eastAsia"/>
                <w:color w:val="auto"/>
                <w:szCs w:val="21"/>
                <w:highlight w:val="none"/>
              </w:rPr>
              <w:t>审核员注册证书号</w:t>
            </w:r>
          </w:p>
        </w:tc>
        <w:tc>
          <w:tcPr>
            <w:tcW w:w="1140" w:type="dxa"/>
            <w:vAlign w:val="center"/>
          </w:tcPr>
          <w:p>
            <w:pPr>
              <w:spacing w:line="240" w:lineRule="exact"/>
              <w:jc w:val="center"/>
              <w:rPr>
                <w:b/>
                <w:color w:val="auto"/>
                <w:szCs w:val="21"/>
                <w:highlight w:val="none"/>
              </w:rPr>
            </w:pPr>
            <w:r>
              <w:rPr>
                <w:rFonts w:hint="eastAsia"/>
                <w:color w:val="auto"/>
                <w:szCs w:val="21"/>
                <w:highlight w:val="none"/>
              </w:rPr>
              <w:t>专业代码</w:t>
            </w:r>
          </w:p>
        </w:tc>
        <w:tc>
          <w:tcPr>
            <w:tcW w:w="1088" w:type="dxa"/>
            <w:vAlign w:val="center"/>
          </w:tcPr>
          <w:p>
            <w:pPr>
              <w:spacing w:line="240" w:lineRule="exact"/>
              <w:jc w:val="center"/>
              <w:rPr>
                <w:color w:val="auto"/>
                <w:szCs w:val="21"/>
                <w:highlight w:val="none"/>
              </w:rPr>
            </w:pPr>
            <w:r>
              <w:rPr>
                <w:rFonts w:hint="eastAsia"/>
                <w:color w:val="auto"/>
                <w:szCs w:val="21"/>
                <w:highlight w:val="none"/>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auto"/>
                <w:szCs w:val="21"/>
                <w:highlight w:val="none"/>
              </w:rPr>
            </w:pPr>
            <w:r>
              <w:rPr>
                <w:b/>
                <w:color w:val="auto"/>
                <w:szCs w:val="21"/>
                <w:highlight w:val="none"/>
              </w:rPr>
              <w:t>刘红杰</w:t>
            </w:r>
          </w:p>
        </w:tc>
        <w:tc>
          <w:tcPr>
            <w:tcW w:w="1089" w:type="dxa"/>
            <w:vAlign w:val="center"/>
          </w:tcPr>
          <w:p>
            <w:pPr>
              <w:spacing w:line="240" w:lineRule="exact"/>
              <w:jc w:val="center"/>
              <w:rPr>
                <w:color w:val="auto"/>
                <w:szCs w:val="21"/>
                <w:highlight w:val="none"/>
              </w:rPr>
            </w:pPr>
            <w:r>
              <w:rPr>
                <w:color w:val="auto"/>
                <w:szCs w:val="21"/>
                <w:highlight w:val="none"/>
              </w:rPr>
              <w:t>组长</w:t>
            </w:r>
          </w:p>
        </w:tc>
        <w:tc>
          <w:tcPr>
            <w:tcW w:w="711" w:type="dxa"/>
            <w:vAlign w:val="center"/>
          </w:tcPr>
          <w:p>
            <w:pPr>
              <w:spacing w:line="240" w:lineRule="exact"/>
              <w:jc w:val="center"/>
              <w:rPr>
                <w:b/>
                <w:color w:val="auto"/>
                <w:szCs w:val="21"/>
                <w:highlight w:val="none"/>
              </w:rPr>
            </w:pPr>
            <w:r>
              <w:rPr>
                <w:b/>
                <w:color w:val="auto"/>
                <w:szCs w:val="21"/>
                <w:highlight w:val="none"/>
              </w:rPr>
              <w:t>男</w:t>
            </w:r>
          </w:p>
        </w:tc>
        <w:tc>
          <w:tcPr>
            <w:tcW w:w="3870" w:type="dxa"/>
            <w:vAlign w:val="center"/>
          </w:tcPr>
          <w:p>
            <w:pPr>
              <w:spacing w:line="240" w:lineRule="exact"/>
              <w:jc w:val="center"/>
              <w:rPr>
                <w:b/>
                <w:color w:val="auto"/>
                <w:szCs w:val="21"/>
                <w:highlight w:val="none"/>
              </w:rPr>
            </w:pPr>
            <w:r>
              <w:rPr>
                <w:b/>
                <w:color w:val="auto"/>
                <w:szCs w:val="21"/>
                <w:highlight w:val="none"/>
              </w:rPr>
              <w:t>2021-N1QMS-1281767</w:t>
            </w:r>
          </w:p>
        </w:tc>
        <w:tc>
          <w:tcPr>
            <w:tcW w:w="1140" w:type="dxa"/>
            <w:vAlign w:val="center"/>
          </w:tcPr>
          <w:p>
            <w:pPr>
              <w:spacing w:line="240" w:lineRule="exact"/>
              <w:jc w:val="center"/>
              <w:rPr>
                <w:b/>
                <w:color w:val="auto"/>
                <w:szCs w:val="21"/>
                <w:highlight w:val="none"/>
              </w:rPr>
            </w:pPr>
          </w:p>
        </w:tc>
        <w:tc>
          <w:tcPr>
            <w:tcW w:w="1088" w:type="dxa"/>
            <w:vAlign w:val="center"/>
          </w:tcPr>
          <w:p>
            <w:pPr>
              <w:spacing w:line="2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auto"/>
                <w:szCs w:val="21"/>
                <w:highlight w:val="none"/>
              </w:rPr>
            </w:pPr>
            <w:r>
              <w:rPr>
                <w:b/>
                <w:color w:val="auto"/>
                <w:szCs w:val="21"/>
                <w:highlight w:val="none"/>
              </w:rPr>
              <w:t>邱玉峰</w:t>
            </w:r>
          </w:p>
        </w:tc>
        <w:tc>
          <w:tcPr>
            <w:tcW w:w="1089" w:type="dxa"/>
            <w:vAlign w:val="center"/>
          </w:tcPr>
          <w:p>
            <w:pPr>
              <w:spacing w:line="240" w:lineRule="exact"/>
              <w:jc w:val="center"/>
              <w:rPr>
                <w:color w:val="auto"/>
                <w:szCs w:val="21"/>
                <w:highlight w:val="none"/>
              </w:rPr>
            </w:pPr>
            <w:r>
              <w:rPr>
                <w:color w:val="auto"/>
                <w:szCs w:val="21"/>
                <w:highlight w:val="none"/>
              </w:rPr>
              <w:t>组员</w:t>
            </w:r>
          </w:p>
        </w:tc>
        <w:tc>
          <w:tcPr>
            <w:tcW w:w="711" w:type="dxa"/>
            <w:vAlign w:val="center"/>
          </w:tcPr>
          <w:p>
            <w:pPr>
              <w:spacing w:line="240" w:lineRule="exact"/>
              <w:jc w:val="center"/>
              <w:rPr>
                <w:b/>
                <w:color w:val="auto"/>
                <w:szCs w:val="21"/>
                <w:highlight w:val="none"/>
              </w:rPr>
            </w:pPr>
            <w:r>
              <w:rPr>
                <w:b/>
                <w:color w:val="auto"/>
                <w:szCs w:val="21"/>
                <w:highlight w:val="none"/>
              </w:rPr>
              <w:t>男</w:t>
            </w:r>
          </w:p>
        </w:tc>
        <w:tc>
          <w:tcPr>
            <w:tcW w:w="3870" w:type="dxa"/>
            <w:vAlign w:val="center"/>
          </w:tcPr>
          <w:p>
            <w:pPr>
              <w:spacing w:line="240" w:lineRule="exact"/>
              <w:jc w:val="center"/>
              <w:rPr>
                <w:b/>
                <w:color w:val="auto"/>
                <w:szCs w:val="21"/>
                <w:highlight w:val="none"/>
              </w:rPr>
            </w:pPr>
            <w:r>
              <w:rPr>
                <w:b/>
                <w:color w:val="auto"/>
                <w:szCs w:val="21"/>
                <w:highlight w:val="none"/>
              </w:rPr>
              <w:t>ISC-JSZJ-227</w:t>
            </w:r>
          </w:p>
          <w:p>
            <w:pPr>
              <w:spacing w:line="240" w:lineRule="exact"/>
              <w:jc w:val="center"/>
              <w:rPr>
                <w:b/>
                <w:color w:val="auto"/>
                <w:szCs w:val="21"/>
                <w:highlight w:val="none"/>
              </w:rPr>
            </w:pPr>
            <w:r>
              <w:rPr>
                <w:b/>
                <w:color w:val="auto"/>
                <w:szCs w:val="21"/>
                <w:highlight w:val="none"/>
              </w:rPr>
              <w:t>河北省防伪行业协会</w:t>
            </w:r>
          </w:p>
        </w:tc>
        <w:tc>
          <w:tcPr>
            <w:tcW w:w="1140" w:type="dxa"/>
            <w:vAlign w:val="center"/>
          </w:tcPr>
          <w:p>
            <w:pPr>
              <w:spacing w:line="240" w:lineRule="exact"/>
              <w:jc w:val="center"/>
              <w:rPr>
                <w:b/>
                <w:color w:val="auto"/>
                <w:szCs w:val="21"/>
                <w:highlight w:val="none"/>
              </w:rPr>
            </w:pPr>
            <w:r>
              <w:rPr>
                <w:b/>
                <w:color w:val="auto"/>
                <w:szCs w:val="21"/>
                <w:highlight w:val="none"/>
              </w:rPr>
              <w:t>03.08.02</w:t>
            </w:r>
          </w:p>
        </w:tc>
        <w:tc>
          <w:tcPr>
            <w:tcW w:w="1088" w:type="dxa"/>
            <w:vAlign w:val="center"/>
          </w:tcPr>
          <w:p>
            <w:pPr>
              <w:spacing w:line="2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auto"/>
                <w:szCs w:val="21"/>
                <w:highlight w:val="none"/>
              </w:rPr>
            </w:pPr>
          </w:p>
        </w:tc>
        <w:tc>
          <w:tcPr>
            <w:tcW w:w="1089" w:type="dxa"/>
            <w:vAlign w:val="center"/>
          </w:tcPr>
          <w:p>
            <w:pPr>
              <w:rPr>
                <w:b/>
                <w:color w:val="auto"/>
                <w:szCs w:val="21"/>
                <w:highlight w:val="none"/>
              </w:rPr>
            </w:pPr>
          </w:p>
        </w:tc>
        <w:tc>
          <w:tcPr>
            <w:tcW w:w="711" w:type="dxa"/>
            <w:vAlign w:val="center"/>
          </w:tcPr>
          <w:p>
            <w:pPr>
              <w:rPr>
                <w:b/>
                <w:color w:val="auto"/>
                <w:szCs w:val="21"/>
                <w:highlight w:val="none"/>
              </w:rPr>
            </w:pPr>
          </w:p>
        </w:tc>
        <w:tc>
          <w:tcPr>
            <w:tcW w:w="3870" w:type="dxa"/>
            <w:vAlign w:val="center"/>
          </w:tcPr>
          <w:p>
            <w:pPr>
              <w:rPr>
                <w:b/>
                <w:color w:val="auto"/>
                <w:szCs w:val="21"/>
                <w:highlight w:val="none"/>
              </w:rPr>
            </w:pPr>
          </w:p>
        </w:tc>
        <w:tc>
          <w:tcPr>
            <w:tcW w:w="1140" w:type="dxa"/>
            <w:vAlign w:val="center"/>
          </w:tcPr>
          <w:p>
            <w:pPr>
              <w:rPr>
                <w:b/>
                <w:color w:val="auto"/>
                <w:szCs w:val="21"/>
                <w:highlight w:val="none"/>
              </w:rPr>
            </w:pPr>
          </w:p>
        </w:tc>
        <w:tc>
          <w:tcPr>
            <w:tcW w:w="1088" w:type="dxa"/>
            <w:vAlign w:val="center"/>
          </w:tcPr>
          <w:p>
            <w:pP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auto"/>
                <w:szCs w:val="21"/>
                <w:highlight w:val="none"/>
              </w:rPr>
            </w:pPr>
            <w:r>
              <w:rPr>
                <w:rFonts w:hint="eastAsia"/>
                <w:b/>
                <w:color w:val="auto"/>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auto"/>
                <w:szCs w:val="21"/>
                <w:highlight w:val="none"/>
              </w:rPr>
            </w:pPr>
            <w:r>
              <w:rPr>
                <w:rFonts w:hint="eastAsia"/>
                <w:b/>
                <w:color w:val="auto"/>
                <w:szCs w:val="21"/>
                <w:highlight w:val="none"/>
              </w:rPr>
              <w:t>姓名</w:t>
            </w:r>
          </w:p>
        </w:tc>
        <w:tc>
          <w:tcPr>
            <w:tcW w:w="1089" w:type="dxa"/>
            <w:vAlign w:val="center"/>
          </w:tcPr>
          <w:p>
            <w:pPr>
              <w:rPr>
                <w:b/>
                <w:color w:val="auto"/>
                <w:szCs w:val="21"/>
                <w:highlight w:val="none"/>
              </w:rPr>
            </w:pPr>
            <w:r>
              <w:rPr>
                <w:rFonts w:hint="eastAsia"/>
                <w:b/>
                <w:color w:val="auto"/>
                <w:szCs w:val="21"/>
                <w:highlight w:val="none"/>
              </w:rPr>
              <w:t>作用</w:t>
            </w:r>
          </w:p>
        </w:tc>
        <w:tc>
          <w:tcPr>
            <w:tcW w:w="711" w:type="dxa"/>
            <w:vAlign w:val="center"/>
          </w:tcPr>
          <w:p>
            <w:pPr>
              <w:rPr>
                <w:b/>
                <w:color w:val="auto"/>
                <w:szCs w:val="21"/>
                <w:highlight w:val="none"/>
              </w:rPr>
            </w:pPr>
            <w:r>
              <w:rPr>
                <w:rFonts w:hint="eastAsia"/>
                <w:b/>
                <w:color w:val="auto"/>
                <w:szCs w:val="21"/>
                <w:highlight w:val="none"/>
              </w:rPr>
              <w:t>性别</w:t>
            </w:r>
          </w:p>
        </w:tc>
        <w:tc>
          <w:tcPr>
            <w:tcW w:w="3870" w:type="dxa"/>
            <w:vAlign w:val="center"/>
          </w:tcPr>
          <w:p>
            <w:pPr>
              <w:rPr>
                <w:b/>
                <w:color w:val="auto"/>
                <w:szCs w:val="21"/>
                <w:highlight w:val="none"/>
              </w:rPr>
            </w:pPr>
            <w:r>
              <w:rPr>
                <w:rFonts w:hint="eastAsia"/>
                <w:b/>
                <w:color w:val="auto"/>
                <w:szCs w:val="21"/>
                <w:highlight w:val="none"/>
              </w:rPr>
              <w:t>工作单位</w:t>
            </w:r>
          </w:p>
        </w:tc>
        <w:tc>
          <w:tcPr>
            <w:tcW w:w="2228" w:type="dxa"/>
            <w:gridSpan w:val="2"/>
            <w:vAlign w:val="center"/>
          </w:tcPr>
          <w:p>
            <w:pPr>
              <w:rPr>
                <w:b/>
                <w:color w:val="auto"/>
                <w:szCs w:val="21"/>
                <w:highlight w:val="none"/>
              </w:rPr>
            </w:pPr>
            <w:r>
              <w:rPr>
                <w:rFonts w:hint="eastAsia"/>
                <w:b/>
                <w:color w:val="auto"/>
                <w:szCs w:val="21"/>
                <w:highlight w:val="none"/>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auto"/>
                <w:szCs w:val="21"/>
                <w:highlight w:val="none"/>
              </w:rPr>
            </w:pPr>
          </w:p>
        </w:tc>
        <w:tc>
          <w:tcPr>
            <w:tcW w:w="1089" w:type="dxa"/>
            <w:vAlign w:val="center"/>
          </w:tcPr>
          <w:p>
            <w:pPr>
              <w:rPr>
                <w:b/>
                <w:color w:val="auto"/>
                <w:szCs w:val="21"/>
                <w:highlight w:val="none"/>
              </w:rPr>
            </w:pPr>
          </w:p>
        </w:tc>
        <w:tc>
          <w:tcPr>
            <w:tcW w:w="711" w:type="dxa"/>
            <w:vAlign w:val="center"/>
          </w:tcPr>
          <w:p>
            <w:pPr>
              <w:rPr>
                <w:b/>
                <w:color w:val="auto"/>
                <w:szCs w:val="21"/>
                <w:highlight w:val="none"/>
              </w:rPr>
            </w:pPr>
          </w:p>
        </w:tc>
        <w:tc>
          <w:tcPr>
            <w:tcW w:w="3870" w:type="dxa"/>
            <w:vAlign w:val="center"/>
          </w:tcPr>
          <w:p>
            <w:pPr>
              <w:rPr>
                <w:b/>
                <w:color w:val="auto"/>
                <w:szCs w:val="21"/>
                <w:highlight w:val="none"/>
              </w:rPr>
            </w:pPr>
          </w:p>
        </w:tc>
        <w:tc>
          <w:tcPr>
            <w:tcW w:w="2228" w:type="dxa"/>
            <w:gridSpan w:val="2"/>
            <w:vAlign w:val="center"/>
          </w:tcPr>
          <w:p>
            <w:pPr>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auto"/>
                <w:szCs w:val="21"/>
                <w:highlight w:val="none"/>
              </w:rPr>
            </w:pPr>
          </w:p>
        </w:tc>
        <w:tc>
          <w:tcPr>
            <w:tcW w:w="1089" w:type="dxa"/>
            <w:vAlign w:val="center"/>
          </w:tcPr>
          <w:p>
            <w:pPr>
              <w:rPr>
                <w:b/>
                <w:color w:val="auto"/>
                <w:szCs w:val="21"/>
                <w:highlight w:val="none"/>
              </w:rPr>
            </w:pPr>
          </w:p>
        </w:tc>
        <w:tc>
          <w:tcPr>
            <w:tcW w:w="711" w:type="dxa"/>
            <w:vAlign w:val="center"/>
          </w:tcPr>
          <w:p>
            <w:pPr>
              <w:rPr>
                <w:b/>
                <w:color w:val="auto"/>
                <w:szCs w:val="21"/>
                <w:highlight w:val="none"/>
              </w:rPr>
            </w:pPr>
          </w:p>
        </w:tc>
        <w:tc>
          <w:tcPr>
            <w:tcW w:w="3870" w:type="dxa"/>
            <w:vAlign w:val="center"/>
          </w:tcPr>
          <w:p>
            <w:pPr>
              <w:rPr>
                <w:b/>
                <w:color w:val="auto"/>
                <w:szCs w:val="21"/>
                <w:highlight w:val="none"/>
              </w:rPr>
            </w:pPr>
          </w:p>
        </w:tc>
        <w:tc>
          <w:tcPr>
            <w:tcW w:w="2228" w:type="dxa"/>
            <w:gridSpan w:val="2"/>
            <w:vAlign w:val="center"/>
          </w:tcPr>
          <w:p>
            <w:pPr>
              <w:rPr>
                <w:b/>
                <w:color w:val="auto"/>
                <w:szCs w:val="21"/>
                <w:highlight w:val="none"/>
              </w:rPr>
            </w:pPr>
          </w:p>
        </w:tc>
      </w:tr>
    </w:tbl>
    <w:p>
      <w:pPr>
        <w:snapToGrid w:val="0"/>
        <w:spacing w:before="156" w:beforeLines="50"/>
        <w:ind w:firstLine="224" w:firstLineChars="115"/>
        <w:rPr>
          <w:rFonts w:ascii="宋体" w:hAnsi="宋体"/>
          <w:b/>
          <w:color w:val="auto"/>
          <w:spacing w:val="-8"/>
          <w:szCs w:val="21"/>
          <w:highlight w:val="none"/>
        </w:rPr>
      </w:pPr>
    </w:p>
    <w:p>
      <w:pPr>
        <w:ind w:left="210" w:leftChars="100" w:firstLine="422" w:firstLineChars="200"/>
        <w:rPr>
          <w:rFonts w:ascii="宋体"/>
          <w:b/>
          <w:color w:val="auto"/>
          <w:spacing w:val="-8"/>
          <w:szCs w:val="21"/>
          <w:highlight w:val="none"/>
        </w:rPr>
      </w:pPr>
      <w:r>
        <w:rPr>
          <w:rFonts w:hint="eastAsia" w:ascii="宋体" w:hAnsi="宋体"/>
          <w:b/>
          <w:color w:val="auto"/>
          <w:szCs w:val="21"/>
          <w:highlight w:val="none"/>
        </w:rPr>
        <w:t>三、</w:t>
      </w:r>
      <w:r>
        <w:rPr>
          <w:rFonts w:hint="eastAsia" w:ascii="宋体" w:hAnsi="宋体"/>
          <w:b/>
          <w:color w:val="auto"/>
          <w:spacing w:val="-8"/>
          <w:szCs w:val="21"/>
          <w:highlight w:val="none"/>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受审核方名称</w:t>
            </w:r>
          </w:p>
        </w:tc>
        <w:tc>
          <w:tcPr>
            <w:tcW w:w="8058" w:type="dxa"/>
            <w:gridSpan w:val="7"/>
          </w:tcPr>
          <w:p>
            <w:pPr>
              <w:spacing w:line="280" w:lineRule="exact"/>
              <w:rPr>
                <w:rFonts w:ascii="宋体"/>
                <w:b/>
                <w:color w:val="auto"/>
                <w:szCs w:val="21"/>
                <w:highlight w:val="none"/>
              </w:rPr>
            </w:pPr>
            <w:bookmarkStart w:id="24" w:name="组织名称Add1"/>
            <w:r>
              <w:rPr>
                <w:rFonts w:ascii="宋体"/>
                <w:b/>
                <w:color w:val="auto"/>
                <w:szCs w:val="21"/>
                <w:highlight w:val="none"/>
              </w:rPr>
              <w:t>河北友楂食品有限公司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注册地址</w:t>
            </w:r>
          </w:p>
        </w:tc>
        <w:tc>
          <w:tcPr>
            <w:tcW w:w="5045" w:type="dxa"/>
            <w:gridSpan w:val="3"/>
          </w:tcPr>
          <w:p>
            <w:pPr>
              <w:spacing w:line="280" w:lineRule="exact"/>
              <w:rPr>
                <w:rFonts w:ascii="宋体"/>
                <w:b/>
                <w:color w:val="auto"/>
                <w:szCs w:val="21"/>
                <w:highlight w:val="none"/>
              </w:rPr>
            </w:pPr>
            <w:bookmarkStart w:id="25" w:name="注册地址"/>
            <w:r>
              <w:rPr>
                <w:rFonts w:ascii="宋体"/>
                <w:b/>
                <w:color w:val="auto"/>
                <w:szCs w:val="21"/>
                <w:highlight w:val="none"/>
              </w:rPr>
              <w:t>承德鹰手营子矿区北马圈子镇金扇子112线国道东侧食品园区2号</w:t>
            </w:r>
            <w:bookmarkEnd w:id="25"/>
          </w:p>
        </w:tc>
        <w:tc>
          <w:tcPr>
            <w:tcW w:w="1242" w:type="dxa"/>
            <w:gridSpan w:val="2"/>
            <w:vMerge w:val="restart"/>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邮编</w:t>
            </w:r>
          </w:p>
        </w:tc>
        <w:tc>
          <w:tcPr>
            <w:tcW w:w="1771" w:type="dxa"/>
            <w:gridSpan w:val="2"/>
          </w:tcPr>
          <w:p>
            <w:pPr>
              <w:spacing w:line="280" w:lineRule="exact"/>
              <w:rPr>
                <w:rFonts w:ascii="宋体"/>
                <w:b/>
                <w:color w:val="auto"/>
                <w:szCs w:val="21"/>
                <w:highlight w:val="none"/>
              </w:rPr>
            </w:pPr>
            <w:bookmarkStart w:id="26" w:name="注册邮编"/>
            <w:r>
              <w:rPr>
                <w:rFonts w:ascii="宋体"/>
                <w:b/>
                <w:color w:val="auto"/>
                <w:szCs w:val="21"/>
                <w:highlight w:val="none"/>
              </w:rPr>
              <w:t>067000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经营地址</w:t>
            </w:r>
          </w:p>
        </w:tc>
        <w:tc>
          <w:tcPr>
            <w:tcW w:w="5045" w:type="dxa"/>
            <w:gridSpan w:val="3"/>
          </w:tcPr>
          <w:p>
            <w:pPr>
              <w:spacing w:line="280" w:lineRule="exact"/>
              <w:rPr>
                <w:rFonts w:ascii="宋体"/>
                <w:b/>
                <w:color w:val="auto"/>
                <w:szCs w:val="21"/>
                <w:highlight w:val="none"/>
              </w:rPr>
            </w:pPr>
            <w:bookmarkStart w:id="27" w:name="办公地址"/>
            <w:r>
              <w:rPr>
                <w:rFonts w:ascii="宋体"/>
                <w:b/>
                <w:color w:val="auto"/>
                <w:szCs w:val="21"/>
                <w:highlight w:val="none"/>
              </w:rPr>
              <w:t>承德鹰手营子矿区北马圈子镇金扇子112线国道东侧食品园区2号</w:t>
            </w:r>
            <w:bookmarkEnd w:id="27"/>
          </w:p>
        </w:tc>
        <w:tc>
          <w:tcPr>
            <w:tcW w:w="1242" w:type="dxa"/>
            <w:gridSpan w:val="2"/>
            <w:vMerge w:val="continue"/>
            <w:vAlign w:val="center"/>
          </w:tcPr>
          <w:p>
            <w:pPr>
              <w:spacing w:line="280" w:lineRule="exact"/>
              <w:jc w:val="center"/>
              <w:rPr>
                <w:rFonts w:ascii="宋体"/>
                <w:b/>
                <w:color w:val="auto"/>
                <w:szCs w:val="21"/>
                <w:highlight w:val="none"/>
              </w:rPr>
            </w:pPr>
          </w:p>
        </w:tc>
        <w:tc>
          <w:tcPr>
            <w:tcW w:w="1771" w:type="dxa"/>
            <w:gridSpan w:val="2"/>
          </w:tcPr>
          <w:p>
            <w:pPr>
              <w:spacing w:line="280" w:lineRule="exact"/>
              <w:rPr>
                <w:rFonts w:ascii="宋体"/>
                <w:b/>
                <w:color w:val="auto"/>
                <w:szCs w:val="21"/>
                <w:highlight w:val="none"/>
              </w:rPr>
            </w:pPr>
            <w:bookmarkStart w:id="28" w:name="办公邮编"/>
            <w:r>
              <w:rPr>
                <w:rFonts w:ascii="宋体"/>
                <w:b/>
                <w:color w:val="auto"/>
                <w:szCs w:val="21"/>
                <w:highlight w:val="none"/>
              </w:rPr>
              <w:t>067000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联系人</w:t>
            </w:r>
          </w:p>
        </w:tc>
        <w:tc>
          <w:tcPr>
            <w:tcW w:w="1552" w:type="dxa"/>
          </w:tcPr>
          <w:p>
            <w:pPr>
              <w:spacing w:line="280" w:lineRule="exact"/>
              <w:rPr>
                <w:rFonts w:ascii="宋体"/>
                <w:b/>
                <w:color w:val="auto"/>
                <w:szCs w:val="21"/>
                <w:highlight w:val="none"/>
              </w:rPr>
            </w:pPr>
            <w:bookmarkStart w:id="29" w:name="联系人"/>
            <w:r>
              <w:rPr>
                <w:rFonts w:ascii="宋体"/>
                <w:b/>
                <w:color w:val="auto"/>
                <w:szCs w:val="21"/>
                <w:highlight w:val="none"/>
              </w:rPr>
              <w:t>张占平</w:t>
            </w:r>
            <w:bookmarkEnd w:id="29"/>
          </w:p>
        </w:tc>
        <w:tc>
          <w:tcPr>
            <w:tcW w:w="1313" w:type="dxa"/>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电话</w:t>
            </w:r>
            <w:r>
              <w:rPr>
                <w:rFonts w:ascii="宋体"/>
                <w:b/>
                <w:color w:val="auto"/>
                <w:szCs w:val="21"/>
                <w:highlight w:val="none"/>
              </w:rPr>
              <w:t>.</w:t>
            </w:r>
          </w:p>
        </w:tc>
        <w:tc>
          <w:tcPr>
            <w:tcW w:w="2180" w:type="dxa"/>
            <w:vAlign w:val="center"/>
          </w:tcPr>
          <w:p>
            <w:pPr>
              <w:spacing w:line="280" w:lineRule="exact"/>
              <w:jc w:val="center"/>
              <w:rPr>
                <w:rFonts w:ascii="宋体"/>
                <w:b/>
                <w:color w:val="auto"/>
                <w:szCs w:val="21"/>
                <w:highlight w:val="none"/>
              </w:rPr>
            </w:pPr>
            <w:bookmarkStart w:id="30" w:name="联系人手机"/>
            <w:r>
              <w:rPr>
                <w:rFonts w:ascii="宋体"/>
                <w:b/>
                <w:color w:val="auto"/>
                <w:szCs w:val="21"/>
                <w:highlight w:val="none"/>
              </w:rPr>
              <w:t>19931057555</w:t>
            </w:r>
            <w:bookmarkEnd w:id="30"/>
          </w:p>
        </w:tc>
        <w:tc>
          <w:tcPr>
            <w:tcW w:w="1242" w:type="dxa"/>
            <w:gridSpan w:val="2"/>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传真</w:t>
            </w:r>
          </w:p>
        </w:tc>
        <w:tc>
          <w:tcPr>
            <w:tcW w:w="1771" w:type="dxa"/>
            <w:gridSpan w:val="2"/>
          </w:tcPr>
          <w:p>
            <w:pPr>
              <w:spacing w:line="280" w:lineRule="exact"/>
              <w:rPr>
                <w:rFonts w:ascii="宋体"/>
                <w:b/>
                <w:color w:val="auto"/>
                <w:szCs w:val="21"/>
                <w:highlight w:val="none"/>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auto"/>
                <w:szCs w:val="21"/>
                <w:highlight w:val="none"/>
              </w:rPr>
            </w:pPr>
            <w:r>
              <w:rPr>
                <w:rFonts w:hint="eastAsia" w:ascii="宋体" w:hAnsi="宋体"/>
                <w:b/>
                <w:color w:val="auto"/>
                <w:szCs w:val="21"/>
                <w:highlight w:val="none"/>
              </w:rPr>
              <w:t>法人代表</w:t>
            </w:r>
          </w:p>
        </w:tc>
        <w:tc>
          <w:tcPr>
            <w:tcW w:w="1552" w:type="dxa"/>
          </w:tcPr>
          <w:p>
            <w:pPr>
              <w:rPr>
                <w:rFonts w:ascii="宋体"/>
                <w:b/>
                <w:color w:val="auto"/>
                <w:szCs w:val="21"/>
                <w:highlight w:val="none"/>
              </w:rPr>
            </w:pPr>
            <w:bookmarkStart w:id="32" w:name="法人"/>
            <w:r>
              <w:rPr>
                <w:rFonts w:ascii="宋体"/>
                <w:b/>
                <w:color w:val="auto"/>
                <w:szCs w:val="21"/>
                <w:highlight w:val="none"/>
              </w:rPr>
              <w:t>刘宝</w:t>
            </w:r>
            <w:bookmarkEnd w:id="32"/>
          </w:p>
        </w:tc>
        <w:tc>
          <w:tcPr>
            <w:tcW w:w="1313" w:type="dxa"/>
            <w:vAlign w:val="center"/>
          </w:tcPr>
          <w:p>
            <w:pPr>
              <w:jc w:val="center"/>
              <w:rPr>
                <w:rFonts w:ascii="宋体"/>
                <w:b/>
                <w:color w:val="auto"/>
                <w:szCs w:val="21"/>
                <w:highlight w:val="none"/>
              </w:rPr>
            </w:pPr>
            <w:r>
              <w:rPr>
                <w:rFonts w:hint="eastAsia" w:ascii="宋体" w:hAnsi="宋体"/>
                <w:b/>
                <w:color w:val="auto"/>
                <w:szCs w:val="21"/>
                <w:highlight w:val="none"/>
              </w:rPr>
              <w:t>管理者代表</w:t>
            </w:r>
          </w:p>
        </w:tc>
        <w:tc>
          <w:tcPr>
            <w:tcW w:w="2180" w:type="dxa"/>
          </w:tcPr>
          <w:p>
            <w:pPr>
              <w:rPr>
                <w:rFonts w:ascii="宋体"/>
                <w:b/>
                <w:color w:val="auto"/>
                <w:szCs w:val="21"/>
                <w:highlight w:val="none"/>
              </w:rPr>
            </w:pPr>
            <w:bookmarkStart w:id="33" w:name="管理者代表"/>
            <w:r>
              <w:rPr>
                <w:rFonts w:ascii="宋体"/>
                <w:b/>
                <w:color w:val="auto"/>
                <w:szCs w:val="21"/>
                <w:highlight w:val="none"/>
              </w:rPr>
              <w:t>张占平</w:t>
            </w:r>
            <w:bookmarkEnd w:id="33"/>
          </w:p>
        </w:tc>
        <w:tc>
          <w:tcPr>
            <w:tcW w:w="1242" w:type="dxa"/>
            <w:gridSpan w:val="2"/>
          </w:tcPr>
          <w:p>
            <w:pPr>
              <w:jc w:val="center"/>
              <w:rPr>
                <w:rFonts w:ascii="宋体"/>
                <w:b/>
                <w:color w:val="auto"/>
                <w:szCs w:val="21"/>
                <w:highlight w:val="none"/>
              </w:rPr>
            </w:pPr>
            <w:r>
              <w:rPr>
                <w:rFonts w:hint="eastAsia" w:ascii="宋体"/>
                <w:b/>
                <w:color w:val="auto"/>
                <w:szCs w:val="21"/>
                <w:highlight w:val="none"/>
              </w:rPr>
              <w:t>邮箱</w:t>
            </w:r>
          </w:p>
        </w:tc>
        <w:tc>
          <w:tcPr>
            <w:tcW w:w="1771" w:type="dxa"/>
            <w:gridSpan w:val="2"/>
          </w:tcPr>
          <w:p>
            <w:pPr>
              <w:rPr>
                <w:rFonts w:asci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auto"/>
                <w:szCs w:val="21"/>
                <w:highlight w:val="none"/>
              </w:rPr>
            </w:pPr>
            <w:r>
              <w:rPr>
                <w:rFonts w:hint="eastAsia" w:ascii="宋体" w:hAnsi="宋体"/>
                <w:b/>
                <w:color w:val="auto"/>
                <w:szCs w:val="21"/>
                <w:highlight w:val="none"/>
              </w:rPr>
              <w:t>受审核方产品</w:t>
            </w:r>
            <w:r>
              <w:rPr>
                <w:rFonts w:ascii="宋体" w:hAnsi="宋体"/>
                <w:b/>
                <w:color w:val="auto"/>
                <w:szCs w:val="21"/>
                <w:highlight w:val="none"/>
              </w:rPr>
              <w:t>/</w:t>
            </w:r>
            <w:r>
              <w:rPr>
                <w:rFonts w:hint="eastAsia" w:ascii="宋体" w:hAnsi="宋体"/>
                <w:b/>
                <w:color w:val="auto"/>
                <w:szCs w:val="21"/>
                <w:highlight w:val="none"/>
              </w:rPr>
              <w:t>服务</w:t>
            </w:r>
          </w:p>
        </w:tc>
        <w:tc>
          <w:tcPr>
            <w:tcW w:w="8058" w:type="dxa"/>
            <w:gridSpan w:val="7"/>
          </w:tcPr>
          <w:p>
            <w:pPr>
              <w:tabs>
                <w:tab w:val="left" w:pos="360"/>
              </w:tabs>
              <w:ind w:left="360" w:hanging="360"/>
              <w:rPr>
                <w:rFonts w:ascii="宋体" w:hAnsi="宋体"/>
                <w:b/>
                <w:color w:val="auto"/>
                <w:szCs w:val="21"/>
                <w:highlight w:val="none"/>
              </w:rPr>
            </w:pPr>
            <w:r>
              <w:rPr>
                <w:rFonts w:hint="eastAsia" w:ascii="宋体" w:hAnsi="宋体"/>
                <w:b/>
                <w:color w:val="auto"/>
                <w:szCs w:val="21"/>
                <w:highlight w:val="none"/>
              </w:rPr>
              <w:t>产品：</w:t>
            </w:r>
            <w:r>
              <w:rPr>
                <w:rFonts w:hint="eastAsia" w:ascii="宋体" w:hAnsi="宋体" w:cs="宋体"/>
                <w:b/>
                <w:bCs/>
                <w:color w:val="auto"/>
                <w:kern w:val="0"/>
                <w:szCs w:val="21"/>
                <w:highlight w:val="none"/>
                <w:u w:val="single"/>
              </w:rPr>
              <w:t>资质范围内蜜饯的生产</w:t>
            </w:r>
          </w:p>
          <w:p>
            <w:pPr>
              <w:tabs>
                <w:tab w:val="left" w:pos="360"/>
              </w:tabs>
              <w:ind w:left="360" w:hanging="36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auto"/>
                <w:szCs w:val="21"/>
                <w:highlight w:val="none"/>
              </w:rPr>
            </w:pPr>
          </w:p>
        </w:tc>
        <w:tc>
          <w:tcPr>
            <w:tcW w:w="8058" w:type="dxa"/>
            <w:gridSpan w:val="7"/>
          </w:tcPr>
          <w:p>
            <w:pPr>
              <w:tabs>
                <w:tab w:val="left" w:pos="360"/>
              </w:tabs>
              <w:ind w:left="360" w:hanging="360"/>
              <w:rPr>
                <w:rFonts w:ascii="宋体" w:hAnsi="宋体"/>
                <w:b/>
                <w:color w:val="auto"/>
                <w:szCs w:val="21"/>
                <w:highlight w:val="none"/>
              </w:rPr>
            </w:pPr>
            <w:r>
              <w:rPr>
                <w:rFonts w:hint="eastAsia" w:ascii="宋体" w:hAnsi="宋体"/>
                <w:b/>
                <w:color w:val="auto"/>
                <w:szCs w:val="21"/>
                <w:highlight w:val="none"/>
              </w:rPr>
              <w:t>服务：</w:t>
            </w:r>
          </w:p>
          <w:p>
            <w:pPr>
              <w:tabs>
                <w:tab w:val="left" w:pos="360"/>
              </w:tabs>
              <w:ind w:left="360" w:hanging="360"/>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auto"/>
                <w:szCs w:val="21"/>
                <w:highlight w:val="none"/>
              </w:rPr>
            </w:pPr>
            <w:r>
              <w:rPr>
                <w:rFonts w:hint="eastAsia" w:ascii="宋体" w:hAnsi="宋体"/>
                <w:color w:val="auto"/>
                <w:szCs w:val="21"/>
                <w:highlight w:val="none"/>
              </w:rPr>
              <w:t>生产/服务提供流程简图</w:t>
            </w:r>
          </w:p>
          <w:p>
            <w:pPr>
              <w:tabs>
                <w:tab w:val="left" w:pos="0"/>
              </w:tabs>
              <w:rPr>
                <w:rFonts w:ascii="宋体" w:hAnsi="宋体"/>
                <w:color w:val="auto"/>
                <w:szCs w:val="21"/>
                <w:highlight w:val="none"/>
              </w:rPr>
            </w:pPr>
          </w:p>
          <w:p>
            <w:pPr>
              <w:tabs>
                <w:tab w:val="left" w:pos="0"/>
              </w:tabs>
              <w:rPr>
                <w:rFonts w:ascii="宋体" w:hAnsi="宋体"/>
                <w:color w:val="auto"/>
                <w:szCs w:val="21"/>
                <w:highlight w:val="none"/>
              </w:rPr>
            </w:pPr>
          </w:p>
        </w:tc>
        <w:tc>
          <w:tcPr>
            <w:tcW w:w="8058" w:type="dxa"/>
            <w:gridSpan w:val="7"/>
            <w:shd w:val="clear" w:color="auto" w:fill="auto"/>
          </w:tcPr>
          <w:p>
            <w:pPr>
              <w:rPr>
                <w:rFonts w:hint="eastAsia"/>
                <w:color w:val="auto"/>
                <w:szCs w:val="21"/>
                <w:highlight w:val="none"/>
                <w:u w:val="none"/>
              </w:rPr>
            </w:pPr>
            <w:r>
              <w:rPr>
                <w:rFonts w:hint="eastAsia"/>
                <w:color w:val="auto"/>
                <w:szCs w:val="21"/>
                <w:highlight w:val="none"/>
                <w:u w:val="none"/>
                <w:bdr w:val="single" w:sz="4" w:space="0"/>
              </w:rPr>
              <w:t>原材料验收</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选果</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洗果</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配料</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煮果</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打浆搅拌</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刮片</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烘干</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起片</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bdr w:val="single" w:sz="4" w:space="0"/>
              </w:rPr>
              <w:t>切料</w:t>
            </w:r>
            <w:r>
              <w:rPr>
                <w:rFonts w:hint="eastAsia"/>
                <w:color w:val="auto"/>
                <w:szCs w:val="21"/>
                <w:highlight w:val="none"/>
                <w:u w:val="none"/>
              </w:rPr>
              <w:t>--</w:t>
            </w:r>
            <w:r>
              <w:rPr>
                <w:rFonts w:hint="eastAsia"/>
                <w:color w:val="auto"/>
                <w:szCs w:val="21"/>
                <w:highlight w:val="none"/>
                <w:u w:val="none"/>
                <w:lang w:val="en-US" w:eastAsia="zh-CN"/>
              </w:rPr>
              <w:t>&gt;</w:t>
            </w:r>
            <w:r>
              <w:rPr>
                <w:rFonts w:hint="eastAsia"/>
                <w:color w:val="auto"/>
                <w:szCs w:val="21"/>
                <w:highlight w:val="none"/>
                <w:u w:val="none"/>
              </w:rPr>
              <w:t>-</w:t>
            </w:r>
            <w:r>
              <w:rPr>
                <w:rFonts w:hint="eastAsia"/>
                <w:color w:val="auto"/>
                <w:szCs w:val="21"/>
                <w:highlight w:val="none"/>
                <w:u w:val="none"/>
                <w:bdr w:val="single" w:sz="4" w:space="0"/>
              </w:rPr>
              <w:t>包装</w:t>
            </w:r>
          </w:p>
          <w:p>
            <w:pPr>
              <w:tabs>
                <w:tab w:val="left" w:pos="360"/>
              </w:tabs>
              <w:ind w:left="360" w:hanging="360"/>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auto"/>
                <w:spacing w:val="-10"/>
                <w:szCs w:val="21"/>
                <w:highlight w:val="none"/>
              </w:rPr>
            </w:pPr>
            <w:r>
              <w:rPr>
                <w:rFonts w:hint="eastAsia" w:ascii="宋体" w:hAnsi="宋体"/>
                <w:b/>
                <w:color w:val="auto"/>
                <w:szCs w:val="21"/>
                <w:highlight w:val="none"/>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auto"/>
                <w:szCs w:val="21"/>
                <w:highlight w:val="none"/>
              </w:rPr>
            </w:pPr>
            <w:r>
              <w:rPr>
                <w:rFonts w:hint="eastAsia" w:ascii="宋体" w:hAnsi="宋体"/>
                <w:b/>
                <w:color w:val="auto"/>
                <w:szCs w:val="21"/>
                <w:highlight w:val="none"/>
              </w:rPr>
              <w:t>初定的管理体系认证范围</w:t>
            </w:r>
          </w:p>
          <w:p>
            <w:pPr>
              <w:spacing w:line="280" w:lineRule="exact"/>
              <w:jc w:val="center"/>
              <w:rPr>
                <w:rFonts w:ascii="宋体"/>
                <w:b/>
                <w:color w:val="auto"/>
                <w:szCs w:val="21"/>
                <w:highlight w:val="none"/>
              </w:rPr>
            </w:pPr>
          </w:p>
        </w:tc>
        <w:tc>
          <w:tcPr>
            <w:tcW w:w="835" w:type="dxa"/>
            <w:vAlign w:val="center"/>
          </w:tcPr>
          <w:p>
            <w:pPr>
              <w:spacing w:line="280" w:lineRule="exact"/>
              <w:jc w:val="center"/>
              <w:rPr>
                <w:rFonts w:ascii="宋体"/>
                <w:b/>
                <w:color w:val="auto"/>
                <w:szCs w:val="21"/>
                <w:highlight w:val="none"/>
              </w:rPr>
            </w:pPr>
            <w:r>
              <w:rPr>
                <w:rFonts w:hint="eastAsia" w:ascii="宋体"/>
                <w:b/>
                <w:color w:val="auto"/>
                <w:szCs w:val="21"/>
                <w:highlight w:val="none"/>
              </w:rPr>
              <w:t>体系</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color w:val="auto"/>
                <w:szCs w:val="21"/>
                <w:highlight w:val="none"/>
              </w:rPr>
            </w:pPr>
          </w:p>
        </w:tc>
        <w:tc>
          <w:tcPr>
            <w:tcW w:w="835" w:type="dxa"/>
            <w:vAlign w:val="center"/>
          </w:tcPr>
          <w:p>
            <w:pPr>
              <w:spacing w:line="400" w:lineRule="exact"/>
              <w:rPr>
                <w:rFonts w:ascii="宋体"/>
                <w:b/>
                <w:color w:val="auto"/>
                <w:szCs w:val="21"/>
                <w:highlight w:val="none"/>
              </w:rPr>
            </w:pPr>
            <w:r>
              <w:rPr>
                <w:rFonts w:ascii="宋体" w:hAnsi="宋体"/>
                <w:b/>
                <w:color w:val="auto"/>
                <w:szCs w:val="21"/>
                <w:highlight w:val="none"/>
              </w:rPr>
              <w:t>QMS</w:t>
            </w:r>
          </w:p>
        </w:tc>
        <w:tc>
          <w:tcPr>
            <w:tcW w:w="6052" w:type="dxa"/>
            <w:gridSpan w:val="4"/>
            <w:vAlign w:val="center"/>
          </w:tcPr>
          <w:p>
            <w:pPr>
              <w:spacing w:line="400" w:lineRule="exact"/>
              <w:rPr>
                <w:rFonts w:ascii="宋体" w:hAnsi="宋体"/>
                <w:b/>
                <w:color w:val="auto"/>
                <w:szCs w:val="21"/>
                <w:highlight w:val="none"/>
              </w:rPr>
            </w:pPr>
            <w:r>
              <w:rPr>
                <w:rFonts w:hint="eastAsia"/>
                <w:color w:val="auto"/>
                <w:szCs w:val="21"/>
                <w:highlight w:val="none"/>
                <w:u w:val="single"/>
              </w:rPr>
              <w:t xml:space="preserve">资质范围内蜜饯的生产 </w:t>
            </w:r>
          </w:p>
        </w:tc>
        <w:tc>
          <w:tcPr>
            <w:tcW w:w="2006" w:type="dxa"/>
            <w:gridSpan w:val="3"/>
            <w:vAlign w:val="center"/>
          </w:tcPr>
          <w:p>
            <w:pPr>
              <w:spacing w:line="400" w:lineRule="exact"/>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03.08.02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highlight w:val="none"/>
              </w:rPr>
            </w:pPr>
          </w:p>
        </w:tc>
        <w:tc>
          <w:tcPr>
            <w:tcW w:w="835"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Ec</w:t>
            </w:r>
            <w:r>
              <w:rPr>
                <w:rFonts w:ascii="宋体" w:hAnsi="宋体"/>
                <w:b/>
                <w:color w:val="auto"/>
                <w:szCs w:val="21"/>
                <w:highlight w:val="none"/>
              </w:rPr>
              <w:t>MS</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highlight w:val="none"/>
              </w:rPr>
            </w:pPr>
          </w:p>
        </w:tc>
        <w:tc>
          <w:tcPr>
            <w:tcW w:w="835" w:type="dxa"/>
            <w:vAlign w:val="center"/>
          </w:tcPr>
          <w:p>
            <w:pPr>
              <w:spacing w:line="400" w:lineRule="exact"/>
              <w:rPr>
                <w:rFonts w:ascii="宋体" w:hAnsi="宋体"/>
                <w:b/>
                <w:color w:val="auto"/>
                <w:szCs w:val="21"/>
                <w:highlight w:val="none"/>
              </w:rPr>
            </w:pPr>
            <w:r>
              <w:rPr>
                <w:rFonts w:ascii="宋体" w:hAnsi="宋体"/>
                <w:b/>
                <w:color w:val="auto"/>
                <w:szCs w:val="21"/>
                <w:highlight w:val="none"/>
              </w:rPr>
              <w:t>EMS</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highlight w:val="none"/>
              </w:rPr>
            </w:pPr>
          </w:p>
        </w:tc>
        <w:tc>
          <w:tcPr>
            <w:tcW w:w="835" w:type="dxa"/>
            <w:vAlign w:val="center"/>
          </w:tcPr>
          <w:p>
            <w:pPr>
              <w:spacing w:line="400" w:lineRule="exact"/>
              <w:rPr>
                <w:rFonts w:ascii="宋体" w:hAnsi="宋体"/>
                <w:b/>
                <w:color w:val="auto"/>
                <w:szCs w:val="21"/>
                <w:highlight w:val="none"/>
              </w:rPr>
            </w:pPr>
            <w:r>
              <w:rPr>
                <w:rFonts w:ascii="宋体" w:hAnsi="宋体"/>
                <w:b/>
                <w:color w:val="auto"/>
                <w:szCs w:val="21"/>
                <w:highlight w:val="none"/>
              </w:rPr>
              <w:t>OHSMS</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highlight w:val="none"/>
              </w:rPr>
            </w:pPr>
          </w:p>
        </w:tc>
        <w:tc>
          <w:tcPr>
            <w:tcW w:w="835"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En</w:t>
            </w:r>
            <w:r>
              <w:rPr>
                <w:rFonts w:ascii="宋体" w:hAnsi="宋体"/>
                <w:b/>
                <w:color w:val="auto"/>
                <w:szCs w:val="21"/>
                <w:highlight w:val="none"/>
              </w:rPr>
              <w:t>MS</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highlight w:val="none"/>
              </w:rPr>
            </w:pPr>
          </w:p>
        </w:tc>
        <w:tc>
          <w:tcPr>
            <w:tcW w:w="835"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FSMS</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auto"/>
                <w:szCs w:val="21"/>
                <w:highlight w:val="none"/>
              </w:rPr>
            </w:pPr>
          </w:p>
        </w:tc>
        <w:tc>
          <w:tcPr>
            <w:tcW w:w="835"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HACCP</w:t>
            </w:r>
          </w:p>
        </w:tc>
        <w:tc>
          <w:tcPr>
            <w:tcW w:w="6052" w:type="dxa"/>
            <w:gridSpan w:val="4"/>
            <w:vAlign w:val="center"/>
          </w:tcPr>
          <w:p>
            <w:pPr>
              <w:spacing w:line="400" w:lineRule="exact"/>
              <w:rPr>
                <w:rFonts w:ascii="宋体" w:hAnsi="宋体"/>
                <w:b/>
                <w:color w:val="auto"/>
                <w:szCs w:val="21"/>
                <w:highlight w:val="none"/>
              </w:rPr>
            </w:pPr>
          </w:p>
        </w:tc>
        <w:tc>
          <w:tcPr>
            <w:tcW w:w="2006" w:type="dxa"/>
            <w:gridSpan w:val="3"/>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auto"/>
                <w:szCs w:val="21"/>
                <w:highlight w:val="none"/>
              </w:rPr>
            </w:pPr>
            <w:r>
              <w:rPr>
                <w:rFonts w:hint="eastAsia" w:ascii="宋体" w:hAnsi="宋体"/>
                <w:color w:val="auto"/>
                <w:szCs w:val="21"/>
                <w:highlight w:val="none"/>
              </w:rPr>
              <w:t>产品</w:t>
            </w:r>
            <w:r>
              <w:rPr>
                <w:rFonts w:ascii="宋体" w:hAnsi="宋体"/>
                <w:color w:val="auto"/>
                <w:szCs w:val="21"/>
                <w:highlight w:val="none"/>
              </w:rPr>
              <w:t>/</w:t>
            </w:r>
            <w:r>
              <w:rPr>
                <w:rFonts w:hint="eastAsia" w:ascii="宋体" w:hAnsi="宋体"/>
                <w:color w:val="auto"/>
                <w:szCs w:val="21"/>
                <w:highlight w:val="none"/>
              </w:rPr>
              <w:t>服务</w:t>
            </w:r>
          </w:p>
        </w:tc>
        <w:tc>
          <w:tcPr>
            <w:tcW w:w="6052" w:type="dxa"/>
            <w:gridSpan w:val="4"/>
          </w:tcPr>
          <w:p>
            <w:pPr>
              <w:rPr>
                <w:rFonts w:ascii="宋体"/>
                <w:color w:val="auto"/>
                <w:szCs w:val="21"/>
                <w:highlight w:val="none"/>
              </w:rPr>
            </w:pPr>
            <w:r>
              <w:rPr>
                <w:rFonts w:hint="eastAsia" w:ascii="宋体" w:hAnsi="宋体"/>
                <w:color w:val="auto"/>
                <w:szCs w:val="21"/>
                <w:highlight w:val="none"/>
              </w:rPr>
              <w:t>现场产品与申请范围是否一致：</w:t>
            </w:r>
          </w:p>
        </w:tc>
        <w:tc>
          <w:tcPr>
            <w:tcW w:w="988" w:type="dxa"/>
            <w:gridSpan w:val="2"/>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018" w:type="dxa"/>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auto"/>
                <w:spacing w:val="-10"/>
                <w:szCs w:val="21"/>
                <w:highlight w:val="none"/>
              </w:rPr>
            </w:pPr>
          </w:p>
        </w:tc>
        <w:tc>
          <w:tcPr>
            <w:tcW w:w="6052" w:type="dxa"/>
            <w:gridSpan w:val="4"/>
          </w:tcPr>
          <w:p>
            <w:pPr>
              <w:rPr>
                <w:rFonts w:ascii="宋体"/>
                <w:color w:val="auto"/>
                <w:spacing w:val="-10"/>
                <w:szCs w:val="21"/>
                <w:highlight w:val="none"/>
              </w:rPr>
            </w:pPr>
            <w:r>
              <w:rPr>
                <w:rFonts w:hint="eastAsia" w:ascii="宋体" w:hAnsi="宋体"/>
                <w:color w:val="auto"/>
                <w:szCs w:val="21"/>
                <w:highlight w:val="none"/>
              </w:rPr>
              <w:t>现场服务与申请范围是否一致：</w:t>
            </w:r>
          </w:p>
        </w:tc>
        <w:tc>
          <w:tcPr>
            <w:tcW w:w="988"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018" w:type="dxa"/>
          </w:tcPr>
          <w:p>
            <w:pPr>
              <w:rPr>
                <w:rFonts w:ascii="宋体"/>
                <w:color w:val="auto"/>
                <w:spacing w:val="-10"/>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auto"/>
                <w:szCs w:val="21"/>
                <w:highlight w:val="none"/>
              </w:rPr>
            </w:pPr>
          </w:p>
        </w:tc>
        <w:tc>
          <w:tcPr>
            <w:tcW w:w="8058" w:type="dxa"/>
            <w:gridSpan w:val="7"/>
          </w:tcPr>
          <w:p>
            <w:pPr>
              <w:rPr>
                <w:rFonts w:ascii="宋体"/>
                <w:color w:val="auto"/>
                <w:spacing w:val="-10"/>
                <w:szCs w:val="21"/>
                <w:highlight w:val="none"/>
              </w:rPr>
            </w:pPr>
            <w:r>
              <w:rPr>
                <w:rFonts w:hint="eastAsia" w:ascii="宋体"/>
                <w:color w:val="auto"/>
                <w:szCs w:val="21"/>
                <w:highlight w:val="none"/>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auto"/>
                <w:szCs w:val="21"/>
                <w:highlight w:val="none"/>
              </w:rPr>
            </w:pPr>
          </w:p>
        </w:tc>
        <w:tc>
          <w:tcPr>
            <w:tcW w:w="8058" w:type="dxa"/>
            <w:gridSpan w:val="7"/>
          </w:tcPr>
          <w:p>
            <w:pPr>
              <w:rPr>
                <w:rFonts w:ascii="宋体"/>
                <w:color w:val="auto"/>
                <w:spacing w:val="-10"/>
                <w:szCs w:val="21"/>
                <w:highlight w:val="none"/>
              </w:rPr>
            </w:pPr>
            <w:r>
              <w:rPr>
                <w:rFonts w:hint="eastAsia" w:ascii="宋体" w:hAnsi="宋体"/>
                <w:color w:val="auto"/>
                <w:szCs w:val="21"/>
                <w:highlight w:val="none"/>
              </w:rPr>
              <w:t>运作方式：</w:t>
            </w:r>
            <w:r>
              <w:rPr>
                <w:rFonts w:hint="eastAsia" w:ascii="宋体" w:hAnsi="宋体"/>
                <w:color w:val="auto"/>
                <w:spacing w:val="-10"/>
                <w:szCs w:val="21"/>
                <w:highlight w:val="none"/>
              </w:rPr>
              <w:sym w:font="Wingdings 2" w:char="0052"/>
            </w:r>
            <w:r>
              <w:rPr>
                <w:rFonts w:hint="eastAsia" w:ascii="宋体" w:hAnsi="宋体"/>
                <w:color w:val="auto"/>
                <w:szCs w:val="21"/>
                <w:highlight w:val="none"/>
              </w:rPr>
              <w:t xml:space="preserve">单班次生产   </w:t>
            </w:r>
            <w:r>
              <w:rPr>
                <w:rFonts w:hint="eastAsia" w:ascii="宋体" w:hAnsi="宋体"/>
                <w:color w:val="auto"/>
                <w:spacing w:val="-10"/>
                <w:szCs w:val="21"/>
                <w:highlight w:val="none"/>
              </w:rPr>
              <w:t>□</w:t>
            </w:r>
            <w:r>
              <w:rPr>
                <w:rFonts w:hint="eastAsia" w:ascii="宋体" w:hAnsi="宋体"/>
                <w:color w:val="auto"/>
                <w:szCs w:val="21"/>
                <w:highlight w:val="none"/>
              </w:rPr>
              <w:t>多班次生产</w:t>
            </w:r>
          </w:p>
        </w:tc>
      </w:tr>
    </w:tbl>
    <w:p>
      <w:pPr>
        <w:spacing w:before="40" w:after="40"/>
        <w:rPr>
          <w:rFonts w:eastAsia="黑体"/>
          <w:color w:val="auto"/>
          <w:szCs w:val="21"/>
          <w:highlight w:val="none"/>
          <w:lang w:eastAsia="ja-JP"/>
        </w:rPr>
      </w:pPr>
      <w:r>
        <w:rPr>
          <w:rFonts w:eastAsia="黑体"/>
          <w:color w:val="auto"/>
          <w:szCs w:val="21"/>
          <w:highlight w:val="none"/>
          <w:lang w:eastAsia="ja-JP"/>
        </w:rPr>
        <w:t xml:space="preserve"> </w:t>
      </w:r>
    </w:p>
    <w:p>
      <w:pPr>
        <w:pStyle w:val="22"/>
        <w:rPr>
          <w:rFonts w:eastAsia="黑体"/>
          <w:color w:val="auto"/>
          <w:sz w:val="21"/>
          <w:szCs w:val="21"/>
          <w:highlight w:val="none"/>
          <w:lang w:eastAsia="zh-CN"/>
        </w:rPr>
      </w:pPr>
    </w:p>
    <w:p>
      <w:pPr>
        <w:pStyle w:val="22"/>
        <w:rPr>
          <w:rFonts w:eastAsia="黑体"/>
          <w:color w:val="auto"/>
          <w:sz w:val="21"/>
          <w:szCs w:val="21"/>
          <w:highlight w:val="none"/>
          <w:lang w:eastAsia="zh-CN"/>
        </w:rPr>
      </w:pPr>
    </w:p>
    <w:p>
      <w:pPr>
        <w:pStyle w:val="22"/>
        <w:rPr>
          <w:rFonts w:eastAsia="黑体"/>
          <w:color w:val="auto"/>
          <w:sz w:val="21"/>
          <w:szCs w:val="21"/>
          <w:highlight w:val="none"/>
          <w:lang w:eastAsia="zh-CN"/>
        </w:rPr>
      </w:pPr>
    </w:p>
    <w:p>
      <w:pPr>
        <w:pStyle w:val="22"/>
        <w:rPr>
          <w:rFonts w:eastAsia="黑体"/>
          <w:color w:val="auto"/>
          <w:sz w:val="21"/>
          <w:szCs w:val="21"/>
          <w:highlight w:val="none"/>
          <w:lang w:eastAsia="zh-CN"/>
        </w:rPr>
      </w:pPr>
    </w:p>
    <w:p>
      <w:pPr>
        <w:pStyle w:val="22"/>
        <w:rPr>
          <w:rFonts w:eastAsia="黑体"/>
          <w:color w:val="auto"/>
          <w:sz w:val="21"/>
          <w:szCs w:val="21"/>
          <w:highlight w:val="none"/>
          <w:lang w:eastAsia="zh-CN"/>
        </w:rPr>
      </w:pPr>
    </w:p>
    <w:p>
      <w:pPr>
        <w:pStyle w:val="22"/>
        <w:rPr>
          <w:rFonts w:eastAsia="黑体" w:cs="Arial"/>
          <w:color w:val="auto"/>
          <w:sz w:val="21"/>
          <w:szCs w:val="21"/>
          <w:highlight w:val="none"/>
          <w:lang w:val="en-US" w:eastAsia="ja-JP"/>
        </w:rPr>
      </w:pPr>
      <w:r>
        <w:rPr>
          <w:rFonts w:eastAsia="黑体"/>
          <w:color w:val="auto"/>
          <w:sz w:val="21"/>
          <w:szCs w:val="21"/>
          <w:highlight w:val="none"/>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color w:val="auto"/>
                <w:sz w:val="21"/>
                <w:szCs w:val="21"/>
                <w:highlight w:val="none"/>
                <w:lang w:eastAsia="zh-CN"/>
              </w:rPr>
            </w:pPr>
            <w:r>
              <w:rPr>
                <w:rFonts w:eastAsia="黑体" w:cs="Arial"/>
                <w:color w:val="auto"/>
                <w:sz w:val="21"/>
                <w:szCs w:val="21"/>
                <w:highlight w:val="none"/>
                <w:lang w:eastAsia="zh-CN"/>
              </w:rPr>
              <w:t>场所编号</w:t>
            </w:r>
          </w:p>
          <w:p>
            <w:pPr>
              <w:pStyle w:val="23"/>
              <w:spacing w:before="0" w:after="0"/>
              <w:rPr>
                <w:rFonts w:eastAsia="黑体" w:cs="Arial"/>
                <w:bCs/>
                <w:color w:val="auto"/>
                <w:sz w:val="21"/>
                <w:szCs w:val="21"/>
                <w:highlight w:val="none"/>
                <w:lang w:val="en-US" w:eastAsia="zh-CN"/>
              </w:rPr>
            </w:pPr>
            <w:r>
              <w:rPr>
                <w:rFonts w:eastAsia="黑体" w:cs="Arial"/>
                <w:color w:val="auto"/>
                <w:sz w:val="21"/>
                <w:szCs w:val="21"/>
                <w:highlight w:val="none"/>
                <w:lang w:eastAsia="zh-CN"/>
              </w:rPr>
              <w:t>(分证书</w:t>
            </w:r>
            <w:r>
              <w:rPr>
                <w:rFonts w:hint="eastAsia" w:eastAsia="黑体" w:cs="Arial"/>
                <w:color w:val="auto"/>
                <w:sz w:val="21"/>
                <w:szCs w:val="21"/>
                <w:highlight w:val="none"/>
                <w:lang w:val="en-US" w:eastAsia="zh-CN"/>
              </w:rPr>
              <w:t>序</w:t>
            </w:r>
            <w:r>
              <w:rPr>
                <w:rFonts w:eastAsia="黑体" w:cs="Arial"/>
                <w:color w:val="auto"/>
                <w:sz w:val="21"/>
                <w:szCs w:val="21"/>
                <w:highlight w:val="none"/>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color w:val="auto"/>
                <w:sz w:val="21"/>
                <w:szCs w:val="21"/>
                <w:highlight w:val="none"/>
                <w:lang w:val="en-US"/>
              </w:rPr>
            </w:pPr>
            <w:r>
              <w:rPr>
                <w:rFonts w:eastAsia="黑体" w:cs="Arial"/>
                <w:bCs/>
                <w:color w:val="auto"/>
                <w:sz w:val="21"/>
                <w:szCs w:val="21"/>
                <w:highlight w:val="none"/>
                <w:lang w:val="en-US" w:eastAsia="zh-CN"/>
              </w:rPr>
              <w:t>组织名称及注册场所地址</w:t>
            </w:r>
          </w:p>
        </w:tc>
        <w:tc>
          <w:tcPr>
            <w:tcW w:w="2267" w:type="dxa"/>
            <w:shd w:val="clear" w:color="auto" w:fill="F3F3F3"/>
          </w:tcPr>
          <w:p>
            <w:pPr>
              <w:pStyle w:val="23"/>
              <w:spacing w:before="0" w:after="0"/>
              <w:jc w:val="left"/>
              <w:rPr>
                <w:rFonts w:eastAsia="黑体" w:cs="Arial"/>
                <w:bCs/>
                <w:color w:val="auto"/>
                <w:sz w:val="21"/>
                <w:szCs w:val="21"/>
                <w:highlight w:val="none"/>
                <w:lang w:val="en-US"/>
              </w:rPr>
            </w:pPr>
            <w:r>
              <w:rPr>
                <w:rFonts w:eastAsia="黑体" w:cs="Arial"/>
                <w:color w:val="auto"/>
                <w:sz w:val="21"/>
                <w:szCs w:val="21"/>
                <w:highlight w:val="none"/>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color w:val="auto"/>
                <w:sz w:val="21"/>
                <w:szCs w:val="21"/>
                <w:highlight w:val="none"/>
                <w:lang w:val="en-US"/>
              </w:rPr>
            </w:pPr>
            <w:r>
              <w:rPr>
                <w:rFonts w:eastAsia="黑体" w:cs="Arial"/>
                <w:color w:val="auto"/>
                <w:sz w:val="21"/>
                <w:szCs w:val="21"/>
                <w:highlight w:val="none"/>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color w:val="auto"/>
                <w:sz w:val="21"/>
                <w:szCs w:val="21"/>
                <w:highlight w:val="none"/>
                <w:lang w:eastAsia="zh-CN"/>
              </w:rPr>
            </w:pPr>
            <w:r>
              <w:rPr>
                <w:rFonts w:hint="eastAsia" w:eastAsia="黑体" w:cs="Arial"/>
                <w:color w:val="auto"/>
                <w:sz w:val="21"/>
                <w:szCs w:val="21"/>
                <w:highlight w:val="none"/>
                <w:lang w:val="en-US" w:eastAsia="zh-CN"/>
              </w:rPr>
              <w:t>审核</w:t>
            </w:r>
            <w:r>
              <w:rPr>
                <w:rFonts w:eastAsia="黑体" w:cs="Arial"/>
                <w:color w:val="auto"/>
                <w:sz w:val="21"/>
                <w:szCs w:val="21"/>
                <w:highlight w:val="none"/>
                <w:lang w:eastAsia="zh-CN"/>
              </w:rPr>
              <w:t>范围</w:t>
            </w:r>
            <w:r>
              <w:rPr>
                <w:rFonts w:hint="eastAsia" w:eastAsia="黑体" w:cs="Arial"/>
                <w:color w:val="auto"/>
                <w:sz w:val="21"/>
                <w:szCs w:val="21"/>
                <w:highlight w:val="none"/>
                <w:lang w:eastAsia="zh-CN"/>
              </w:rPr>
              <w:t>（</w:t>
            </w:r>
            <w:r>
              <w:rPr>
                <w:rFonts w:hint="eastAsia" w:eastAsia="黑体" w:cs="Arial"/>
                <w:color w:val="auto"/>
                <w:sz w:val="21"/>
                <w:szCs w:val="21"/>
                <w:highlight w:val="none"/>
                <w:lang w:val="en-US" w:eastAsia="zh-CN"/>
              </w:rPr>
              <w:t>产品</w:t>
            </w:r>
            <w:r>
              <w:rPr>
                <w:rFonts w:eastAsia="黑体" w:cs="Arial"/>
                <w:color w:val="auto"/>
                <w:sz w:val="21"/>
                <w:szCs w:val="21"/>
                <w:highlight w:val="none"/>
                <w:lang w:eastAsia="zh-CN"/>
              </w:rPr>
              <w:t>和过程</w:t>
            </w:r>
            <w:r>
              <w:rPr>
                <w:rFonts w:hint="eastAsia" w:eastAsia="黑体" w:cs="Arial"/>
                <w:color w:val="auto"/>
                <w:sz w:val="21"/>
                <w:szCs w:val="21"/>
                <w:highlight w:val="none"/>
                <w:lang w:eastAsia="zh-CN"/>
              </w:rPr>
              <w:t>）</w:t>
            </w:r>
          </w:p>
          <w:p>
            <w:pPr>
              <w:pStyle w:val="23"/>
              <w:spacing w:before="0" w:after="0"/>
              <w:jc w:val="left"/>
              <w:rPr>
                <w:rFonts w:eastAsia="黑体" w:cs="Arial"/>
                <w:color w:val="auto"/>
                <w:sz w:val="21"/>
                <w:szCs w:val="21"/>
                <w:highlight w:val="none"/>
                <w:lang w:val="en-US" w:eastAsia="zh-CN"/>
              </w:rPr>
            </w:pPr>
            <w:r>
              <w:rPr>
                <w:rFonts w:hint="eastAsia" w:eastAsia="黑体" w:cs="Arial"/>
                <w:color w:val="auto"/>
                <w:sz w:val="21"/>
                <w:szCs w:val="21"/>
                <w:highlight w:val="none"/>
                <w:lang w:eastAsia="zh-CN"/>
              </w:rPr>
              <w:t>（</w:t>
            </w:r>
            <w:r>
              <w:rPr>
                <w:rFonts w:hint="eastAsia" w:eastAsia="黑体" w:cs="Arial"/>
                <w:color w:val="auto"/>
                <w:sz w:val="21"/>
                <w:szCs w:val="21"/>
                <w:highlight w:val="none"/>
                <w:lang w:val="en-US" w:eastAsia="zh-CN"/>
              </w:rPr>
              <w:t>注：</w:t>
            </w:r>
            <w:r>
              <w:rPr>
                <w:rFonts w:hint="eastAsia" w:ascii="宋体"/>
                <w:color w:val="auto"/>
                <w:sz w:val="21"/>
                <w:szCs w:val="21"/>
                <w:highlight w:val="none"/>
                <w:lang w:val="en-US" w:eastAsia="zh-CN"/>
              </w:rPr>
              <w:t>FSMS/HACCP要明确到车间</w:t>
            </w:r>
            <w:r>
              <w:rPr>
                <w:rFonts w:hint="eastAsia" w:eastAsia="黑体" w:cs="Arial"/>
                <w:color w:val="auto"/>
                <w:sz w:val="21"/>
                <w:szCs w:val="21"/>
                <w:highlight w:val="none"/>
                <w:lang w:eastAsia="zh-CN"/>
              </w:rPr>
              <w:t>）</w:t>
            </w:r>
          </w:p>
        </w:tc>
        <w:tc>
          <w:tcPr>
            <w:tcW w:w="669" w:type="dxa"/>
            <w:shd w:val="clear" w:color="auto" w:fill="F3F3F3"/>
            <w:tcMar>
              <w:left w:w="57" w:type="dxa"/>
              <w:right w:w="57" w:type="dxa"/>
            </w:tcMar>
          </w:tcPr>
          <w:p>
            <w:pPr>
              <w:pStyle w:val="23"/>
              <w:spacing w:before="0" w:after="0"/>
              <w:jc w:val="left"/>
              <w:rPr>
                <w:rFonts w:eastAsia="黑体" w:cs="Arial"/>
                <w:bCs/>
                <w:color w:val="auto"/>
                <w:sz w:val="21"/>
                <w:szCs w:val="21"/>
                <w:highlight w:val="none"/>
                <w:lang w:val="en-US"/>
              </w:rPr>
            </w:pPr>
            <w:r>
              <w:rPr>
                <w:rFonts w:eastAsia="黑体" w:cs="Arial"/>
                <w:bCs/>
                <w:color w:val="auto"/>
                <w:sz w:val="21"/>
                <w:szCs w:val="21"/>
                <w:highlight w:val="none"/>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color w:val="auto"/>
                <w:sz w:val="21"/>
                <w:szCs w:val="21"/>
                <w:highlight w:val="none"/>
                <w:lang w:val="en-US"/>
              </w:rPr>
            </w:pPr>
            <w:r>
              <w:rPr>
                <w:rFonts w:eastAsia="黑体" w:cs="Arial"/>
                <w:color w:val="auto"/>
                <w:sz w:val="21"/>
                <w:szCs w:val="21"/>
                <w:highlight w:val="none"/>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color w:val="auto"/>
                <w:szCs w:val="21"/>
                <w:highlight w:val="none"/>
                <w:lang w:eastAsia="ja-JP"/>
              </w:rPr>
            </w:pPr>
            <w:r>
              <w:rPr>
                <w:rFonts w:eastAsia="黑体"/>
                <w:color w:val="auto"/>
                <w:szCs w:val="21"/>
                <w:highlight w:val="none"/>
                <w:lang w:eastAsia="ja-JP"/>
              </w:rPr>
              <w:t>01</w:t>
            </w:r>
          </w:p>
        </w:tc>
        <w:tc>
          <w:tcPr>
            <w:tcW w:w="2267" w:type="dxa"/>
          </w:tcPr>
          <w:p>
            <w:pPr>
              <w:spacing w:before="40" w:after="40"/>
              <w:rPr>
                <w:rFonts w:hint="eastAsia" w:eastAsia="宋体"/>
                <w:color w:val="auto"/>
                <w:szCs w:val="21"/>
                <w:highlight w:val="none"/>
                <w:lang w:val="en-US" w:eastAsia="zh-CN"/>
              </w:rPr>
            </w:pPr>
            <w:r>
              <w:rPr>
                <w:rFonts w:ascii="宋体"/>
                <w:b/>
                <w:color w:val="auto"/>
                <w:szCs w:val="21"/>
                <w:highlight w:val="none"/>
              </w:rPr>
              <w:t>河北友楂食品有限公司</w:t>
            </w:r>
            <w:r>
              <w:rPr>
                <w:rFonts w:hint="eastAsia" w:ascii="宋体"/>
                <w:b/>
                <w:color w:val="auto"/>
                <w:szCs w:val="21"/>
                <w:highlight w:val="none"/>
                <w:lang w:val="en-US" w:eastAsia="zh-CN"/>
              </w:rPr>
              <w:t>/</w:t>
            </w:r>
            <w:r>
              <w:rPr>
                <w:rFonts w:hint="eastAsia" w:ascii="宋体" w:hAnsi="宋体" w:cs="宋体"/>
                <w:color w:val="auto"/>
                <w:kern w:val="0"/>
                <w:szCs w:val="21"/>
                <w:highlight w:val="none"/>
              </w:rPr>
              <w:t>承德鹰手营子矿区北马圈子镇金扇子112线国道东侧食品园区2号</w:t>
            </w:r>
          </w:p>
        </w:tc>
        <w:tc>
          <w:tcPr>
            <w:tcW w:w="2267" w:type="dxa"/>
          </w:tcPr>
          <w:p>
            <w:pPr>
              <w:spacing w:before="40" w:after="40"/>
              <w:rPr>
                <w:rFonts w:eastAsia="黑体"/>
                <w:color w:val="auto"/>
                <w:szCs w:val="21"/>
                <w:highlight w:val="none"/>
                <w:lang w:val="de-DE" w:eastAsia="ja-JP"/>
              </w:rPr>
            </w:pPr>
            <w:bookmarkStart w:id="34" w:name="生产地址"/>
            <w:r>
              <w:rPr>
                <w:rFonts w:hint="eastAsia" w:ascii="宋体" w:hAnsi="宋体" w:cs="宋体"/>
                <w:color w:val="auto"/>
                <w:kern w:val="0"/>
                <w:szCs w:val="21"/>
                <w:highlight w:val="none"/>
              </w:rPr>
              <w:t>承德鹰手营子矿区北马圈子镇金扇子112线国道东侧食品园区2号</w:t>
            </w:r>
            <w:bookmarkEnd w:id="34"/>
          </w:p>
        </w:tc>
        <w:tc>
          <w:tcPr>
            <w:tcW w:w="571" w:type="dxa"/>
            <w:vAlign w:val="center"/>
          </w:tcPr>
          <w:p>
            <w:pPr>
              <w:spacing w:before="40" w:after="40"/>
              <w:rPr>
                <w:rFonts w:hint="default" w:eastAsia="黑体"/>
                <w:color w:val="auto"/>
                <w:szCs w:val="21"/>
                <w:highlight w:val="none"/>
                <w:lang w:val="en-US" w:eastAsia="zh-CN"/>
              </w:rPr>
            </w:pPr>
            <w:r>
              <w:rPr>
                <w:rFonts w:hint="eastAsia" w:eastAsia="黑体"/>
                <w:color w:val="auto"/>
                <w:szCs w:val="21"/>
                <w:highlight w:val="none"/>
                <w:lang w:val="en-US" w:eastAsia="zh-CN"/>
              </w:rPr>
              <w:t>25</w:t>
            </w:r>
          </w:p>
        </w:tc>
        <w:tc>
          <w:tcPr>
            <w:tcW w:w="2803" w:type="dxa"/>
            <w:vAlign w:val="center"/>
          </w:tcPr>
          <w:p>
            <w:pPr>
              <w:pStyle w:val="21"/>
              <w:rPr>
                <w:rFonts w:eastAsia="黑体" w:cs="Arial"/>
                <w:color w:val="auto"/>
                <w:sz w:val="21"/>
                <w:szCs w:val="21"/>
                <w:highlight w:val="none"/>
                <w:lang w:val="en-US" w:eastAsia="ja-JP"/>
              </w:rPr>
            </w:pPr>
            <w:bookmarkStart w:id="35" w:name="审核范围"/>
            <w:r>
              <w:rPr>
                <w:rFonts w:hint="eastAsia" w:ascii="宋体" w:hAnsi="宋体" w:cs="宋体"/>
                <w:color w:val="auto"/>
                <w:kern w:val="0"/>
                <w:szCs w:val="21"/>
                <w:highlight w:val="none"/>
              </w:rPr>
              <w:t>资质范围内蜜饯的生产</w:t>
            </w:r>
            <w:bookmarkEnd w:id="35"/>
          </w:p>
        </w:tc>
        <w:tc>
          <w:tcPr>
            <w:tcW w:w="669" w:type="dxa"/>
            <w:vAlign w:val="center"/>
          </w:tcPr>
          <w:p>
            <w:pPr>
              <w:spacing w:before="40" w:after="40"/>
              <w:rPr>
                <w:rFonts w:eastAsia="黑体"/>
                <w:color w:val="auto"/>
                <w:szCs w:val="21"/>
                <w:highlight w:val="none"/>
                <w:lang w:eastAsia="ja-JP"/>
              </w:rPr>
            </w:pPr>
            <w:r>
              <w:rPr>
                <w:rFonts w:hint="eastAsia" w:ascii="宋体" w:hAnsi="宋体"/>
                <w:b/>
                <w:color w:val="auto"/>
                <w:szCs w:val="21"/>
                <w:highlight w:val="none"/>
                <w:lang w:val="de-DE"/>
              </w:rPr>
              <w:t>GB/T19001-2016</w:t>
            </w:r>
          </w:p>
        </w:tc>
        <w:sdt>
          <w:sdtPr>
            <w:rPr>
              <w:rFonts w:eastAsia="黑体"/>
              <w:color w:val="auto"/>
              <w:szCs w:val="21"/>
              <w:highlight w:val="none"/>
            </w:rPr>
            <w:id w:val="271604670"/>
            <w14:checkbox>
              <w14:checked w14:val="1"/>
              <w14:checkedState w14:val="2612" w14:font="MS Gothic"/>
              <w14:uncheckedState w14:val="2610" w14:font="MS Gothic"/>
            </w14:checkbox>
          </w:sdtPr>
          <w:sdtEndPr>
            <w:rPr>
              <w:rFonts w:eastAsia="黑体"/>
              <w:color w:val="auto"/>
              <w:szCs w:val="21"/>
              <w:highlight w:val="none"/>
            </w:rPr>
          </w:sdtEndPr>
          <w:sdtContent>
            <w:tc>
              <w:tcPr>
                <w:tcW w:w="668" w:type="dxa"/>
                <w:shd w:val="clear" w:color="auto" w:fill="FFFFFF"/>
              </w:tcPr>
              <w:p>
                <w:pPr>
                  <w:rPr>
                    <w:rFonts w:eastAsia="黑体"/>
                    <w:color w:val="auto"/>
                    <w:szCs w:val="21"/>
                    <w:highlight w:val="none"/>
                  </w:rPr>
                </w:pPr>
                <w:r>
                  <w:rPr>
                    <w:rFonts w:ascii="MS Gothic" w:hAnsi="MS Gothic" w:eastAsia="黑体" w:cs="Segoe UI Symbol"/>
                    <w:color w:val="auto"/>
                    <w:kern w:val="2"/>
                    <w:sz w:val="21"/>
                    <w:szCs w:val="21"/>
                    <w:highlight w:val="none"/>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highlight w:val="none"/>
                <w:lang w:eastAsia="ja-JP"/>
              </w:rPr>
            </w:pPr>
            <w:r>
              <w:rPr>
                <w:rFonts w:eastAsia="黑体"/>
                <w:color w:val="auto"/>
                <w:szCs w:val="21"/>
                <w:highlight w:val="none"/>
                <w:lang w:eastAsia="ja-JP"/>
              </w:rPr>
              <w:t>02</w:t>
            </w:r>
          </w:p>
        </w:tc>
        <w:tc>
          <w:tcPr>
            <w:tcW w:w="2267" w:type="dxa"/>
            <w:vAlign w:val="center"/>
          </w:tcPr>
          <w:p>
            <w:pPr>
              <w:spacing w:before="40" w:after="40"/>
              <w:rPr>
                <w:rFonts w:eastAsia="黑体"/>
                <w:color w:val="auto"/>
                <w:szCs w:val="21"/>
                <w:highlight w:val="none"/>
                <w:lang w:eastAsia="ja-JP"/>
              </w:rPr>
            </w:pPr>
          </w:p>
        </w:tc>
        <w:tc>
          <w:tcPr>
            <w:tcW w:w="2267" w:type="dxa"/>
            <w:vAlign w:val="center"/>
          </w:tcPr>
          <w:p>
            <w:pPr>
              <w:spacing w:before="40" w:after="40"/>
              <w:rPr>
                <w:rFonts w:eastAsia="黑体"/>
                <w:color w:val="auto"/>
                <w:szCs w:val="21"/>
                <w:highlight w:val="none"/>
                <w:lang w:eastAsia="ja-JP"/>
              </w:rPr>
            </w:pPr>
          </w:p>
        </w:tc>
        <w:tc>
          <w:tcPr>
            <w:tcW w:w="571" w:type="dxa"/>
            <w:vAlign w:val="center"/>
          </w:tcPr>
          <w:p>
            <w:pPr>
              <w:spacing w:before="40" w:after="40"/>
              <w:rPr>
                <w:rFonts w:eastAsia="黑体"/>
                <w:color w:val="auto"/>
                <w:szCs w:val="21"/>
                <w:highlight w:val="none"/>
                <w:lang w:eastAsia="ja-JP"/>
              </w:rPr>
            </w:pPr>
          </w:p>
        </w:tc>
        <w:tc>
          <w:tcPr>
            <w:tcW w:w="2803" w:type="dxa"/>
            <w:vAlign w:val="center"/>
          </w:tcPr>
          <w:p>
            <w:pPr>
              <w:spacing w:before="40" w:after="40"/>
              <w:rPr>
                <w:rFonts w:eastAsia="黑体"/>
                <w:color w:val="auto"/>
                <w:szCs w:val="21"/>
                <w:highlight w:val="none"/>
                <w:lang w:eastAsia="ja-JP"/>
              </w:rPr>
            </w:pPr>
          </w:p>
        </w:tc>
        <w:tc>
          <w:tcPr>
            <w:tcW w:w="669" w:type="dxa"/>
            <w:vAlign w:val="center"/>
          </w:tcPr>
          <w:p>
            <w:pPr>
              <w:spacing w:before="40" w:after="40"/>
              <w:rPr>
                <w:rFonts w:eastAsia="黑体"/>
                <w:color w:val="auto"/>
                <w:szCs w:val="21"/>
                <w:highlight w:val="none"/>
                <w:lang w:eastAsia="ja-JP"/>
              </w:rPr>
            </w:pPr>
          </w:p>
        </w:tc>
        <w:sdt>
          <w:sdtPr>
            <w:rPr>
              <w:rFonts w:eastAsia="黑体"/>
              <w:color w:val="auto"/>
              <w:szCs w:val="21"/>
              <w:highlight w:val="none"/>
            </w:rPr>
            <w:id w:val="1360237495"/>
            <w14:checkbox>
              <w14:checked w14:val="0"/>
              <w14:checkedState w14:val="2612" w14:font="MS Gothic"/>
              <w14:uncheckedState w14:val="2610" w14:font="MS Gothic"/>
            </w14:checkbox>
          </w:sdtPr>
          <w:sdtEndPr>
            <w:rPr>
              <w:rFonts w:eastAsia="黑体"/>
              <w:color w:val="auto"/>
              <w:szCs w:val="21"/>
              <w:highlight w:val="none"/>
            </w:rPr>
          </w:sdtEndPr>
          <w:sdtContent>
            <w:tc>
              <w:tcPr>
                <w:tcW w:w="668" w:type="dxa"/>
                <w:shd w:val="clear" w:color="auto" w:fill="FFFFFF"/>
              </w:tcPr>
              <w:p>
                <w:pPr>
                  <w:rPr>
                    <w:rFonts w:eastAsia="黑体"/>
                    <w:color w:val="auto"/>
                    <w:szCs w:val="21"/>
                    <w:highlight w:val="none"/>
                  </w:rPr>
                </w:pPr>
                <w:r>
                  <w:rPr>
                    <w:rFonts w:ascii="Segoe UI Symbol" w:hAnsi="Segoe UI Symbol" w:eastAsia="黑体" w:cs="Segoe UI Symbol"/>
                    <w:color w:val="auto"/>
                    <w:szCs w:val="21"/>
                    <w:highlight w:val="non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highlight w:val="none"/>
                <w:lang w:eastAsia="ja-JP"/>
              </w:rPr>
            </w:pPr>
            <w:r>
              <w:rPr>
                <w:rFonts w:eastAsia="黑体"/>
                <w:color w:val="auto"/>
                <w:szCs w:val="21"/>
                <w:highlight w:val="none"/>
                <w:lang w:eastAsia="ja-JP"/>
              </w:rPr>
              <w:t>03</w:t>
            </w:r>
          </w:p>
        </w:tc>
        <w:tc>
          <w:tcPr>
            <w:tcW w:w="2267" w:type="dxa"/>
            <w:vAlign w:val="center"/>
          </w:tcPr>
          <w:p>
            <w:pPr>
              <w:spacing w:before="40" w:after="40"/>
              <w:rPr>
                <w:rFonts w:eastAsia="黑体"/>
                <w:color w:val="auto"/>
                <w:szCs w:val="21"/>
                <w:highlight w:val="none"/>
                <w:lang w:eastAsia="ja-JP"/>
              </w:rPr>
            </w:pPr>
          </w:p>
        </w:tc>
        <w:tc>
          <w:tcPr>
            <w:tcW w:w="2267" w:type="dxa"/>
            <w:vAlign w:val="center"/>
          </w:tcPr>
          <w:p>
            <w:pPr>
              <w:spacing w:before="40" w:after="40"/>
              <w:rPr>
                <w:rFonts w:eastAsia="黑体"/>
                <w:color w:val="auto"/>
                <w:szCs w:val="21"/>
                <w:highlight w:val="none"/>
                <w:lang w:eastAsia="ja-JP"/>
              </w:rPr>
            </w:pPr>
          </w:p>
        </w:tc>
        <w:tc>
          <w:tcPr>
            <w:tcW w:w="571" w:type="dxa"/>
            <w:vAlign w:val="center"/>
          </w:tcPr>
          <w:p>
            <w:pPr>
              <w:spacing w:before="40" w:after="40"/>
              <w:rPr>
                <w:rFonts w:eastAsia="黑体"/>
                <w:color w:val="auto"/>
                <w:szCs w:val="21"/>
                <w:highlight w:val="none"/>
                <w:lang w:eastAsia="ja-JP"/>
              </w:rPr>
            </w:pPr>
          </w:p>
        </w:tc>
        <w:tc>
          <w:tcPr>
            <w:tcW w:w="2803" w:type="dxa"/>
            <w:vAlign w:val="center"/>
          </w:tcPr>
          <w:p>
            <w:pPr>
              <w:spacing w:before="40" w:after="40"/>
              <w:rPr>
                <w:rFonts w:eastAsia="黑体"/>
                <w:color w:val="auto"/>
                <w:szCs w:val="21"/>
                <w:highlight w:val="none"/>
                <w:lang w:eastAsia="ja-JP"/>
              </w:rPr>
            </w:pPr>
          </w:p>
        </w:tc>
        <w:tc>
          <w:tcPr>
            <w:tcW w:w="669" w:type="dxa"/>
            <w:vAlign w:val="center"/>
          </w:tcPr>
          <w:p>
            <w:pPr>
              <w:spacing w:before="40" w:after="40"/>
              <w:rPr>
                <w:rFonts w:eastAsia="黑体"/>
                <w:color w:val="auto"/>
                <w:szCs w:val="21"/>
                <w:highlight w:val="none"/>
                <w:lang w:eastAsia="ja-JP"/>
              </w:rPr>
            </w:pPr>
          </w:p>
        </w:tc>
        <w:sdt>
          <w:sdtPr>
            <w:rPr>
              <w:rFonts w:eastAsia="黑体"/>
              <w:color w:val="auto"/>
              <w:szCs w:val="21"/>
              <w:highlight w:val="none"/>
            </w:rPr>
            <w:id w:val="1022285066"/>
            <w14:checkbox>
              <w14:checked w14:val="0"/>
              <w14:checkedState w14:val="2612" w14:font="MS Gothic"/>
              <w14:uncheckedState w14:val="2610" w14:font="MS Gothic"/>
            </w14:checkbox>
          </w:sdtPr>
          <w:sdtEndPr>
            <w:rPr>
              <w:rFonts w:eastAsia="黑体"/>
              <w:color w:val="auto"/>
              <w:szCs w:val="21"/>
              <w:highlight w:val="none"/>
            </w:rPr>
          </w:sdtEndPr>
          <w:sdtContent>
            <w:tc>
              <w:tcPr>
                <w:tcW w:w="668" w:type="dxa"/>
                <w:shd w:val="clear" w:color="auto" w:fill="FFFFFF"/>
              </w:tcPr>
              <w:p>
                <w:pPr>
                  <w:rPr>
                    <w:rFonts w:eastAsia="黑体"/>
                    <w:color w:val="auto"/>
                    <w:szCs w:val="21"/>
                    <w:highlight w:val="none"/>
                  </w:rPr>
                </w:pPr>
                <w:r>
                  <w:rPr>
                    <w:rFonts w:ascii="Segoe UI Symbol" w:hAnsi="Segoe UI Symbol" w:eastAsia="黑体" w:cs="Segoe UI Symbol"/>
                    <w:color w:val="auto"/>
                    <w:szCs w:val="21"/>
                    <w:highlight w:val="non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highlight w:val="none"/>
                <w:lang w:eastAsia="ja-JP"/>
              </w:rPr>
            </w:pPr>
            <w:r>
              <w:rPr>
                <w:rFonts w:eastAsia="黑体"/>
                <w:color w:val="auto"/>
                <w:szCs w:val="21"/>
                <w:highlight w:val="none"/>
                <w:lang w:eastAsia="ja-JP"/>
              </w:rPr>
              <w:t>04</w:t>
            </w:r>
          </w:p>
        </w:tc>
        <w:tc>
          <w:tcPr>
            <w:tcW w:w="2267" w:type="dxa"/>
            <w:vAlign w:val="center"/>
          </w:tcPr>
          <w:p>
            <w:pPr>
              <w:spacing w:before="40" w:after="40"/>
              <w:rPr>
                <w:rFonts w:eastAsia="黑体"/>
                <w:color w:val="auto"/>
                <w:szCs w:val="21"/>
                <w:highlight w:val="none"/>
                <w:lang w:eastAsia="ja-JP"/>
              </w:rPr>
            </w:pPr>
          </w:p>
        </w:tc>
        <w:tc>
          <w:tcPr>
            <w:tcW w:w="2267" w:type="dxa"/>
            <w:vAlign w:val="center"/>
          </w:tcPr>
          <w:p>
            <w:pPr>
              <w:spacing w:before="40" w:after="40"/>
              <w:rPr>
                <w:rFonts w:eastAsia="黑体"/>
                <w:color w:val="auto"/>
                <w:szCs w:val="21"/>
                <w:highlight w:val="none"/>
                <w:lang w:eastAsia="ja-JP"/>
              </w:rPr>
            </w:pPr>
          </w:p>
        </w:tc>
        <w:tc>
          <w:tcPr>
            <w:tcW w:w="571" w:type="dxa"/>
            <w:vAlign w:val="center"/>
          </w:tcPr>
          <w:p>
            <w:pPr>
              <w:spacing w:before="40" w:after="40"/>
              <w:rPr>
                <w:rFonts w:eastAsia="黑体"/>
                <w:color w:val="auto"/>
                <w:szCs w:val="21"/>
                <w:highlight w:val="none"/>
                <w:lang w:eastAsia="ja-JP"/>
              </w:rPr>
            </w:pPr>
          </w:p>
        </w:tc>
        <w:tc>
          <w:tcPr>
            <w:tcW w:w="2803" w:type="dxa"/>
            <w:vAlign w:val="center"/>
          </w:tcPr>
          <w:p>
            <w:pPr>
              <w:spacing w:before="40" w:after="40"/>
              <w:rPr>
                <w:rFonts w:eastAsia="黑体"/>
                <w:color w:val="auto"/>
                <w:szCs w:val="21"/>
                <w:highlight w:val="none"/>
                <w:lang w:eastAsia="ja-JP"/>
              </w:rPr>
            </w:pPr>
          </w:p>
        </w:tc>
        <w:tc>
          <w:tcPr>
            <w:tcW w:w="669" w:type="dxa"/>
            <w:vAlign w:val="center"/>
          </w:tcPr>
          <w:p>
            <w:pPr>
              <w:spacing w:before="40" w:after="40"/>
              <w:rPr>
                <w:rFonts w:eastAsia="黑体"/>
                <w:color w:val="auto"/>
                <w:szCs w:val="21"/>
                <w:highlight w:val="none"/>
                <w:lang w:eastAsia="ja-JP"/>
              </w:rPr>
            </w:pPr>
          </w:p>
        </w:tc>
        <w:sdt>
          <w:sdtPr>
            <w:rPr>
              <w:rFonts w:eastAsia="黑体"/>
              <w:color w:val="auto"/>
              <w:szCs w:val="21"/>
              <w:highlight w:val="none"/>
            </w:rPr>
            <w:id w:val="-1648588699"/>
            <w14:checkbox>
              <w14:checked w14:val="0"/>
              <w14:checkedState w14:val="2612" w14:font="MS Gothic"/>
              <w14:uncheckedState w14:val="2610" w14:font="MS Gothic"/>
            </w14:checkbox>
          </w:sdtPr>
          <w:sdtEndPr>
            <w:rPr>
              <w:rFonts w:eastAsia="黑体"/>
              <w:color w:val="auto"/>
              <w:szCs w:val="21"/>
              <w:highlight w:val="none"/>
            </w:rPr>
          </w:sdtEndPr>
          <w:sdtContent>
            <w:tc>
              <w:tcPr>
                <w:tcW w:w="668" w:type="dxa"/>
                <w:shd w:val="clear" w:color="auto" w:fill="FFFFFF"/>
              </w:tcPr>
              <w:p>
                <w:pPr>
                  <w:rPr>
                    <w:rFonts w:eastAsia="黑体"/>
                    <w:color w:val="auto"/>
                    <w:szCs w:val="21"/>
                    <w:highlight w:val="none"/>
                  </w:rPr>
                </w:pPr>
                <w:r>
                  <w:rPr>
                    <w:rFonts w:ascii="Segoe UI Symbol" w:hAnsi="Segoe UI Symbol" w:eastAsia="黑体" w:cs="Segoe UI Symbol"/>
                    <w:color w:val="auto"/>
                    <w:szCs w:val="21"/>
                    <w:highlight w:val="non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highlight w:val="none"/>
                <w:lang w:eastAsia="ja-JP"/>
              </w:rPr>
            </w:pPr>
            <w:r>
              <w:rPr>
                <w:rFonts w:eastAsia="黑体"/>
                <w:color w:val="auto"/>
                <w:szCs w:val="21"/>
                <w:highlight w:val="none"/>
                <w:lang w:eastAsia="ja-JP"/>
              </w:rPr>
              <w:t>05</w:t>
            </w:r>
          </w:p>
        </w:tc>
        <w:tc>
          <w:tcPr>
            <w:tcW w:w="2267" w:type="dxa"/>
            <w:vAlign w:val="center"/>
          </w:tcPr>
          <w:p>
            <w:pPr>
              <w:spacing w:before="40" w:after="40"/>
              <w:rPr>
                <w:rFonts w:eastAsia="黑体"/>
                <w:color w:val="auto"/>
                <w:szCs w:val="21"/>
                <w:highlight w:val="none"/>
                <w:lang w:eastAsia="ja-JP"/>
              </w:rPr>
            </w:pPr>
          </w:p>
        </w:tc>
        <w:tc>
          <w:tcPr>
            <w:tcW w:w="2267" w:type="dxa"/>
            <w:vAlign w:val="center"/>
          </w:tcPr>
          <w:p>
            <w:pPr>
              <w:spacing w:before="40" w:after="40"/>
              <w:rPr>
                <w:rFonts w:eastAsia="黑体"/>
                <w:color w:val="auto"/>
                <w:szCs w:val="21"/>
                <w:highlight w:val="none"/>
                <w:lang w:eastAsia="ja-JP"/>
              </w:rPr>
            </w:pPr>
          </w:p>
        </w:tc>
        <w:tc>
          <w:tcPr>
            <w:tcW w:w="571" w:type="dxa"/>
            <w:vAlign w:val="center"/>
          </w:tcPr>
          <w:p>
            <w:pPr>
              <w:spacing w:before="40" w:after="40"/>
              <w:rPr>
                <w:rFonts w:eastAsia="黑体"/>
                <w:color w:val="auto"/>
                <w:szCs w:val="21"/>
                <w:highlight w:val="none"/>
                <w:lang w:eastAsia="ja-JP"/>
              </w:rPr>
            </w:pPr>
          </w:p>
        </w:tc>
        <w:tc>
          <w:tcPr>
            <w:tcW w:w="2803" w:type="dxa"/>
            <w:vAlign w:val="center"/>
          </w:tcPr>
          <w:p>
            <w:pPr>
              <w:spacing w:before="40" w:after="40"/>
              <w:rPr>
                <w:rFonts w:eastAsia="黑体"/>
                <w:color w:val="auto"/>
                <w:szCs w:val="21"/>
                <w:highlight w:val="none"/>
                <w:lang w:eastAsia="ja-JP"/>
              </w:rPr>
            </w:pPr>
          </w:p>
        </w:tc>
        <w:tc>
          <w:tcPr>
            <w:tcW w:w="669" w:type="dxa"/>
            <w:vAlign w:val="center"/>
          </w:tcPr>
          <w:p>
            <w:pPr>
              <w:spacing w:before="40" w:after="40"/>
              <w:rPr>
                <w:rFonts w:eastAsia="黑体"/>
                <w:color w:val="auto"/>
                <w:szCs w:val="21"/>
                <w:highlight w:val="none"/>
                <w:lang w:eastAsia="ja-JP"/>
              </w:rPr>
            </w:pPr>
          </w:p>
        </w:tc>
        <w:sdt>
          <w:sdtPr>
            <w:rPr>
              <w:rFonts w:eastAsia="黑体"/>
              <w:color w:val="auto"/>
              <w:szCs w:val="21"/>
              <w:highlight w:val="none"/>
            </w:rPr>
            <w:id w:val="2090650732"/>
            <w14:checkbox>
              <w14:checked w14:val="0"/>
              <w14:checkedState w14:val="2612" w14:font="MS Gothic"/>
              <w14:uncheckedState w14:val="2610" w14:font="MS Gothic"/>
            </w14:checkbox>
          </w:sdtPr>
          <w:sdtEndPr>
            <w:rPr>
              <w:rFonts w:eastAsia="黑体"/>
              <w:color w:val="auto"/>
              <w:szCs w:val="21"/>
              <w:highlight w:val="none"/>
            </w:rPr>
          </w:sdtEndPr>
          <w:sdtContent>
            <w:tc>
              <w:tcPr>
                <w:tcW w:w="668" w:type="dxa"/>
                <w:shd w:val="clear" w:color="auto" w:fill="FFFFFF"/>
              </w:tcPr>
              <w:p>
                <w:pPr>
                  <w:rPr>
                    <w:rFonts w:eastAsia="黑体"/>
                    <w:color w:val="auto"/>
                    <w:szCs w:val="21"/>
                    <w:highlight w:val="none"/>
                  </w:rPr>
                </w:pPr>
                <w:r>
                  <w:rPr>
                    <w:rFonts w:ascii="Segoe UI Symbol" w:hAnsi="Segoe UI Symbol" w:eastAsia="黑体" w:cs="Segoe UI Symbol"/>
                    <w:color w:val="auto"/>
                    <w:szCs w:val="21"/>
                    <w:highlight w:val="none"/>
                  </w:rPr>
                  <w:t>☐</w:t>
                </w:r>
              </w:p>
            </w:tc>
          </w:sdtContent>
        </w:sdt>
      </w:tr>
    </w:tbl>
    <w:p>
      <w:pPr>
        <w:snapToGrid w:val="0"/>
        <w:spacing w:before="156" w:beforeLines="50"/>
        <w:ind w:firstLine="224" w:firstLineChars="115"/>
        <w:rPr>
          <w:rFonts w:ascii="宋体" w:hAnsi="宋体"/>
          <w:b/>
          <w:color w:val="auto"/>
          <w:spacing w:val="-8"/>
          <w:szCs w:val="21"/>
          <w:highlight w:val="none"/>
        </w:rPr>
      </w:pPr>
    </w:p>
    <w:p>
      <w:pPr>
        <w:spacing w:before="156" w:beforeLines="50" w:line="360" w:lineRule="exact"/>
        <w:rPr>
          <w:rFonts w:ascii="宋体"/>
          <w:b/>
          <w:color w:val="auto"/>
          <w:spacing w:val="-6"/>
          <w:szCs w:val="21"/>
          <w:highlight w:val="none"/>
        </w:rPr>
      </w:pPr>
      <w:r>
        <w:rPr>
          <w:rFonts w:hint="eastAsia" w:ascii="宋体" w:hAnsi="宋体"/>
          <w:b/>
          <w:color w:val="auto"/>
          <w:szCs w:val="21"/>
          <w:highlight w:val="none"/>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b w:val="0"/>
                <w:bCs/>
                <w:color w:val="auto"/>
                <w:sz w:val="21"/>
                <w:szCs w:val="21"/>
                <w:highlight w:val="none"/>
                <w:lang w:eastAsia="zh-CN"/>
              </w:rPr>
              <w:t>《</w:t>
            </w:r>
            <w:r>
              <w:rPr>
                <w:rFonts w:hint="eastAsia" w:ascii="宋体"/>
                <w:b w:val="0"/>
                <w:bCs/>
                <w:color w:val="auto"/>
                <w:sz w:val="21"/>
                <w:szCs w:val="21"/>
                <w:highlight w:val="none"/>
              </w:rPr>
              <w:t>营业执照</w:t>
            </w:r>
            <w:r>
              <w:rPr>
                <w:rFonts w:hint="eastAsia" w:ascii="宋体"/>
                <w:b w:val="0"/>
                <w:bCs/>
                <w:color w:val="auto"/>
                <w:sz w:val="21"/>
                <w:szCs w:val="21"/>
                <w:highlight w:val="none"/>
                <w:lang w:eastAsia="zh-CN"/>
              </w:rPr>
              <w:t>》</w:t>
            </w:r>
            <w:r>
              <w:rPr>
                <w:rFonts w:hint="eastAsia" w:ascii="宋体"/>
                <w:b w:val="0"/>
                <w:bCs/>
                <w:color w:val="auto"/>
                <w:sz w:val="21"/>
                <w:szCs w:val="21"/>
                <w:highlight w:val="none"/>
              </w:rPr>
              <w:t>是否有效</w:t>
            </w:r>
          </w:p>
        </w:tc>
        <w:tc>
          <w:tcPr>
            <w:tcW w:w="1048" w:type="dxa"/>
            <w:shd w:val="clear" w:color="auto" w:fill="auto"/>
            <w:vAlign w:val="center"/>
          </w:tcPr>
          <w:p>
            <w:pPr>
              <w:pStyle w:val="23"/>
              <w:jc w:val="left"/>
              <w:rPr>
                <w:rFonts w:ascii="宋体"/>
                <w:color w:val="auto"/>
                <w:sz w:val="21"/>
                <w:szCs w:val="21"/>
                <w:highlight w:val="none"/>
                <w:lang w:eastAsia="zh-CN"/>
              </w:rPr>
            </w:pPr>
            <w:r>
              <w:rPr>
                <w:rFonts w:hint="eastAsia" w:ascii="Wingdings" w:hAnsi="Wingdings"/>
                <w:color w:val="auto"/>
                <w:sz w:val="21"/>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GB" w:eastAsia="zh-CN"/>
              </w:rPr>
              <w:t>营业执照范围是否包括了认证范围</w:t>
            </w:r>
          </w:p>
        </w:tc>
        <w:tc>
          <w:tcPr>
            <w:tcW w:w="1048" w:type="dxa"/>
            <w:shd w:val="clear" w:color="auto" w:fill="auto"/>
            <w:vAlign w:val="center"/>
          </w:tcPr>
          <w:p>
            <w:pPr>
              <w:pStyle w:val="23"/>
              <w:jc w:val="left"/>
              <w:rPr>
                <w:rFonts w:ascii="宋体"/>
                <w:color w:val="auto"/>
                <w:sz w:val="21"/>
                <w:szCs w:val="21"/>
                <w:highlight w:val="none"/>
                <w:lang w:val="en-GB" w:eastAsia="zh-CN"/>
              </w:rPr>
            </w:pPr>
            <w:r>
              <w:rPr>
                <w:rFonts w:hint="eastAsia" w:ascii="Wingdings" w:hAnsi="Wingdings"/>
                <w:color w:val="auto"/>
                <w:sz w:val="21"/>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GB" w:eastAsia="zh-CN"/>
              </w:rPr>
              <w:t>营业执照地址是否与认证申请的注册地址一致</w:t>
            </w:r>
          </w:p>
        </w:tc>
        <w:tc>
          <w:tcPr>
            <w:tcW w:w="1048" w:type="dxa"/>
            <w:shd w:val="clear" w:color="auto" w:fill="auto"/>
            <w:vAlign w:val="center"/>
          </w:tcPr>
          <w:p>
            <w:pPr>
              <w:pStyle w:val="23"/>
              <w:jc w:val="left"/>
              <w:rPr>
                <w:rFonts w:ascii="宋体"/>
                <w:color w:val="auto"/>
                <w:sz w:val="21"/>
                <w:szCs w:val="21"/>
                <w:highlight w:val="none"/>
                <w:lang w:val="en-GB" w:eastAsia="zh-CN"/>
              </w:rPr>
            </w:pPr>
            <w:r>
              <w:rPr>
                <w:rFonts w:hint="eastAsia" w:ascii="Wingdings" w:hAnsi="Wingdings"/>
                <w:color w:val="auto"/>
                <w:sz w:val="21"/>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b w:val="0"/>
                <w:bCs/>
                <w:color w:val="auto"/>
                <w:sz w:val="21"/>
                <w:szCs w:val="21"/>
                <w:highlight w:val="none"/>
              </w:rPr>
              <w:t>生产许可证是否有效</w:t>
            </w:r>
          </w:p>
        </w:tc>
        <w:tc>
          <w:tcPr>
            <w:tcW w:w="1048" w:type="dxa"/>
            <w:shd w:val="clear" w:color="auto" w:fill="auto"/>
            <w:vAlign w:val="center"/>
          </w:tcPr>
          <w:p>
            <w:pPr>
              <w:pStyle w:val="23"/>
              <w:jc w:val="left"/>
              <w:rPr>
                <w:rFonts w:ascii="宋体"/>
                <w:color w:val="auto"/>
                <w:sz w:val="21"/>
                <w:szCs w:val="21"/>
                <w:highlight w:val="none"/>
                <w:lang w:val="en-GB" w:eastAsia="zh-CN"/>
              </w:rPr>
            </w:pPr>
            <w:r>
              <w:rPr>
                <w:rFonts w:hint="eastAsia" w:ascii="Wingdings" w:hAnsi="Wingdings"/>
                <w:color w:val="auto"/>
                <w:sz w:val="21"/>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auto"/>
                <w:sz w:val="21"/>
                <w:szCs w:val="21"/>
                <w:highlight w:val="none"/>
              </w:rPr>
            </w:pPr>
            <w:r>
              <w:rPr>
                <w:rFonts w:ascii="宋体"/>
                <w:b w:val="0"/>
                <w:bCs/>
                <w:color w:val="auto"/>
                <w:sz w:val="21"/>
                <w:szCs w:val="21"/>
                <w:highlight w:val="none"/>
              </w:rPr>
              <w:t>3C</w:t>
            </w:r>
            <w:r>
              <w:rPr>
                <w:rFonts w:hint="eastAsia" w:ascii="宋体" w:eastAsia="宋体"/>
                <w:b w:val="0"/>
                <w:bCs/>
                <w:color w:val="auto"/>
                <w:sz w:val="21"/>
                <w:szCs w:val="21"/>
                <w:highlight w:val="none"/>
                <w:lang w:val="en-US" w:eastAsia="zh-CN"/>
              </w:rPr>
              <w:t>认证</w:t>
            </w:r>
            <w:r>
              <w:rPr>
                <w:rFonts w:hint="eastAsia" w:ascii="宋体"/>
                <w:b w:val="0"/>
                <w:bCs/>
                <w:color w:val="auto"/>
                <w:sz w:val="21"/>
                <w:szCs w:val="21"/>
                <w:highlight w:val="none"/>
              </w:rPr>
              <w:t>证书是否有效</w:t>
            </w:r>
          </w:p>
        </w:tc>
        <w:tc>
          <w:tcPr>
            <w:tcW w:w="1048" w:type="dxa"/>
            <w:shd w:val="clear" w:color="auto" w:fill="auto"/>
            <w:vAlign w:val="center"/>
          </w:tcPr>
          <w:p>
            <w:pPr>
              <w:pStyle w:val="23"/>
              <w:jc w:val="left"/>
              <w:rPr>
                <w:rFonts w:ascii="宋体"/>
                <w:color w:val="auto"/>
                <w:sz w:val="21"/>
                <w:szCs w:val="21"/>
                <w:highlight w:val="none"/>
                <w:lang w:eastAsia="zh-CN"/>
              </w:rPr>
            </w:pPr>
            <w:r>
              <w:rPr>
                <w:rFonts w:hint="eastAsia" w:ascii="Wingdings" w:hAnsi="Wingdings"/>
                <w:color w:val="auto"/>
                <w:sz w:val="21"/>
                <w:szCs w:val="21"/>
                <w:highlight w:val="none"/>
              </w:rPr>
              <w:t>¨</w:t>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auto"/>
                <w:sz w:val="21"/>
                <w:szCs w:val="21"/>
                <w:highlight w:val="none"/>
              </w:rPr>
            </w:pPr>
            <w:r>
              <w:rPr>
                <w:rFonts w:hint="eastAsia" w:ascii="宋体"/>
                <w:b w:val="0"/>
                <w:bCs/>
                <w:color w:val="auto"/>
                <w:sz w:val="21"/>
                <w:szCs w:val="21"/>
                <w:highlight w:val="none"/>
              </w:rPr>
              <w:t>安全生产许可证是否有效</w:t>
            </w:r>
          </w:p>
        </w:tc>
        <w:tc>
          <w:tcPr>
            <w:tcW w:w="1048" w:type="dxa"/>
            <w:shd w:val="clear" w:color="auto" w:fill="auto"/>
            <w:vAlign w:val="center"/>
          </w:tcPr>
          <w:p>
            <w:pPr>
              <w:pStyle w:val="23"/>
              <w:jc w:val="left"/>
              <w:rPr>
                <w:rFonts w:ascii="宋体"/>
                <w:color w:val="auto"/>
                <w:sz w:val="21"/>
                <w:szCs w:val="21"/>
                <w:highlight w:val="none"/>
                <w:lang w:val="en-GB" w:eastAsia="zh-CN"/>
              </w:rPr>
            </w:pPr>
            <w:r>
              <w:rPr>
                <w:rFonts w:hint="eastAsia" w:ascii="Wingdings" w:hAnsi="Wingdings"/>
                <w:color w:val="auto"/>
                <w:sz w:val="21"/>
                <w:szCs w:val="21"/>
                <w:highlight w:val="none"/>
              </w:rPr>
              <w:t>¨</w:t>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auto"/>
                <w:sz w:val="21"/>
                <w:szCs w:val="21"/>
                <w:highlight w:val="none"/>
              </w:rPr>
            </w:pPr>
            <w:r>
              <w:rPr>
                <w:rFonts w:hint="eastAsia" w:ascii="宋体"/>
                <w:b w:val="0"/>
                <w:bCs/>
                <w:color w:val="auto"/>
                <w:sz w:val="21"/>
                <w:szCs w:val="21"/>
                <w:highlight w:val="none"/>
                <w:lang w:val="en-US" w:eastAsia="zh-CN"/>
              </w:rPr>
              <w:t>食品</w:t>
            </w:r>
            <w:r>
              <w:rPr>
                <w:rFonts w:hint="eastAsia" w:ascii="Wingdings" w:hAnsi="Wingdings"/>
                <w:b w:val="0"/>
                <w:bCs/>
                <w:color w:val="auto"/>
                <w:sz w:val="21"/>
                <w:szCs w:val="21"/>
                <w:highlight w:val="none"/>
                <w:lang w:val="en-US" w:eastAsia="zh-CN"/>
              </w:rPr>
              <w:t>¨</w:t>
            </w:r>
            <w:r>
              <w:rPr>
                <w:rFonts w:hint="eastAsia" w:ascii="宋体"/>
                <w:b w:val="0"/>
                <w:bCs/>
                <w:color w:val="auto"/>
                <w:sz w:val="21"/>
                <w:szCs w:val="21"/>
                <w:highlight w:val="none"/>
              </w:rPr>
              <w:t>生产</w:t>
            </w:r>
            <w:r>
              <w:rPr>
                <w:rFonts w:hint="eastAsia" w:ascii="宋体"/>
                <w:b w:val="0"/>
                <w:bCs/>
                <w:color w:val="auto"/>
                <w:sz w:val="21"/>
                <w:szCs w:val="21"/>
                <w:highlight w:val="none"/>
                <w:lang w:val="en-US" w:eastAsia="zh-CN"/>
              </w:rPr>
              <w:t>/</w:t>
            </w:r>
            <w:r>
              <w:rPr>
                <w:rFonts w:hint="eastAsia" w:ascii="Wingdings" w:hAnsi="Wingdings"/>
                <w:b w:val="0"/>
                <w:bCs/>
                <w:color w:val="auto"/>
                <w:sz w:val="21"/>
                <w:szCs w:val="21"/>
                <w:highlight w:val="none"/>
                <w:lang w:val="en-US" w:eastAsia="zh-CN"/>
              </w:rPr>
              <w:t>¨</w:t>
            </w:r>
            <w:r>
              <w:rPr>
                <w:rFonts w:hint="eastAsia" w:ascii="宋体"/>
                <w:b w:val="0"/>
                <w:bCs/>
                <w:color w:val="auto"/>
                <w:sz w:val="21"/>
                <w:szCs w:val="21"/>
                <w:highlight w:val="none"/>
                <w:lang w:val="en-US" w:eastAsia="zh-CN"/>
              </w:rPr>
              <w:t>经营/</w:t>
            </w:r>
            <w:r>
              <w:rPr>
                <w:rFonts w:hint="eastAsia" w:ascii="Wingdings" w:hAnsi="Wingdings"/>
                <w:b w:val="0"/>
                <w:bCs/>
                <w:color w:val="auto"/>
                <w:sz w:val="21"/>
                <w:szCs w:val="21"/>
                <w:highlight w:val="none"/>
                <w:lang w:val="en-US" w:eastAsia="zh-CN"/>
              </w:rPr>
              <w:t>¨</w:t>
            </w:r>
            <w:r>
              <w:rPr>
                <w:rFonts w:hint="eastAsia" w:ascii="宋体"/>
                <w:b w:val="0"/>
                <w:bCs/>
                <w:color w:val="auto"/>
                <w:sz w:val="21"/>
                <w:szCs w:val="21"/>
                <w:highlight w:val="none"/>
                <w:lang w:val="en-US" w:eastAsia="zh-CN"/>
              </w:rPr>
              <w:t>流通许可证</w:t>
            </w:r>
            <w:r>
              <w:rPr>
                <w:rFonts w:hint="eastAsia" w:ascii="宋体"/>
                <w:b w:val="0"/>
                <w:bCs/>
                <w:color w:val="auto"/>
                <w:sz w:val="21"/>
                <w:szCs w:val="21"/>
                <w:highlight w:val="none"/>
              </w:rPr>
              <w:t>是否有效</w:t>
            </w:r>
          </w:p>
        </w:tc>
        <w:tc>
          <w:tcPr>
            <w:tcW w:w="1048" w:type="dxa"/>
            <w:shd w:val="clear" w:color="auto" w:fill="auto"/>
            <w:vAlign w:val="center"/>
          </w:tcPr>
          <w:p>
            <w:pPr>
              <w:pStyle w:val="23"/>
              <w:jc w:val="left"/>
              <w:rPr>
                <w:rFonts w:ascii="宋体" w:hAnsi="宋体"/>
                <w:color w:val="auto"/>
                <w:sz w:val="21"/>
                <w:szCs w:val="21"/>
                <w:highlight w:val="none"/>
              </w:rPr>
            </w:pPr>
            <w:r>
              <w:rPr>
                <w:rFonts w:hint="eastAsia" w:ascii="Wingdings" w:hAnsi="Wingdings"/>
                <w:color w:val="auto"/>
                <w:sz w:val="21"/>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GB" w:eastAsia="zh-CN"/>
              </w:rPr>
              <w:t>生产场所是否与与认证申请的经营地址一致</w:t>
            </w:r>
          </w:p>
        </w:tc>
        <w:tc>
          <w:tcPr>
            <w:tcW w:w="1048" w:type="dxa"/>
            <w:shd w:val="clear" w:color="auto" w:fill="auto"/>
            <w:vAlign w:val="center"/>
          </w:tcPr>
          <w:p>
            <w:pPr>
              <w:pStyle w:val="23"/>
              <w:jc w:val="left"/>
              <w:rPr>
                <w:rFonts w:ascii="宋体"/>
                <w:color w:val="auto"/>
                <w:sz w:val="21"/>
                <w:szCs w:val="21"/>
                <w:highlight w:val="none"/>
                <w:lang w:val="en-GB" w:eastAsia="zh-CN"/>
              </w:rPr>
            </w:pPr>
            <w:r>
              <w:rPr>
                <w:rFonts w:hint="eastAsia" w:ascii="Wingdings" w:hAnsi="Wingdings"/>
                <w:color w:val="auto"/>
                <w:sz w:val="21"/>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US" w:eastAsia="zh-CN"/>
              </w:rPr>
              <w:t>其他</w:t>
            </w:r>
            <w:r>
              <w:rPr>
                <w:rFonts w:hint="eastAsia" w:ascii="宋体" w:hAnsi="宋体" w:eastAsia="宋体"/>
                <w:b w:val="0"/>
                <w:bCs/>
                <w:color w:val="auto"/>
                <w:sz w:val="20"/>
                <w:highlight w:val="none"/>
                <w:lang w:val="en-GB" w:eastAsia="zh-CN"/>
              </w:rPr>
              <w:t>行政许可文件和备案证明是否有效</w:t>
            </w:r>
          </w:p>
        </w:tc>
        <w:tc>
          <w:tcPr>
            <w:tcW w:w="1048" w:type="dxa"/>
            <w:shd w:val="clear" w:color="auto" w:fill="auto"/>
            <w:vAlign w:val="center"/>
          </w:tcPr>
          <w:p>
            <w:pPr>
              <w:pStyle w:val="23"/>
              <w:jc w:val="left"/>
              <w:rPr>
                <w:rFonts w:ascii="宋体"/>
                <w:color w:val="auto"/>
                <w:sz w:val="21"/>
                <w:szCs w:val="21"/>
                <w:highlight w:val="none"/>
                <w:lang w:val="en-US" w:eastAsia="zh-CN"/>
              </w:rPr>
            </w:pPr>
            <w:r>
              <w:rPr>
                <w:rFonts w:hint="eastAsia" w:ascii="Wingdings" w:hAnsi="Wingdings"/>
                <w:color w:val="auto"/>
                <w:sz w:val="21"/>
                <w:szCs w:val="21"/>
                <w:highlight w:val="none"/>
              </w:rPr>
              <w:t>¨</w:t>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US" w:eastAsia="zh-CN"/>
              </w:rPr>
              <w:t>其他</w:t>
            </w:r>
            <w:r>
              <w:rPr>
                <w:rFonts w:hint="eastAsia" w:ascii="宋体" w:hAnsi="宋体" w:eastAsia="宋体"/>
                <w:b w:val="0"/>
                <w:bCs/>
                <w:color w:val="auto"/>
                <w:sz w:val="20"/>
                <w:highlight w:val="none"/>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auto"/>
                <w:sz w:val="21"/>
                <w:szCs w:val="21"/>
                <w:highlight w:val="none"/>
                <w:lang w:val="en-US" w:eastAsia="zh-CN"/>
              </w:rPr>
            </w:pPr>
            <w:r>
              <w:rPr>
                <w:rFonts w:hint="eastAsia" w:ascii="Wingdings" w:hAnsi="Wingdings"/>
                <w:color w:val="auto"/>
                <w:sz w:val="21"/>
                <w:szCs w:val="21"/>
                <w:highlight w:val="none"/>
              </w:rPr>
              <w:t>¨</w:t>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Wingdings" w:hAnsi="Wingdings"/>
                <w:color w:val="auto"/>
                <w:spacing w:val="-10"/>
                <w:szCs w:val="21"/>
                <w:highlight w:val="none"/>
              </w:rPr>
              <w:t>¨</w:t>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Wingdings" w:hAnsi="Wingdings"/>
                <w:color w:val="auto"/>
                <w:spacing w:val="-10"/>
                <w:szCs w:val="21"/>
                <w:highlight w:val="none"/>
              </w:rPr>
              <w:t>¨</w:t>
            </w: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不适用</w:t>
            </w:r>
          </w:p>
        </w:tc>
      </w:tr>
    </w:tbl>
    <w:p>
      <w:pPr>
        <w:snapToGrid w:val="0"/>
        <w:spacing w:before="156" w:beforeLines="50"/>
        <w:ind w:firstLine="224" w:firstLineChars="115"/>
        <w:rPr>
          <w:rFonts w:ascii="宋体" w:hAnsi="宋体"/>
          <w:b/>
          <w:color w:val="auto"/>
          <w:spacing w:val="-8"/>
          <w:szCs w:val="21"/>
          <w:highlight w:val="none"/>
        </w:rPr>
      </w:pPr>
    </w:p>
    <w:p>
      <w:pPr>
        <w:spacing w:before="156" w:beforeLines="50" w:after="156" w:afterLines="50" w:line="360" w:lineRule="exact"/>
        <w:rPr>
          <w:rFonts w:ascii="宋体" w:hAnsi="宋体"/>
          <w:b/>
          <w:color w:val="auto"/>
          <w:szCs w:val="21"/>
          <w:highlight w:val="none"/>
        </w:rPr>
      </w:pPr>
      <w:r>
        <w:rPr>
          <w:rFonts w:hint="eastAsia" w:ascii="宋体" w:hAnsi="宋体"/>
          <w:b/>
          <w:color w:val="auto"/>
          <w:szCs w:val="21"/>
          <w:highlight w:val="none"/>
        </w:rPr>
        <w:t>五、管理体系策划情况</w:t>
      </w:r>
    </w:p>
    <w:p>
      <w:pPr>
        <w:spacing w:before="156" w:beforeLines="50" w:after="156" w:afterLines="50" w:line="360" w:lineRule="exact"/>
        <w:rPr>
          <w:rFonts w:ascii="宋体" w:hAnsi="宋体"/>
          <w:b/>
          <w:color w:val="auto"/>
          <w:szCs w:val="21"/>
          <w:highlight w:val="none"/>
        </w:rPr>
      </w:pPr>
      <w:r>
        <w:rPr>
          <w:rFonts w:hint="eastAsia" w:ascii="宋体" w:hAnsi="宋体"/>
          <w:b/>
          <w:color w:val="auto"/>
          <w:szCs w:val="21"/>
          <w:highlight w:val="none"/>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auto"/>
                <w:spacing w:val="-10"/>
                <w:szCs w:val="21"/>
                <w:highlight w:val="none"/>
              </w:rPr>
            </w:pPr>
            <w:r>
              <w:rPr>
                <w:rFonts w:ascii="宋体" w:hAnsi="宋体"/>
                <w:b/>
                <w:color w:val="auto"/>
                <w:spacing w:val="-10"/>
                <w:szCs w:val="21"/>
                <w:highlight w:val="none"/>
              </w:rPr>
              <w:t>1</w:t>
            </w:r>
            <w:r>
              <w:rPr>
                <w:rFonts w:hint="eastAsia" w:ascii="宋体" w:hAnsi="宋体"/>
                <w:b/>
                <w:color w:val="auto"/>
                <w:spacing w:val="-10"/>
                <w:szCs w:val="21"/>
                <w:highlight w:val="none"/>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highlight w:val="none"/>
              </w:rPr>
            </w:pPr>
            <w:r>
              <w:rPr>
                <w:rFonts w:hint="eastAsia" w:ascii="宋体" w:hAnsi="宋体"/>
                <w:color w:val="auto"/>
                <w:szCs w:val="21"/>
                <w:highlight w:val="none"/>
              </w:rPr>
              <w:t>是否确定了与其宗旨和战略方向相关并影响其实现管理体系预期结果的能力的各种外部和内部因素</w:t>
            </w:r>
          </w:p>
        </w:tc>
        <w:tc>
          <w:tcPr>
            <w:tcW w:w="964" w:type="dxa"/>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highlight w:val="none"/>
              </w:rPr>
            </w:pPr>
            <w:r>
              <w:rPr>
                <w:rFonts w:hint="eastAsia" w:ascii="宋体" w:hAnsi="宋体"/>
                <w:color w:val="auto"/>
                <w:szCs w:val="21"/>
                <w:highlight w:val="none"/>
              </w:rPr>
              <w:t>是否对这些内部和外部因素的相关信息进行监视和评审</w:t>
            </w:r>
          </w:p>
        </w:tc>
        <w:tc>
          <w:tcPr>
            <w:tcW w:w="964" w:type="dxa"/>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auto"/>
                <w:spacing w:val="-10"/>
                <w:szCs w:val="21"/>
                <w:highlight w:val="none"/>
              </w:rPr>
            </w:pPr>
            <w:r>
              <w:rPr>
                <w:rFonts w:ascii="宋体" w:hAnsi="宋体"/>
                <w:b/>
                <w:color w:val="auto"/>
                <w:spacing w:val="-10"/>
                <w:szCs w:val="21"/>
                <w:highlight w:val="none"/>
              </w:rPr>
              <w:t>2</w:t>
            </w:r>
            <w:r>
              <w:rPr>
                <w:rFonts w:hint="eastAsia" w:ascii="宋体" w:hAnsi="宋体"/>
                <w:b/>
                <w:color w:val="auto"/>
                <w:spacing w:val="-10"/>
                <w:szCs w:val="21"/>
                <w:highlight w:val="none"/>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highlight w:val="none"/>
              </w:rPr>
            </w:pPr>
            <w:r>
              <w:rPr>
                <w:rFonts w:hint="eastAsia" w:ascii="宋体" w:hAnsi="宋体"/>
                <w:color w:val="auto"/>
                <w:szCs w:val="21"/>
                <w:highlight w:val="none"/>
              </w:rPr>
              <w:t>是否确定了与管理体系有关的相关方</w:t>
            </w:r>
          </w:p>
        </w:tc>
        <w:tc>
          <w:tcPr>
            <w:tcW w:w="964" w:type="dxa"/>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auto"/>
                <w:szCs w:val="21"/>
                <w:highlight w:val="none"/>
              </w:rPr>
            </w:pPr>
            <w:r>
              <w:rPr>
                <w:rFonts w:hint="eastAsia" w:ascii="宋体" w:hAnsi="宋体"/>
                <w:color w:val="auto"/>
                <w:szCs w:val="21"/>
                <w:highlight w:val="none"/>
              </w:rPr>
              <w:t>是否识别了与管理体系有关的相关方的要求</w:t>
            </w:r>
          </w:p>
        </w:tc>
        <w:tc>
          <w:tcPr>
            <w:tcW w:w="964" w:type="dxa"/>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auto"/>
                <w:spacing w:val="-10"/>
                <w:szCs w:val="21"/>
                <w:highlight w:val="none"/>
              </w:rPr>
            </w:pPr>
            <w:r>
              <w:rPr>
                <w:rFonts w:ascii="宋体" w:hAnsi="宋体"/>
                <w:b/>
                <w:color w:val="auto"/>
                <w:spacing w:val="-10"/>
                <w:szCs w:val="21"/>
                <w:highlight w:val="none"/>
              </w:rPr>
              <w:t>3</w:t>
            </w:r>
            <w:r>
              <w:rPr>
                <w:rFonts w:hint="eastAsia" w:ascii="宋体" w:hAnsi="宋体"/>
                <w:b/>
                <w:color w:val="auto"/>
                <w:spacing w:val="-10"/>
                <w:szCs w:val="21"/>
                <w:highlight w:val="none"/>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auto"/>
                <w:spacing w:val="-10"/>
                <w:szCs w:val="21"/>
                <w:highlight w:val="none"/>
              </w:rPr>
            </w:pPr>
            <w:r>
              <w:rPr>
                <w:rFonts w:hint="eastAsia" w:ascii="宋体" w:hAnsi="宋体"/>
                <w:color w:val="auto"/>
                <w:spacing w:val="-10"/>
                <w:szCs w:val="21"/>
                <w:highlight w:val="none"/>
              </w:rPr>
              <w:t>是否确定了管理体系覆盖范围</w:t>
            </w:r>
          </w:p>
        </w:tc>
        <w:tc>
          <w:tcPr>
            <w:tcW w:w="990" w:type="dxa"/>
            <w:gridSpan w:val="3"/>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auto"/>
                <w:spacing w:val="-10"/>
                <w:szCs w:val="21"/>
                <w:highlight w:val="none"/>
              </w:rPr>
            </w:pPr>
            <w:r>
              <w:rPr>
                <w:rFonts w:hint="eastAsia" w:ascii="宋体" w:hAnsi="宋体"/>
                <w:color w:val="auto"/>
                <w:spacing w:val="-10"/>
                <w:szCs w:val="21"/>
                <w:highlight w:val="none"/>
              </w:rPr>
              <w:t>质量管理体系覆盖范围是否考虑了标准</w:t>
            </w:r>
            <w:r>
              <w:rPr>
                <w:rFonts w:ascii="宋体" w:hAnsi="宋体"/>
                <w:color w:val="auto"/>
                <w:spacing w:val="-10"/>
                <w:szCs w:val="21"/>
                <w:highlight w:val="none"/>
              </w:rPr>
              <w:t>a)-c)</w:t>
            </w:r>
            <w:r>
              <w:rPr>
                <w:rFonts w:hint="eastAsia" w:ascii="宋体" w:hAnsi="宋体"/>
                <w:color w:val="auto"/>
                <w:spacing w:val="-10"/>
                <w:szCs w:val="21"/>
                <w:highlight w:val="none"/>
              </w:rPr>
              <w:t>的要求</w:t>
            </w:r>
          </w:p>
        </w:tc>
        <w:tc>
          <w:tcPr>
            <w:tcW w:w="990" w:type="dxa"/>
            <w:gridSpan w:val="3"/>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auto"/>
                <w:spacing w:val="-10"/>
                <w:szCs w:val="21"/>
                <w:highlight w:val="none"/>
              </w:rPr>
            </w:pPr>
            <w:r>
              <w:rPr>
                <w:rFonts w:hint="eastAsia" w:ascii="宋体" w:hAnsi="宋体"/>
                <w:color w:val="auto"/>
                <w:spacing w:val="-10"/>
                <w:szCs w:val="21"/>
                <w:highlight w:val="none"/>
              </w:rPr>
              <w:t>质量管理体系覆盖了</w:t>
            </w:r>
            <w:r>
              <w:rPr>
                <w:color w:val="auto"/>
                <w:highlight w:val="none"/>
              </w:rPr>
              <w:t>多场所</w:t>
            </w:r>
            <w:r>
              <w:rPr>
                <w:rFonts w:hint="eastAsia"/>
                <w:color w:val="auto"/>
                <w:highlight w:val="none"/>
              </w:rPr>
              <w:t>/临时场</w:t>
            </w:r>
            <w:r>
              <w:rPr>
                <w:color w:val="auto"/>
                <w:highlight w:val="none"/>
              </w:rPr>
              <w:t>的</w:t>
            </w:r>
            <w:r>
              <w:rPr>
                <w:rFonts w:hint="eastAsia"/>
                <w:color w:val="auto"/>
                <w:highlight w:val="none"/>
              </w:rPr>
              <w:t>运行控制</w:t>
            </w:r>
            <w:r>
              <w:rPr>
                <w:color w:val="auto"/>
                <w:highlight w:val="none"/>
              </w:rPr>
              <w:t>（</w:t>
            </w:r>
            <w:r>
              <w:rPr>
                <w:rFonts w:hint="eastAsia"/>
                <w:color w:val="auto"/>
                <w:highlight w:val="none"/>
              </w:rPr>
              <w:t>适用</w:t>
            </w:r>
            <w:r>
              <w:rPr>
                <w:color w:val="auto"/>
                <w:highlight w:val="none"/>
              </w:rPr>
              <w:t>时）</w:t>
            </w:r>
          </w:p>
        </w:tc>
        <w:tc>
          <w:tcPr>
            <w:tcW w:w="990" w:type="dxa"/>
            <w:gridSpan w:val="3"/>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14" w:type="dxa"/>
            <w:gridSpan w:val="3"/>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auto"/>
                <w:spacing w:val="-10"/>
                <w:szCs w:val="21"/>
                <w:highlight w:val="none"/>
              </w:rPr>
            </w:pPr>
            <w:r>
              <w:rPr>
                <w:rFonts w:ascii="宋体" w:hAnsi="宋体"/>
                <w:b/>
                <w:color w:val="auto"/>
                <w:spacing w:val="-10"/>
                <w:szCs w:val="21"/>
                <w:highlight w:val="none"/>
              </w:rPr>
              <w:t>4</w:t>
            </w:r>
            <w:r>
              <w:rPr>
                <w:rFonts w:hint="eastAsia" w:ascii="宋体" w:hAnsi="宋体"/>
                <w:b/>
                <w:color w:val="auto"/>
                <w:spacing w:val="-10"/>
                <w:szCs w:val="21"/>
                <w:highlight w:val="none"/>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auto"/>
                <w:spacing w:val="-10"/>
                <w:szCs w:val="21"/>
                <w:highlight w:val="none"/>
              </w:rPr>
            </w:pPr>
            <w:r>
              <w:rPr>
                <w:rFonts w:hint="eastAsia" w:ascii="宋体" w:hAnsi="宋体"/>
                <w:b/>
                <w:color w:val="auto"/>
                <w:spacing w:val="-10"/>
                <w:szCs w:val="21"/>
                <w:highlight w:val="none"/>
              </w:rPr>
              <w:t>管理方针已</w:t>
            </w:r>
            <w:r>
              <w:rPr>
                <w:rFonts w:hint="eastAsia" w:ascii="宋体" w:hAnsi="宋体"/>
                <w:color w:val="auto"/>
                <w:szCs w:val="21"/>
                <w:highlight w:val="none"/>
              </w:rPr>
              <w:t>形成文件，并宣贯到全员并被相关方获取</w:t>
            </w:r>
          </w:p>
        </w:tc>
        <w:tc>
          <w:tcPr>
            <w:tcW w:w="970"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是</w:t>
            </w:r>
          </w:p>
        </w:tc>
        <w:tc>
          <w:tcPr>
            <w:tcW w:w="1308" w:type="dxa"/>
            <w:gridSpan w:val="2"/>
          </w:tcPr>
          <w:p>
            <w:pPr>
              <w:rPr>
                <w:rFonts w:ascii="宋体"/>
                <w:color w:val="auto"/>
                <w:spacing w:val="-10"/>
                <w:szCs w:val="21"/>
                <w:highlight w:val="none"/>
              </w:rPr>
            </w:pPr>
            <w:r>
              <w:rPr>
                <w:rFonts w:hint="eastAsia" w:ascii="宋体" w:hAns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auto"/>
                <w:spacing w:val="-10"/>
                <w:szCs w:val="21"/>
                <w:highlight w:val="none"/>
              </w:rPr>
            </w:pPr>
            <w:r>
              <w:rPr>
                <w:rFonts w:ascii="宋体" w:hAnsi="宋体"/>
                <w:b/>
                <w:color w:val="auto"/>
                <w:spacing w:val="-10"/>
                <w:szCs w:val="21"/>
                <w:highlight w:val="none"/>
              </w:rPr>
              <w:t>5</w:t>
            </w:r>
            <w:r>
              <w:rPr>
                <w:rFonts w:hint="eastAsia" w:ascii="宋体" w:hAnsi="宋体"/>
                <w:b/>
                <w:color w:val="auto"/>
                <w:spacing w:val="-10"/>
                <w:szCs w:val="21"/>
                <w:highlight w:val="none"/>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auto"/>
                <w:spacing w:val="-10"/>
                <w:szCs w:val="21"/>
                <w:highlight w:val="none"/>
              </w:rPr>
            </w:pPr>
            <w:r>
              <w:rPr>
                <w:rFonts w:hint="eastAsia" w:ascii="宋体" w:hAnsi="宋体"/>
                <w:color w:val="auto"/>
                <w:szCs w:val="21"/>
                <w:highlight w:val="none"/>
              </w:rPr>
              <w:t>是否识别了组织的风险和机遇</w:t>
            </w:r>
          </w:p>
        </w:tc>
        <w:tc>
          <w:tcPr>
            <w:tcW w:w="1005" w:type="dxa"/>
            <w:gridSpan w:val="4"/>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是</w:t>
            </w:r>
          </w:p>
        </w:tc>
        <w:tc>
          <w:tcPr>
            <w:tcW w:w="1280" w:type="dxa"/>
          </w:tcPr>
          <w:p>
            <w:pPr>
              <w:rPr>
                <w:rFonts w:ascii="宋体"/>
                <w:color w:val="auto"/>
                <w:spacing w:val="-10"/>
                <w:szCs w:val="21"/>
                <w:highlight w:val="none"/>
              </w:rPr>
            </w:pPr>
            <w:r>
              <w:rPr>
                <w:rFonts w:hint="eastAsia" w:ascii="宋体" w:hAns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auto"/>
                <w:szCs w:val="21"/>
                <w:highlight w:val="none"/>
              </w:rPr>
            </w:pPr>
            <w:r>
              <w:rPr>
                <w:rFonts w:hint="eastAsia" w:ascii="宋体" w:hAnsi="宋体"/>
                <w:color w:val="auto"/>
                <w:szCs w:val="21"/>
                <w:highlight w:val="none"/>
              </w:rPr>
              <w:t>是否针对风险和机遇策划了应对措施</w:t>
            </w:r>
          </w:p>
        </w:tc>
        <w:tc>
          <w:tcPr>
            <w:tcW w:w="1005" w:type="dxa"/>
            <w:gridSpan w:val="4"/>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是</w:t>
            </w:r>
          </w:p>
        </w:tc>
        <w:tc>
          <w:tcPr>
            <w:tcW w:w="1280" w:type="dxa"/>
          </w:tcPr>
          <w:p>
            <w:pPr>
              <w:rPr>
                <w:rFonts w:ascii="宋体"/>
                <w:color w:val="auto"/>
                <w:spacing w:val="-10"/>
                <w:szCs w:val="21"/>
                <w:highlight w:val="none"/>
              </w:rPr>
            </w:pPr>
            <w:r>
              <w:rPr>
                <w:rFonts w:hint="eastAsia" w:ascii="宋体" w:hAns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auto"/>
                <w:spacing w:val="-10"/>
                <w:szCs w:val="21"/>
                <w:highlight w:val="none"/>
              </w:rPr>
            </w:pPr>
            <w:r>
              <w:rPr>
                <w:rFonts w:hint="eastAsia" w:ascii="宋体" w:hAnsi="宋体"/>
                <w:b/>
                <w:color w:val="auto"/>
                <w:spacing w:val="-10"/>
                <w:szCs w:val="21"/>
                <w:highlight w:val="none"/>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auto"/>
                <w:spacing w:val="-10"/>
                <w:szCs w:val="21"/>
                <w:highlight w:val="none"/>
              </w:rPr>
            </w:pPr>
            <w:r>
              <w:rPr>
                <w:rFonts w:hint="eastAsia" w:ascii="宋体" w:hAnsi="宋体"/>
                <w:bCs/>
                <w:color w:val="auto"/>
                <w:spacing w:val="-10"/>
                <w:szCs w:val="21"/>
                <w:highlight w:val="none"/>
              </w:rPr>
              <w:t>管理目标</w:t>
            </w:r>
            <w:r>
              <w:rPr>
                <w:rFonts w:hint="eastAsia" w:ascii="宋体" w:hAnsi="宋体"/>
                <w:bCs/>
                <w:color w:val="auto"/>
                <w:szCs w:val="21"/>
                <w:highlight w:val="none"/>
              </w:rPr>
              <w:t>是</w:t>
            </w:r>
            <w:r>
              <w:rPr>
                <w:rFonts w:hint="eastAsia" w:ascii="宋体" w:hAnsi="宋体"/>
                <w:color w:val="auto"/>
                <w:szCs w:val="21"/>
                <w:highlight w:val="none"/>
              </w:rPr>
              <w:t>否</w:t>
            </w:r>
            <w:r>
              <w:rPr>
                <w:rFonts w:hint="eastAsia" w:ascii="宋体" w:hAnsi="宋体"/>
                <w:b/>
                <w:color w:val="auto"/>
                <w:spacing w:val="-10"/>
                <w:szCs w:val="21"/>
                <w:highlight w:val="none"/>
              </w:rPr>
              <w:t>已</w:t>
            </w:r>
            <w:r>
              <w:rPr>
                <w:rFonts w:hint="eastAsia" w:ascii="宋体" w:hAnsi="宋体"/>
                <w:color w:val="auto"/>
                <w:szCs w:val="21"/>
                <w:highlight w:val="none"/>
              </w:rPr>
              <w:t>形成文件，已分解到相关职能和层次</w:t>
            </w:r>
          </w:p>
        </w:tc>
        <w:tc>
          <w:tcPr>
            <w:tcW w:w="970"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是</w:t>
            </w:r>
          </w:p>
        </w:tc>
        <w:tc>
          <w:tcPr>
            <w:tcW w:w="1308" w:type="dxa"/>
            <w:gridSpan w:val="2"/>
          </w:tcPr>
          <w:p>
            <w:pPr>
              <w:rPr>
                <w:rFonts w:ascii="宋体"/>
                <w:color w:val="auto"/>
                <w:spacing w:val="-10"/>
                <w:szCs w:val="21"/>
                <w:highlight w:val="none"/>
              </w:rPr>
            </w:pPr>
            <w:r>
              <w:rPr>
                <w:rFonts w:hint="eastAsia" w:ascii="宋体" w:hAns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auto"/>
                <w:spacing w:val="-10"/>
                <w:szCs w:val="21"/>
                <w:highlight w:val="none"/>
              </w:rPr>
            </w:pPr>
            <w:r>
              <w:rPr>
                <w:rFonts w:hint="eastAsia" w:ascii="宋体" w:hAnsi="宋体"/>
                <w:bCs/>
                <w:color w:val="auto"/>
                <w:spacing w:val="-10"/>
                <w:szCs w:val="21"/>
                <w:highlight w:val="none"/>
              </w:rPr>
              <w:t>已对管理目标</w:t>
            </w:r>
            <w:r>
              <w:rPr>
                <w:rFonts w:hint="eastAsia" w:ascii="宋体" w:hAnsi="宋体"/>
                <w:bCs/>
                <w:color w:val="auto"/>
                <w:szCs w:val="21"/>
                <w:highlight w:val="none"/>
              </w:rPr>
              <w:t>完成情况进行统计和分析</w:t>
            </w:r>
          </w:p>
        </w:tc>
        <w:tc>
          <w:tcPr>
            <w:tcW w:w="970"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是</w:t>
            </w:r>
          </w:p>
        </w:tc>
        <w:tc>
          <w:tcPr>
            <w:tcW w:w="1308" w:type="dxa"/>
            <w:gridSpan w:val="2"/>
          </w:tcPr>
          <w:p>
            <w:pPr>
              <w:rPr>
                <w:rFonts w:ascii="宋体"/>
                <w:color w:val="auto"/>
                <w:spacing w:val="-10"/>
                <w:szCs w:val="21"/>
                <w:highlight w:val="none"/>
              </w:rPr>
            </w:pPr>
            <w:r>
              <w:rPr>
                <w:rFonts w:hint="eastAsia" w:ascii="宋体" w:hAns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 xml:space="preserve">. </w:t>
            </w:r>
            <w:r>
              <w:rPr>
                <w:rFonts w:hint="eastAsia" w:ascii="宋体" w:hAnsi="宋体"/>
                <w:b/>
                <w:color w:val="auto"/>
                <w:szCs w:val="21"/>
                <w:highlight w:val="none"/>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auto"/>
                <w:szCs w:val="21"/>
                <w:highlight w:val="none"/>
              </w:rPr>
            </w:pPr>
            <w:r>
              <w:rPr>
                <w:rFonts w:hint="eastAsia" w:ascii="宋体"/>
                <w:color w:val="auto"/>
                <w:szCs w:val="21"/>
                <w:highlight w:val="none"/>
              </w:rPr>
              <w:t>是否建立了法律法规获取渠道，识别和收集了相关的法律法规</w:t>
            </w:r>
          </w:p>
        </w:tc>
        <w:tc>
          <w:tcPr>
            <w:tcW w:w="970" w:type="dxa"/>
            <w:gridSpan w:val="2"/>
            <w:vAlign w:val="center"/>
          </w:tcPr>
          <w:p>
            <w:pPr>
              <w:rPr>
                <w:rFonts w:asci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08" w:type="dxa"/>
            <w:gridSpan w:val="2"/>
            <w:vAlign w:val="center"/>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组织结构、部门等职责是否已规定和沟通</w:t>
            </w:r>
          </w:p>
        </w:tc>
        <w:tc>
          <w:tcPr>
            <w:tcW w:w="970" w:type="dxa"/>
            <w:gridSpan w:val="2"/>
          </w:tcPr>
          <w:p>
            <w:pPr>
              <w:rPr>
                <w:rFonts w:ascii="宋体"/>
                <w:b/>
                <w:color w:val="auto"/>
                <w:spacing w:val="-10"/>
                <w:szCs w:val="21"/>
                <w:highlight w:val="none"/>
              </w:rPr>
            </w:pPr>
            <w:r>
              <w:rPr>
                <w:rFonts w:hint="eastAsia" w:ascii="宋体" w:hAnsi="宋体"/>
                <w:b/>
                <w:color w:val="auto"/>
                <w:spacing w:val="-10"/>
                <w:szCs w:val="21"/>
                <w:highlight w:val="none"/>
              </w:rPr>
              <w:sym w:font="Wingdings 2" w:char="0052"/>
            </w:r>
            <w:r>
              <w:rPr>
                <w:rFonts w:hint="eastAsia" w:ascii="宋体" w:hAnsi="宋体"/>
                <w:b/>
                <w:color w:val="auto"/>
                <w:szCs w:val="21"/>
                <w:highlight w:val="none"/>
              </w:rPr>
              <w:t>是</w:t>
            </w:r>
          </w:p>
        </w:tc>
        <w:tc>
          <w:tcPr>
            <w:tcW w:w="1308" w:type="dxa"/>
            <w:gridSpan w:val="2"/>
          </w:tcPr>
          <w:p>
            <w:pPr>
              <w:rPr>
                <w:rFonts w:ascii="宋体"/>
                <w:b/>
                <w:color w:val="auto"/>
                <w:spacing w:val="-10"/>
                <w:szCs w:val="21"/>
                <w:highlight w:val="none"/>
              </w:rPr>
            </w:pPr>
            <w:r>
              <w:rPr>
                <w:rFonts w:hint="eastAsia" w:ascii="宋体" w:hAnsi="宋体"/>
                <w:b/>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auto"/>
                <w:szCs w:val="21"/>
                <w:highlight w:val="none"/>
              </w:rPr>
            </w:pPr>
            <w:r>
              <w:rPr>
                <w:rFonts w:hint="eastAsia" w:ascii="宋体" w:hAnsi="宋体"/>
                <w:b/>
                <w:color w:val="auto"/>
                <w:szCs w:val="21"/>
                <w:highlight w:val="none"/>
              </w:rPr>
              <w:t>对管理体系</w:t>
            </w:r>
            <w:r>
              <w:rPr>
                <w:rFonts w:ascii="宋体"/>
                <w:b/>
                <w:color w:val="auto"/>
                <w:szCs w:val="21"/>
                <w:highlight w:val="none"/>
              </w:rPr>
              <w:t>,</w:t>
            </w:r>
            <w:r>
              <w:rPr>
                <w:rFonts w:hint="eastAsia" w:ascii="宋体" w:hAnsi="宋体"/>
                <w:b/>
                <w:color w:val="auto"/>
                <w:szCs w:val="21"/>
                <w:highlight w:val="none"/>
              </w:rPr>
              <w:t>综合绩效是否建立了监视测量程序或制度</w:t>
            </w:r>
          </w:p>
        </w:tc>
        <w:tc>
          <w:tcPr>
            <w:tcW w:w="970"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08" w:type="dxa"/>
            <w:gridSpan w:val="2"/>
          </w:tcPr>
          <w:p>
            <w:pPr>
              <w:rPr>
                <w:rFonts w:ascii="宋体"/>
                <w:color w:val="auto"/>
                <w:spacing w:val="-10"/>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highlight w:val="none"/>
              </w:rPr>
            </w:pPr>
            <w:r>
              <w:rPr>
                <w:rFonts w:hint="eastAsia" w:ascii="宋体" w:hAnsi="宋体"/>
                <w:b/>
                <w:color w:val="auto"/>
                <w:szCs w:val="21"/>
                <w:highlight w:val="none"/>
              </w:rPr>
              <w:t>10.</w:t>
            </w:r>
            <w:r>
              <w:rPr>
                <w:rFonts w:hint="eastAsia" w:ascii="宋体" w:hAnsi="宋体"/>
                <w:b/>
                <w:color w:val="auto"/>
                <w:szCs w:val="21"/>
                <w:highlight w:val="none"/>
                <w:u w:val="single"/>
              </w:rPr>
              <w:t xml:space="preserve">于 </w:t>
            </w:r>
            <w:r>
              <w:rPr>
                <w:rFonts w:hint="eastAsia" w:ascii="宋体" w:hAnsi="宋体"/>
                <w:b/>
                <w:color w:val="auto"/>
                <w:szCs w:val="21"/>
                <w:highlight w:val="none"/>
                <w:u w:val="single"/>
                <w:lang w:val="en-US" w:eastAsia="zh-CN"/>
              </w:rPr>
              <w:t>2021</w:t>
            </w:r>
            <w:r>
              <w:rPr>
                <w:rFonts w:hint="eastAsia" w:ascii="宋体" w:hAnsi="宋体"/>
                <w:b/>
                <w:color w:val="auto"/>
                <w:szCs w:val="21"/>
                <w:highlight w:val="none"/>
                <w:u w:val="single"/>
              </w:rPr>
              <w:t xml:space="preserve"> 年</w:t>
            </w:r>
            <w:r>
              <w:rPr>
                <w:rFonts w:hint="eastAsia" w:ascii="宋体" w:hAnsi="宋体"/>
                <w:b/>
                <w:color w:val="auto"/>
                <w:szCs w:val="21"/>
                <w:highlight w:val="none"/>
                <w:u w:val="single"/>
                <w:lang w:val="en-US" w:eastAsia="zh-CN"/>
              </w:rPr>
              <w:t>1</w:t>
            </w:r>
            <w:r>
              <w:rPr>
                <w:rFonts w:hint="eastAsia" w:ascii="宋体" w:hAnsi="宋体"/>
                <w:b/>
                <w:color w:val="auto"/>
                <w:szCs w:val="21"/>
                <w:highlight w:val="none"/>
                <w:u w:val="single"/>
              </w:rPr>
              <w:t xml:space="preserve"> 月 </w:t>
            </w:r>
            <w:r>
              <w:rPr>
                <w:rFonts w:hint="eastAsia" w:ascii="宋体" w:hAnsi="宋体"/>
                <w:b/>
                <w:color w:val="auto"/>
                <w:szCs w:val="21"/>
                <w:highlight w:val="none"/>
                <w:u w:val="single"/>
                <w:lang w:val="en-US" w:eastAsia="zh-CN"/>
              </w:rPr>
              <w:t>6</w:t>
            </w:r>
            <w:r>
              <w:rPr>
                <w:rFonts w:hint="eastAsia" w:ascii="宋体" w:hAnsi="宋体"/>
                <w:b/>
                <w:color w:val="auto"/>
                <w:szCs w:val="21"/>
                <w:highlight w:val="none"/>
                <w:u w:val="single"/>
              </w:rPr>
              <w:t xml:space="preserve"> 日</w:t>
            </w:r>
            <w:r>
              <w:rPr>
                <w:rFonts w:hint="eastAsia" w:ascii="宋体" w:hAnsi="宋体"/>
                <w:b/>
                <w:color w:val="auto"/>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auto"/>
                <w:spacing w:val="-10"/>
                <w:szCs w:val="21"/>
                <w:highlight w:val="none"/>
              </w:rPr>
            </w:pPr>
            <w:r>
              <w:rPr>
                <w:rFonts w:hint="eastAsia" w:ascii="宋体" w:hAnsi="宋体"/>
                <w:b/>
                <w:color w:val="auto"/>
                <w:spacing w:val="-10"/>
                <w:szCs w:val="21"/>
                <w:highlight w:val="none"/>
              </w:rPr>
              <w:sym w:font="Wingdings 2" w:char="0052"/>
            </w:r>
            <w:r>
              <w:rPr>
                <w:rFonts w:hint="eastAsia" w:ascii="宋体" w:hAnsi="宋体"/>
                <w:b/>
                <w:color w:val="auto"/>
                <w:szCs w:val="21"/>
                <w:highlight w:val="none"/>
              </w:rPr>
              <w:t>是</w:t>
            </w:r>
          </w:p>
        </w:tc>
        <w:tc>
          <w:tcPr>
            <w:tcW w:w="1308" w:type="dxa"/>
            <w:gridSpan w:val="2"/>
          </w:tcPr>
          <w:p>
            <w:pPr>
              <w:rPr>
                <w:rFonts w:ascii="宋体"/>
                <w:b/>
                <w:color w:val="auto"/>
                <w:spacing w:val="-10"/>
                <w:szCs w:val="21"/>
                <w:highlight w:val="none"/>
              </w:rPr>
            </w:pPr>
            <w:r>
              <w:rPr>
                <w:rFonts w:hint="eastAsia" w:ascii="宋体" w:hAnsi="宋体"/>
                <w:b/>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highlight w:val="none"/>
              </w:rPr>
            </w:pPr>
            <w:r>
              <w:rPr>
                <w:rFonts w:hint="eastAsia" w:ascii="宋体" w:hAnsi="宋体"/>
                <w:b/>
                <w:color w:val="auto"/>
                <w:szCs w:val="21"/>
                <w:highlight w:val="none"/>
              </w:rPr>
              <w:t>11.已根据策划和标准要求于</w:t>
            </w:r>
            <w:r>
              <w:rPr>
                <w:rFonts w:hint="eastAsia" w:ascii="宋体" w:hAnsi="宋体"/>
                <w:b/>
                <w:color w:val="auto"/>
                <w:szCs w:val="21"/>
                <w:highlight w:val="none"/>
                <w:u w:val="single"/>
                <w:lang w:val="en-US" w:eastAsia="zh-CN"/>
              </w:rPr>
              <w:t>2021</w:t>
            </w:r>
            <w:r>
              <w:rPr>
                <w:rFonts w:hint="eastAsia" w:ascii="宋体" w:hAnsi="宋体"/>
                <w:b/>
                <w:color w:val="auto"/>
                <w:szCs w:val="21"/>
                <w:highlight w:val="none"/>
                <w:u w:val="single"/>
              </w:rPr>
              <w:t>年</w:t>
            </w:r>
            <w:r>
              <w:rPr>
                <w:rFonts w:hint="eastAsia" w:ascii="宋体" w:hAnsi="宋体"/>
                <w:b/>
                <w:color w:val="auto"/>
                <w:szCs w:val="21"/>
                <w:highlight w:val="none"/>
                <w:u w:val="single"/>
                <w:lang w:val="en-US" w:eastAsia="zh-CN"/>
              </w:rPr>
              <w:t>4</w:t>
            </w:r>
            <w:r>
              <w:rPr>
                <w:rFonts w:hint="eastAsia" w:ascii="宋体" w:hAnsi="宋体"/>
                <w:b/>
                <w:color w:val="auto"/>
                <w:szCs w:val="21"/>
                <w:highlight w:val="none"/>
                <w:u w:val="single"/>
              </w:rPr>
              <w:t>月</w:t>
            </w:r>
            <w:r>
              <w:rPr>
                <w:rFonts w:hint="eastAsia" w:ascii="宋体" w:hAnsi="宋体"/>
                <w:b/>
                <w:color w:val="auto"/>
                <w:szCs w:val="21"/>
                <w:highlight w:val="none"/>
                <w:u w:val="single"/>
                <w:lang w:val="en-US" w:eastAsia="zh-CN"/>
              </w:rPr>
              <w:t>10</w:t>
            </w:r>
            <w:r>
              <w:rPr>
                <w:rFonts w:hint="eastAsia" w:ascii="宋体" w:hAnsi="宋体"/>
                <w:b/>
                <w:color w:val="auto"/>
                <w:szCs w:val="21"/>
                <w:highlight w:val="none"/>
                <w:u w:val="single"/>
              </w:rPr>
              <w:t xml:space="preserve"> 日</w:t>
            </w:r>
            <w:r>
              <w:rPr>
                <w:rFonts w:hint="eastAsia" w:ascii="宋体" w:hAnsi="宋体"/>
                <w:b/>
                <w:color w:val="auto"/>
                <w:szCs w:val="21"/>
                <w:highlight w:val="none"/>
              </w:rPr>
              <w:t>由有能力的人实施了内部审核，覆盖所有场所、部门和过程，</w:t>
            </w:r>
            <w:r>
              <w:rPr>
                <w:rFonts w:hint="eastAsia" w:ascii="宋体" w:hAnsi="宋体"/>
                <w:b/>
                <w:color w:val="auto"/>
                <w:szCs w:val="21"/>
                <w:highlight w:val="none"/>
                <w:lang w:val="en-GB"/>
              </w:rPr>
              <w:t>组织通过内审验证了管理体系的</w:t>
            </w:r>
            <w:r>
              <w:rPr>
                <w:rFonts w:hint="eastAsia" w:ascii="宋体" w:hAnsi="宋体"/>
                <w:b/>
                <w:color w:val="auto"/>
                <w:szCs w:val="21"/>
                <w:highlight w:val="none"/>
              </w:rPr>
              <w:t>符合性</w:t>
            </w:r>
            <w:r>
              <w:rPr>
                <w:rFonts w:hint="eastAsia" w:ascii="宋体" w:hAnsi="宋体"/>
                <w:b/>
                <w:color w:val="auto"/>
                <w:szCs w:val="21"/>
                <w:highlight w:val="none"/>
                <w:lang w:val="en-GB"/>
              </w:rPr>
              <w:t>及有效性，</w:t>
            </w:r>
            <w:r>
              <w:rPr>
                <w:rFonts w:hint="eastAsia" w:ascii="宋体" w:hAnsi="宋体"/>
                <w:b/>
                <w:color w:val="auto"/>
                <w:szCs w:val="21"/>
                <w:highlight w:val="none"/>
              </w:rPr>
              <w:t>并对不符合项制订和采取了纠正措施。</w:t>
            </w:r>
          </w:p>
        </w:tc>
        <w:tc>
          <w:tcPr>
            <w:tcW w:w="970"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08" w:type="dxa"/>
            <w:gridSpan w:val="2"/>
          </w:tcPr>
          <w:p>
            <w:pPr>
              <w:rPr>
                <w:rFonts w:ascii="宋体"/>
                <w:color w:val="auto"/>
                <w:spacing w:val="-10"/>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auto"/>
                <w:sz w:val="21"/>
                <w:szCs w:val="21"/>
                <w:highlight w:val="none"/>
                <w:lang w:val="en-GB" w:eastAsia="zh-CN"/>
              </w:rPr>
            </w:pPr>
            <w:r>
              <w:rPr>
                <w:rFonts w:hint="eastAsia" w:ascii="宋体" w:hAnsi="宋体" w:eastAsia="宋体"/>
                <w:color w:val="auto"/>
                <w:sz w:val="21"/>
                <w:szCs w:val="21"/>
                <w:highlight w:val="none"/>
                <w:lang w:val="en-US" w:eastAsia="zh-CN"/>
              </w:rPr>
              <w:t>12.已根据策划于</w:t>
            </w:r>
            <w:r>
              <w:rPr>
                <w:rFonts w:hint="eastAsia" w:ascii="宋体" w:hAnsi="宋体" w:eastAsia="宋体"/>
                <w:color w:val="auto"/>
                <w:sz w:val="21"/>
                <w:szCs w:val="21"/>
                <w:highlight w:val="none"/>
                <w:u w:val="single"/>
                <w:lang w:val="en-US" w:eastAsia="zh-CN"/>
              </w:rPr>
              <w:t>2021年4 月13日</w:t>
            </w:r>
            <w:r>
              <w:rPr>
                <w:rFonts w:hint="eastAsia" w:ascii="宋体" w:hAnsi="宋体" w:eastAsia="宋体"/>
                <w:color w:val="auto"/>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308" w:type="dxa"/>
            <w:gridSpan w:val="2"/>
          </w:tcPr>
          <w:p>
            <w:pPr>
              <w:rPr>
                <w:rFonts w:ascii="宋体"/>
                <w:color w:val="auto"/>
                <w:spacing w:val="-10"/>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auto"/>
                <w:szCs w:val="21"/>
                <w:highlight w:val="none"/>
              </w:rPr>
            </w:pPr>
            <w:r>
              <w:rPr>
                <w:rFonts w:hint="eastAsia" w:ascii="宋体" w:hAnsi="宋体"/>
                <w:b/>
                <w:color w:val="auto"/>
                <w:szCs w:val="21"/>
                <w:highlight w:val="none"/>
              </w:rPr>
              <w:t>其他补充说明</w:t>
            </w: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tc>
        <w:tc>
          <w:tcPr>
            <w:tcW w:w="970" w:type="dxa"/>
            <w:gridSpan w:val="2"/>
          </w:tcPr>
          <w:p>
            <w:pPr>
              <w:rPr>
                <w:rFonts w:ascii="宋体"/>
                <w:b/>
                <w:color w:val="auto"/>
                <w:spacing w:val="-10"/>
                <w:szCs w:val="21"/>
                <w:highlight w:val="none"/>
              </w:rPr>
            </w:pPr>
          </w:p>
        </w:tc>
        <w:tc>
          <w:tcPr>
            <w:tcW w:w="1308" w:type="dxa"/>
            <w:gridSpan w:val="2"/>
          </w:tcPr>
          <w:p>
            <w:pPr>
              <w:rPr>
                <w:rFonts w:ascii="宋体"/>
                <w:b/>
                <w:color w:val="auto"/>
                <w:szCs w:val="21"/>
                <w:highlight w:val="none"/>
              </w:rPr>
            </w:pPr>
          </w:p>
        </w:tc>
      </w:tr>
    </w:tbl>
    <w:p>
      <w:pPr>
        <w:spacing w:before="156" w:beforeLines="50" w:line="320" w:lineRule="exact"/>
        <w:rPr>
          <w:rFonts w:ascii="宋体" w:hAnsi="宋体"/>
          <w:b/>
          <w:color w:val="auto"/>
          <w:szCs w:val="21"/>
          <w:highlight w:val="none"/>
        </w:rPr>
      </w:pPr>
      <w:r>
        <w:rPr>
          <w:rFonts w:hint="eastAsia" w:ascii="宋体" w:hAnsi="宋体"/>
          <w:b/>
          <w:color w:val="auto"/>
          <w:szCs w:val="21"/>
          <w:highlight w:val="none"/>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color w:val="auto"/>
                <w:szCs w:val="21"/>
                <w:highlight w:val="none"/>
              </w:rPr>
            </w:pPr>
            <w:r>
              <w:rPr>
                <w:rFonts w:eastAsia="黑体"/>
                <w:b/>
                <w:color w:val="auto"/>
                <w:szCs w:val="21"/>
                <w:highlight w:val="none"/>
              </w:rPr>
              <w:t>ISO 9001:2015认证的基本条款 (如不适用请删除)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auto"/>
                <w:szCs w:val="21"/>
                <w:highlight w:val="none"/>
              </w:rPr>
            </w:pPr>
            <w:r>
              <w:rPr>
                <w:rFonts w:ascii="宋体" w:hAnsi="宋体"/>
                <w:b/>
                <w:color w:val="auto"/>
                <w:szCs w:val="21"/>
                <w:highlight w:val="none"/>
              </w:rPr>
              <w:t>QMS</w:t>
            </w:r>
            <w:r>
              <w:rPr>
                <w:rFonts w:hint="eastAsia" w:ascii="宋体" w:hAnsi="宋体"/>
                <w:b/>
                <w:color w:val="auto"/>
                <w:szCs w:val="21"/>
                <w:highlight w:val="none"/>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）是否阐明了质量管理体系的实施范围</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）质量管理体系的不适用条款</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有</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）不适用条款理由的详细说明</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合理</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（4）是否充分识别了过程并采用了过程方法进行控制</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是</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auto"/>
                <w:spacing w:val="-10"/>
                <w:szCs w:val="21"/>
                <w:highlight w:val="none"/>
              </w:rPr>
            </w:pPr>
            <w:r>
              <w:rPr>
                <w:rFonts w:hint="eastAsia" w:ascii="宋体" w:hAnsi="宋体"/>
                <w:b/>
                <w:color w:val="auto"/>
                <w:spacing w:val="-10"/>
                <w:szCs w:val="21"/>
                <w:highlight w:val="none"/>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t>关键过程（</w:t>
            </w:r>
            <w:r>
              <w:rPr>
                <w:rFonts w:ascii="宋体" w:hAnsi="宋体"/>
                <w:color w:val="auto"/>
                <w:spacing w:val="-10"/>
                <w:szCs w:val="21"/>
                <w:highlight w:val="none"/>
              </w:rPr>
              <w:t>QMS</w:t>
            </w:r>
            <w:r>
              <w:rPr>
                <w:rFonts w:hint="eastAsia" w:ascii="宋体" w:hAnsi="宋体"/>
                <w:color w:val="auto"/>
                <w:spacing w:val="-10"/>
                <w:szCs w:val="21"/>
                <w:highlight w:val="none"/>
              </w:rPr>
              <w:t>）的识别</w:t>
            </w:r>
          </w:p>
        </w:tc>
        <w:tc>
          <w:tcPr>
            <w:tcW w:w="4191" w:type="dxa"/>
            <w:shd w:val="clear" w:color="auto" w:fill="DBEEF3" w:themeFill="accent5" w:themeFillTint="32"/>
          </w:tcPr>
          <w:p>
            <w:pPr>
              <w:rPr>
                <w:rFonts w:ascii="宋体"/>
                <w:color w:val="auto"/>
                <w:szCs w:val="21"/>
                <w:highlight w:val="none"/>
              </w:rPr>
            </w:pPr>
            <w:r>
              <w:rPr>
                <w:rFonts w:hint="eastAsia"/>
                <w:color w:val="auto"/>
                <w:highlight w:val="none"/>
                <w:u w:val="single"/>
                <w:lang w:val="en-US" w:eastAsia="zh-CN"/>
              </w:rPr>
              <w:t>煮果、烘干</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合理</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auto"/>
                <w:szCs w:val="21"/>
                <w:highlight w:val="none"/>
              </w:rPr>
            </w:pPr>
            <w:r>
              <w:rPr>
                <w:rFonts w:hint="eastAsia" w:ascii="宋体" w:hAnsi="宋体"/>
                <w:color w:val="auto"/>
                <w:szCs w:val="21"/>
                <w:highlight w:val="none"/>
              </w:rPr>
              <w:t>需要确认过程（</w:t>
            </w:r>
            <w:r>
              <w:rPr>
                <w:rFonts w:ascii="宋体" w:hAnsi="宋体"/>
                <w:color w:val="auto"/>
                <w:szCs w:val="21"/>
                <w:highlight w:val="none"/>
              </w:rPr>
              <w:t>QMS</w:t>
            </w:r>
            <w:r>
              <w:rPr>
                <w:rFonts w:hint="eastAsia" w:ascii="宋体" w:hAnsi="宋体"/>
                <w:color w:val="auto"/>
                <w:szCs w:val="21"/>
                <w:highlight w:val="none"/>
              </w:rPr>
              <w:t>）</w:t>
            </w:r>
            <w:r>
              <w:rPr>
                <w:rFonts w:hint="eastAsia" w:ascii="宋体" w:hAnsi="宋体"/>
                <w:color w:val="auto"/>
                <w:spacing w:val="-10"/>
                <w:szCs w:val="21"/>
                <w:highlight w:val="none"/>
              </w:rPr>
              <w:t>的识别</w:t>
            </w:r>
          </w:p>
        </w:tc>
        <w:tc>
          <w:tcPr>
            <w:tcW w:w="4191" w:type="dxa"/>
            <w:shd w:val="clear" w:color="auto" w:fill="DBEEF3" w:themeFill="accent5" w:themeFillTint="32"/>
          </w:tcPr>
          <w:p>
            <w:pPr>
              <w:rPr>
                <w:rFonts w:ascii="宋体"/>
                <w:color w:val="auto"/>
                <w:spacing w:val="-10"/>
                <w:szCs w:val="21"/>
                <w:highlight w:val="none"/>
              </w:rPr>
            </w:pPr>
            <w:r>
              <w:rPr>
                <w:rFonts w:hint="eastAsia" w:ascii="Times New Roman" w:hAnsi="Times New Roman" w:eastAsia="宋体" w:cs="Times New Roman"/>
                <w:color w:val="auto"/>
                <w:szCs w:val="22"/>
                <w:highlight w:val="none"/>
                <w:u w:val="single"/>
                <w:lang w:val="en-US" w:eastAsia="zh-CN"/>
              </w:rPr>
              <w:t>配料过程</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合理</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auto"/>
                <w:spacing w:val="-10"/>
                <w:szCs w:val="21"/>
                <w:highlight w:val="none"/>
              </w:rPr>
            </w:pPr>
            <w:r>
              <w:rPr>
                <w:rFonts w:hint="eastAsia" w:ascii="宋体" w:hAnsi="宋体"/>
                <w:color w:val="auto"/>
                <w:spacing w:val="-10"/>
                <w:szCs w:val="21"/>
                <w:highlight w:val="none"/>
              </w:rPr>
              <w:t>外包过程（</w:t>
            </w:r>
            <w:r>
              <w:rPr>
                <w:rFonts w:ascii="宋体" w:hAnsi="宋体"/>
                <w:color w:val="auto"/>
                <w:spacing w:val="-10"/>
                <w:szCs w:val="21"/>
                <w:highlight w:val="none"/>
              </w:rPr>
              <w:t>QMS</w:t>
            </w:r>
            <w:r>
              <w:rPr>
                <w:rFonts w:hint="eastAsia" w:ascii="宋体" w:hAnsi="宋体"/>
                <w:color w:val="auto"/>
                <w:spacing w:val="-10"/>
                <w:szCs w:val="21"/>
                <w:highlight w:val="none"/>
              </w:rPr>
              <w:t>）的识别</w:t>
            </w:r>
          </w:p>
        </w:tc>
        <w:tc>
          <w:tcPr>
            <w:tcW w:w="4191" w:type="dxa"/>
            <w:shd w:val="clear" w:color="auto" w:fill="DBEEF3" w:themeFill="accent5" w:themeFillTint="32"/>
          </w:tcPr>
          <w:p>
            <w:pPr>
              <w:rPr>
                <w:rFonts w:hint="eastAsia" w:ascii="宋体" w:eastAsia="宋体"/>
                <w:color w:val="auto"/>
                <w:spacing w:val="-10"/>
                <w:szCs w:val="21"/>
                <w:highlight w:val="none"/>
                <w:lang w:val="en-US" w:eastAsia="zh-CN"/>
              </w:rPr>
            </w:pPr>
            <w:r>
              <w:rPr>
                <w:rFonts w:hint="eastAsia" w:ascii="宋体"/>
                <w:color w:val="auto"/>
                <w:spacing w:val="-10"/>
                <w:szCs w:val="21"/>
                <w:highlight w:val="none"/>
                <w:lang w:val="en-US" w:eastAsia="zh-CN"/>
              </w:rPr>
              <w:t>无</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合理</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auto"/>
                <w:spacing w:val="-10"/>
                <w:szCs w:val="21"/>
                <w:highlight w:val="none"/>
              </w:rPr>
            </w:pPr>
            <w:r>
              <w:rPr>
                <w:rFonts w:hint="eastAsia" w:ascii="宋体" w:hAnsi="宋体"/>
                <w:color w:val="auto"/>
                <w:szCs w:val="21"/>
                <w:highlight w:val="none"/>
              </w:rPr>
              <w:t>基础设施管理</w:t>
            </w:r>
          </w:p>
        </w:tc>
        <w:tc>
          <w:tcPr>
            <w:tcW w:w="4191"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 xml:space="preserve">是否满足生产/服务的需要且完好运行     </w:t>
            </w:r>
          </w:p>
        </w:tc>
        <w:tc>
          <w:tcPr>
            <w:tcW w:w="1063"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highlight w:val="none"/>
              </w:rPr>
            </w:pPr>
            <w:r>
              <w:rPr>
                <w:rFonts w:hint="eastAsia" w:ascii="宋体" w:hAnsi="宋体"/>
                <w:color w:val="auto"/>
                <w:szCs w:val="21"/>
                <w:highlight w:val="none"/>
              </w:rPr>
              <w:t>特种设备管理</w:t>
            </w:r>
          </w:p>
        </w:tc>
        <w:tc>
          <w:tcPr>
            <w:tcW w:w="4191"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highlight w:val="none"/>
              </w:rPr>
            </w:pPr>
            <w:r>
              <w:rPr>
                <w:rFonts w:hint="eastAsia" w:ascii="宋体" w:hAnsi="宋体"/>
                <w:color w:val="auto"/>
                <w:szCs w:val="21"/>
                <w:highlight w:val="none"/>
              </w:rPr>
              <w:t>监视和测量资源</w:t>
            </w:r>
          </w:p>
        </w:tc>
        <w:tc>
          <w:tcPr>
            <w:tcW w:w="4191" w:type="dxa"/>
            <w:shd w:val="clear" w:color="auto" w:fill="DBEEF3" w:themeFill="accent5" w:themeFillTint="32"/>
          </w:tcPr>
          <w:p>
            <w:pPr>
              <w:rPr>
                <w:rFonts w:ascii="宋体"/>
                <w:color w:val="auto"/>
                <w:szCs w:val="21"/>
                <w:highlight w:val="none"/>
              </w:rPr>
            </w:pPr>
            <w:r>
              <w:rPr>
                <w:rFonts w:hint="eastAsia" w:ascii="宋体"/>
                <w:color w:val="auto"/>
                <w:szCs w:val="21"/>
                <w:highlight w:val="none"/>
              </w:rPr>
              <w:t xml:space="preserve">是否满足产品检测的需要                </w:t>
            </w:r>
          </w:p>
        </w:tc>
        <w:tc>
          <w:tcPr>
            <w:tcW w:w="1063" w:type="dxa"/>
            <w:shd w:val="clear" w:color="auto" w:fill="DBEEF3" w:themeFill="accent5" w:themeFillTint="32"/>
          </w:tcPr>
          <w:p>
            <w:pPr>
              <w:rPr>
                <w:rFonts w:ascii="宋体"/>
                <w:color w:val="auto"/>
                <w:szCs w:val="21"/>
                <w:highlight w:val="none"/>
              </w:rPr>
            </w:pPr>
            <w:r>
              <w:rPr>
                <w:rFonts w:hint="eastAsia" w:ascii="宋体"/>
                <w:color w:val="auto"/>
                <w:szCs w:val="21"/>
                <w:highlight w:val="none"/>
              </w:rPr>
              <w:sym w:font="Wingdings 2" w:char="0052"/>
            </w:r>
            <w:r>
              <w:rPr>
                <w:rFonts w:hint="eastAsia" w:ascii="宋体"/>
                <w:color w:val="auto"/>
                <w:szCs w:val="21"/>
                <w:highlight w:val="none"/>
              </w:rPr>
              <w:t xml:space="preserve">是     </w:t>
            </w:r>
          </w:p>
        </w:tc>
        <w:tc>
          <w:tcPr>
            <w:tcW w:w="1637" w:type="dxa"/>
            <w:shd w:val="clear" w:color="auto" w:fill="DBEEF3" w:themeFill="accent5" w:themeFillTint="32"/>
          </w:tcPr>
          <w:p>
            <w:pPr>
              <w:rPr>
                <w:rFonts w:ascii="宋体"/>
                <w:color w:val="auto"/>
                <w:szCs w:val="21"/>
                <w:highlight w:val="none"/>
              </w:rPr>
            </w:pPr>
            <w:r>
              <w:rPr>
                <w:rFonts w:hint="eastAsia" w:asci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auto"/>
                <w:szCs w:val="21"/>
                <w:highlight w:val="none"/>
              </w:rPr>
            </w:pPr>
            <w:r>
              <w:rPr>
                <w:rFonts w:hint="eastAsia" w:ascii="宋体" w:hAnsi="宋体"/>
                <w:color w:val="auto"/>
                <w:szCs w:val="21"/>
                <w:highlight w:val="none"/>
              </w:rPr>
              <w:t>满足</w:t>
            </w:r>
            <w:r>
              <w:rPr>
                <w:rFonts w:hint="eastAsia" w:ascii="宋体" w:hAnsi="宋体"/>
                <w:color w:val="auto"/>
                <w:spacing w:val="-10"/>
                <w:szCs w:val="21"/>
                <w:highlight w:val="none"/>
              </w:rPr>
              <w:t>生产/服务</w:t>
            </w:r>
            <w:r>
              <w:rPr>
                <w:rFonts w:hint="eastAsia" w:ascii="宋体" w:hAnsi="宋体"/>
                <w:color w:val="auto"/>
                <w:szCs w:val="21"/>
                <w:highlight w:val="none"/>
              </w:rPr>
              <w:t>所需工作环境</w:t>
            </w:r>
          </w:p>
        </w:tc>
        <w:tc>
          <w:tcPr>
            <w:tcW w:w="4191"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 xml:space="preserve">是否满足生产/服务的需要               </w:t>
            </w:r>
          </w:p>
        </w:tc>
        <w:tc>
          <w:tcPr>
            <w:tcW w:w="1063"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auto"/>
                <w:spacing w:val="-10"/>
                <w:szCs w:val="21"/>
                <w:highlight w:val="none"/>
              </w:rPr>
            </w:pPr>
            <w:r>
              <w:rPr>
                <w:rFonts w:hint="eastAsia" w:ascii="宋体" w:hAnsi="宋体"/>
                <w:color w:val="auto"/>
                <w:spacing w:val="-10"/>
                <w:szCs w:val="21"/>
                <w:highlight w:val="none"/>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auto"/>
                <w:szCs w:val="21"/>
                <w:highlight w:val="none"/>
              </w:rPr>
            </w:pPr>
            <w:r>
              <w:rPr>
                <w:rFonts w:hint="eastAsia" w:ascii="宋体" w:hAnsi="宋体"/>
                <w:color w:val="auto"/>
                <w:szCs w:val="21"/>
                <w:highlight w:val="none"/>
              </w:rPr>
              <w:t>受审核方认证范围内的产品的技术标准，及符合性证据</w:t>
            </w:r>
          </w:p>
          <w:p>
            <w:pPr>
              <w:ind w:left="-1" w:leftChars="-1" w:hanging="1"/>
              <w:jc w:val="left"/>
              <w:rPr>
                <w:rFonts w:ascii="宋体"/>
                <w:color w:val="auto"/>
                <w:spacing w:val="-10"/>
                <w:szCs w:val="21"/>
                <w:highlight w:val="none"/>
              </w:rPr>
            </w:pPr>
            <w:r>
              <w:rPr>
                <w:rFonts w:hint="eastAsia" w:ascii="宋体" w:hAnsi="宋体"/>
                <w:color w:val="auto"/>
                <w:spacing w:val="-10"/>
                <w:szCs w:val="21"/>
                <w:highlight w:val="none"/>
              </w:rPr>
              <w:t>（</w:t>
            </w:r>
            <w:r>
              <w:rPr>
                <w:rFonts w:ascii="宋体" w:hAnsi="宋体"/>
                <w:color w:val="auto"/>
                <w:spacing w:val="-10"/>
                <w:szCs w:val="21"/>
                <w:highlight w:val="none"/>
              </w:rPr>
              <w:t>QMS</w:t>
            </w:r>
            <w:r>
              <w:rPr>
                <w:rFonts w:hint="eastAsia" w:ascii="宋体" w:hAnsi="宋体"/>
                <w:color w:val="auto"/>
                <w:spacing w:val="-10"/>
                <w:szCs w:val="21"/>
                <w:highlight w:val="none"/>
              </w:rPr>
              <w:t>）</w:t>
            </w:r>
          </w:p>
        </w:tc>
        <w:tc>
          <w:tcPr>
            <w:tcW w:w="4191"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 xml:space="preserve"> 产品技术标准                          </w:t>
            </w:r>
          </w:p>
        </w:tc>
        <w:tc>
          <w:tcPr>
            <w:tcW w:w="1063"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正确</w:t>
            </w:r>
          </w:p>
        </w:tc>
        <w:tc>
          <w:tcPr>
            <w:tcW w:w="1637"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auto"/>
                <w:szCs w:val="21"/>
                <w:highlight w:val="none"/>
              </w:rPr>
            </w:pPr>
          </w:p>
        </w:tc>
        <w:tc>
          <w:tcPr>
            <w:tcW w:w="4191" w:type="dxa"/>
            <w:shd w:val="clear" w:color="auto" w:fill="DBEEF3" w:themeFill="accent5" w:themeFillTint="32"/>
          </w:tcPr>
          <w:p>
            <w:pPr>
              <w:rPr>
                <w:rFonts w:asci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pacing w:val="-10"/>
                <w:szCs w:val="21"/>
                <w:highlight w:val="none"/>
              </w:rPr>
              <w:t xml:space="preserve"> 技术要求（合同）                  </w:t>
            </w:r>
          </w:p>
        </w:tc>
        <w:tc>
          <w:tcPr>
            <w:tcW w:w="1063" w:type="dxa"/>
            <w:shd w:val="clear" w:color="auto" w:fill="DBEEF3" w:themeFill="accent5" w:themeFillTint="32"/>
          </w:tcPr>
          <w:p>
            <w:pPr>
              <w:rPr>
                <w:rFonts w:ascii="宋体" w:hAns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pacing w:val="-10"/>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auto"/>
                <w:szCs w:val="21"/>
                <w:highlight w:val="none"/>
              </w:rPr>
            </w:pPr>
          </w:p>
        </w:tc>
        <w:tc>
          <w:tcPr>
            <w:tcW w:w="4191" w:type="dxa"/>
            <w:shd w:val="clear" w:color="auto" w:fill="DBEEF3" w:themeFill="accent5" w:themeFillTint="32"/>
          </w:tcPr>
          <w:p>
            <w:pPr>
              <w:rPr>
                <w:rFonts w:ascii="宋体" w:hAnsi="宋体"/>
                <w:color w:val="auto"/>
                <w:spacing w:val="-10"/>
                <w:szCs w:val="21"/>
                <w:highlight w:val="none"/>
              </w:rPr>
            </w:pPr>
            <w:r>
              <w:rPr>
                <w:rFonts w:hint="eastAsia" w:ascii="宋体"/>
                <w:color w:val="auto"/>
                <w:szCs w:val="21"/>
                <w:highlight w:val="none"/>
              </w:rPr>
              <w:t xml:space="preserve">是否需要型式试验                 </w:t>
            </w:r>
          </w:p>
        </w:tc>
        <w:tc>
          <w:tcPr>
            <w:tcW w:w="1063" w:type="dxa"/>
            <w:shd w:val="clear" w:color="auto" w:fill="DBEEF3" w:themeFill="accent5" w:themeFillTint="32"/>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auto"/>
                <w:spacing w:val="-10"/>
                <w:szCs w:val="21"/>
                <w:highlight w:val="none"/>
              </w:rPr>
            </w:pPr>
          </w:p>
        </w:tc>
        <w:tc>
          <w:tcPr>
            <w:tcW w:w="4191" w:type="dxa"/>
            <w:shd w:val="clear" w:color="auto" w:fill="DBEEF3" w:themeFill="accent5" w:themeFillTint="32"/>
          </w:tcPr>
          <w:p>
            <w:pPr>
              <w:rPr>
                <w:rFonts w:ascii="宋体"/>
                <w:color w:val="auto"/>
                <w:spacing w:val="-10"/>
                <w:szCs w:val="21"/>
                <w:highlight w:val="none"/>
              </w:rPr>
            </w:pPr>
            <w:r>
              <w:rPr>
                <w:rFonts w:hint="eastAsia" w:ascii="宋体" w:hAnsi="宋体"/>
                <w:color w:val="auto"/>
                <w:szCs w:val="21"/>
                <w:highlight w:val="none"/>
              </w:rPr>
              <w:t>是否有</w:t>
            </w:r>
            <w:r>
              <w:rPr>
                <w:rFonts w:hint="eastAsia" w:ascii="宋体"/>
                <w:color w:val="auto"/>
                <w:szCs w:val="21"/>
                <w:highlight w:val="none"/>
              </w:rPr>
              <w:t>型式试验</w:t>
            </w:r>
            <w:r>
              <w:rPr>
                <w:rFonts w:hint="eastAsia" w:ascii="宋体" w:hAnsi="宋体"/>
                <w:color w:val="auto"/>
                <w:szCs w:val="21"/>
                <w:highlight w:val="none"/>
              </w:rPr>
              <w:t xml:space="preserve">报告               </w:t>
            </w:r>
          </w:p>
        </w:tc>
        <w:tc>
          <w:tcPr>
            <w:tcW w:w="1063" w:type="dxa"/>
            <w:shd w:val="clear" w:color="auto" w:fill="DBEEF3" w:themeFill="accent5" w:themeFillTint="32"/>
          </w:tcPr>
          <w:p>
            <w:pPr>
              <w:rPr>
                <w:rFonts w:ascii="宋体" w:hAns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auto"/>
                <w:spacing w:val="-10"/>
                <w:szCs w:val="21"/>
                <w:highlight w:val="none"/>
              </w:rPr>
            </w:pPr>
            <w:r>
              <w:rPr>
                <w:rFonts w:hint="eastAsia" w:ascii="宋体"/>
                <w:color w:val="auto"/>
                <w:spacing w:val="-10"/>
                <w:szCs w:val="21"/>
                <w:highlight w:val="none"/>
              </w:rPr>
              <w:t>市场抽查及质量事故</w:t>
            </w:r>
            <w:r>
              <w:rPr>
                <w:rFonts w:hint="eastAsia" w:ascii="宋体" w:hAnsi="宋体"/>
                <w:color w:val="auto"/>
                <w:spacing w:val="-10"/>
                <w:szCs w:val="21"/>
                <w:highlight w:val="none"/>
              </w:rPr>
              <w:t>（</w:t>
            </w:r>
            <w:r>
              <w:rPr>
                <w:rFonts w:ascii="宋体" w:hAnsi="宋体"/>
                <w:color w:val="auto"/>
                <w:spacing w:val="-10"/>
                <w:szCs w:val="21"/>
                <w:highlight w:val="none"/>
              </w:rPr>
              <w:t>QMS</w:t>
            </w:r>
            <w:r>
              <w:rPr>
                <w:rFonts w:hint="eastAsia" w:ascii="宋体" w:hAnsi="宋体"/>
                <w:color w:val="auto"/>
                <w:spacing w:val="-10"/>
                <w:szCs w:val="21"/>
                <w:highlight w:val="none"/>
              </w:rPr>
              <w:t>）</w:t>
            </w:r>
          </w:p>
        </w:tc>
        <w:tc>
          <w:tcPr>
            <w:tcW w:w="4191" w:type="dxa"/>
            <w:shd w:val="clear" w:color="auto" w:fill="DBEEF3" w:themeFill="accent5" w:themeFillTint="32"/>
          </w:tcPr>
          <w:p>
            <w:pPr>
              <w:rPr>
                <w:rFonts w:ascii="宋体"/>
                <w:color w:val="auto"/>
                <w:spacing w:val="-10"/>
                <w:szCs w:val="21"/>
                <w:highlight w:val="none"/>
              </w:rPr>
            </w:pPr>
            <w:r>
              <w:rPr>
                <w:rFonts w:hint="eastAsia" w:ascii="宋体"/>
                <w:color w:val="auto"/>
                <w:szCs w:val="21"/>
                <w:highlight w:val="none"/>
              </w:rPr>
              <w:t xml:space="preserve">是否受到行政主管部门的处罚       </w:t>
            </w:r>
          </w:p>
        </w:tc>
        <w:tc>
          <w:tcPr>
            <w:tcW w:w="1063" w:type="dxa"/>
            <w:shd w:val="clear" w:color="auto" w:fill="DBEEF3" w:themeFill="accent5" w:themeFillTint="32"/>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auto"/>
                <w:spacing w:val="-10"/>
                <w:szCs w:val="21"/>
                <w:highlight w:val="none"/>
              </w:rPr>
            </w:pPr>
          </w:p>
        </w:tc>
        <w:tc>
          <w:tcPr>
            <w:tcW w:w="4191" w:type="dxa"/>
            <w:shd w:val="clear" w:color="auto" w:fill="DBEEF3" w:themeFill="accent5" w:themeFillTint="32"/>
          </w:tcPr>
          <w:p>
            <w:pPr>
              <w:rPr>
                <w:rFonts w:ascii="宋体"/>
                <w:color w:val="auto"/>
                <w:spacing w:val="-10"/>
                <w:szCs w:val="21"/>
                <w:highlight w:val="none"/>
              </w:rPr>
            </w:pPr>
            <w:r>
              <w:rPr>
                <w:rFonts w:hint="eastAsia" w:ascii="宋体"/>
                <w:color w:val="auto"/>
                <w:szCs w:val="21"/>
                <w:highlight w:val="none"/>
              </w:rPr>
              <w:t xml:space="preserve">是否因质量问题受到媒体的曝光        </w:t>
            </w:r>
          </w:p>
        </w:tc>
        <w:tc>
          <w:tcPr>
            <w:tcW w:w="1063" w:type="dxa"/>
            <w:shd w:val="clear" w:color="auto" w:fill="DBEEF3" w:themeFill="accent5" w:themeFillTint="32"/>
          </w:tcPr>
          <w:p>
            <w:pPr>
              <w:rPr>
                <w:rFonts w:asci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pacing w:val="-10"/>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color w:val="auto"/>
                <w:szCs w:val="21"/>
                <w:highlight w:val="none"/>
              </w:rPr>
            </w:pPr>
          </w:p>
        </w:tc>
        <w:tc>
          <w:tcPr>
            <w:tcW w:w="4191"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 xml:space="preserve">是否发生了重大质量事故/召回         </w:t>
            </w:r>
          </w:p>
        </w:tc>
        <w:tc>
          <w:tcPr>
            <w:tcW w:w="1063" w:type="dxa"/>
            <w:shd w:val="clear" w:color="auto" w:fill="DBEEF3" w:themeFill="accent5" w:themeFillTint="32"/>
          </w:tcPr>
          <w:p>
            <w:pPr>
              <w:rPr>
                <w:rFonts w:ascii="宋体" w:hAns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auto"/>
                <w:szCs w:val="21"/>
                <w:highlight w:val="none"/>
              </w:rPr>
            </w:pPr>
          </w:p>
        </w:tc>
        <w:tc>
          <w:tcPr>
            <w:tcW w:w="4191" w:type="dxa"/>
            <w:shd w:val="clear" w:color="auto" w:fill="DBEEF3" w:themeFill="accent5" w:themeFillTint="32"/>
          </w:tcPr>
          <w:p>
            <w:pPr>
              <w:rPr>
                <w:rFonts w:ascii="宋体" w:hAnsi="宋体"/>
                <w:color w:val="auto"/>
                <w:szCs w:val="21"/>
                <w:highlight w:val="none"/>
              </w:rPr>
            </w:pPr>
            <w:r>
              <w:rPr>
                <w:rFonts w:hint="eastAsia" w:ascii="宋体" w:hAnsi="宋体"/>
                <w:color w:val="auto"/>
                <w:szCs w:val="21"/>
                <w:highlight w:val="none"/>
              </w:rPr>
              <w:t xml:space="preserve">是否有重大顾客投诉                  </w:t>
            </w:r>
          </w:p>
        </w:tc>
        <w:tc>
          <w:tcPr>
            <w:tcW w:w="1063" w:type="dxa"/>
            <w:shd w:val="clear" w:color="auto" w:fill="DBEEF3" w:themeFill="accent5" w:themeFillTint="32"/>
          </w:tcPr>
          <w:p>
            <w:pPr>
              <w:rPr>
                <w:rFonts w:ascii="宋体" w:hAnsi="宋体"/>
                <w:color w:val="auto"/>
                <w:szCs w:val="21"/>
                <w:highlight w:val="none"/>
              </w:rPr>
            </w:pPr>
            <w:r>
              <w:rPr>
                <w:rFonts w:hint="eastAsia" w:ascii="宋体" w:hAnsi="宋体"/>
                <w:color w:val="auto"/>
                <w:spacing w:val="-10"/>
                <w:szCs w:val="21"/>
                <w:highlight w:val="none"/>
              </w:rPr>
              <w:t>□</w:t>
            </w:r>
            <w:r>
              <w:rPr>
                <w:rFonts w:hint="eastAsia" w:ascii="宋体" w:hAnsi="宋体"/>
                <w:color w:val="auto"/>
                <w:szCs w:val="21"/>
                <w:highlight w:val="none"/>
              </w:rPr>
              <w:t xml:space="preserve">是      </w:t>
            </w:r>
          </w:p>
        </w:tc>
        <w:tc>
          <w:tcPr>
            <w:tcW w:w="1637" w:type="dxa"/>
            <w:shd w:val="clear" w:color="auto" w:fill="DBEEF3" w:themeFill="accent5" w:themeFillTint="32"/>
          </w:tcPr>
          <w:p>
            <w:pPr>
              <w:rPr>
                <w:rFonts w:ascii="宋体" w:hAnsi="宋体"/>
                <w:color w:val="auto"/>
                <w:szCs w:val="21"/>
                <w:highlight w:val="none"/>
              </w:rPr>
            </w:pPr>
            <w:r>
              <w:rPr>
                <w:rFonts w:hint="eastAsia" w:ascii="宋体" w:hAnsi="宋体"/>
                <w:color w:val="auto"/>
                <w:spacing w:val="-10"/>
                <w:szCs w:val="21"/>
                <w:highlight w:val="none"/>
              </w:rPr>
              <w:sym w:font="Wingdings 2" w:char="0052"/>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auto"/>
                <w:sz w:val="20"/>
                <w:szCs w:val="20"/>
                <w:highlight w:val="none"/>
              </w:rPr>
            </w:pPr>
            <w:r>
              <w:rPr>
                <w:rFonts w:hint="eastAsia" w:ascii="宋体" w:hAnsi="宋体"/>
                <w:b/>
                <w:color w:val="auto"/>
                <w:sz w:val="20"/>
                <w:szCs w:val="20"/>
                <w:highlight w:val="none"/>
              </w:rPr>
              <w:t>质量管理体系宜重点关注</w:t>
            </w:r>
          </w:p>
          <w:p>
            <w:pPr>
              <w:spacing w:line="360" w:lineRule="auto"/>
              <w:rPr>
                <w:rFonts w:ascii="宋体" w:hAnsi="宋体"/>
                <w:b/>
                <w:color w:val="auto"/>
                <w:sz w:val="20"/>
                <w:szCs w:val="20"/>
                <w:highlight w:val="none"/>
              </w:rPr>
            </w:pPr>
          </w:p>
        </w:tc>
        <w:tc>
          <w:tcPr>
            <w:tcW w:w="6891" w:type="dxa"/>
            <w:gridSpan w:val="3"/>
            <w:shd w:val="clear" w:color="auto" w:fill="DBEEF3" w:themeFill="accent5" w:themeFillTint="32"/>
          </w:tcPr>
          <w:p>
            <w:pPr>
              <w:spacing w:line="360" w:lineRule="auto"/>
              <w:rPr>
                <w:rFonts w:ascii="宋体"/>
                <w:b/>
                <w:color w:val="auto"/>
                <w:sz w:val="20"/>
                <w:szCs w:val="20"/>
                <w:highlight w:val="none"/>
              </w:rPr>
            </w:pPr>
            <w:r>
              <w:rPr>
                <w:rFonts w:hint="eastAsia" w:ascii="宋体" w:hAnsi="宋体"/>
                <w:color w:val="auto"/>
                <w:spacing w:val="-10"/>
                <w:szCs w:val="21"/>
                <w:highlight w:val="none"/>
              </w:rPr>
              <w:t>□</w:t>
            </w:r>
            <w:r>
              <w:rPr>
                <w:rFonts w:hint="eastAsia" w:ascii="宋体" w:hAnsi="宋体"/>
                <w:b/>
                <w:color w:val="auto"/>
                <w:sz w:val="20"/>
                <w:szCs w:val="20"/>
                <w:highlight w:val="none"/>
              </w:rPr>
              <w:t>设计、</w:t>
            </w:r>
            <w:r>
              <w:rPr>
                <w:rFonts w:hint="eastAsia" w:ascii="宋体" w:hAnsi="宋体"/>
                <w:color w:val="auto"/>
                <w:spacing w:val="-10"/>
                <w:szCs w:val="21"/>
                <w:highlight w:val="none"/>
              </w:rPr>
              <w:sym w:font="Wingdings 2" w:char="0052"/>
            </w:r>
            <w:r>
              <w:rPr>
                <w:rFonts w:hint="eastAsia" w:ascii="宋体" w:hAnsi="宋体"/>
                <w:b/>
                <w:color w:val="auto"/>
                <w:sz w:val="20"/>
                <w:szCs w:val="20"/>
                <w:highlight w:val="none"/>
              </w:rPr>
              <w:t>关键生产</w:t>
            </w:r>
            <w:r>
              <w:rPr>
                <w:rFonts w:ascii="宋体" w:hAnsi="宋体"/>
                <w:b/>
                <w:color w:val="auto"/>
                <w:sz w:val="20"/>
                <w:szCs w:val="20"/>
                <w:highlight w:val="none"/>
              </w:rPr>
              <w:t>/</w:t>
            </w:r>
            <w:r>
              <w:rPr>
                <w:rFonts w:hint="eastAsia" w:ascii="宋体" w:hAnsi="宋体"/>
                <w:b/>
                <w:color w:val="auto"/>
                <w:sz w:val="20"/>
                <w:szCs w:val="20"/>
                <w:highlight w:val="none"/>
              </w:rPr>
              <w:t>服务、</w:t>
            </w:r>
            <w:r>
              <w:rPr>
                <w:rFonts w:hint="eastAsia" w:ascii="宋体" w:hAnsi="宋体"/>
                <w:color w:val="auto"/>
                <w:spacing w:val="-10"/>
                <w:szCs w:val="21"/>
                <w:highlight w:val="none"/>
              </w:rPr>
              <w:sym w:font="Wingdings 2" w:char="0052"/>
            </w:r>
            <w:r>
              <w:rPr>
                <w:rFonts w:hint="eastAsia" w:ascii="宋体" w:hAnsi="宋体"/>
                <w:b/>
                <w:color w:val="auto"/>
                <w:sz w:val="20"/>
                <w:szCs w:val="20"/>
                <w:highlight w:val="none"/>
              </w:rPr>
              <w:t>检验、</w:t>
            </w:r>
            <w:r>
              <w:rPr>
                <w:rFonts w:hint="eastAsia" w:ascii="宋体" w:hAnsi="宋体"/>
                <w:color w:val="auto"/>
                <w:spacing w:val="-10"/>
                <w:szCs w:val="21"/>
                <w:highlight w:val="none"/>
              </w:rPr>
              <w:sym w:font="Wingdings 2" w:char="0052"/>
            </w:r>
            <w:r>
              <w:rPr>
                <w:rFonts w:hint="eastAsia" w:ascii="宋体" w:hAnsi="宋体"/>
                <w:b/>
                <w:color w:val="auto"/>
                <w:sz w:val="20"/>
                <w:szCs w:val="20"/>
                <w:highlight w:val="none"/>
              </w:rPr>
              <w:t xml:space="preserve">采购过程 </w:t>
            </w:r>
            <w:r>
              <w:rPr>
                <w:rFonts w:hint="eastAsia" w:ascii="宋体" w:hAnsi="宋体"/>
                <w:color w:val="auto"/>
                <w:spacing w:val="-10"/>
                <w:szCs w:val="21"/>
                <w:highlight w:val="none"/>
              </w:rPr>
              <w:sym w:font="Wingdings 2" w:char="0052"/>
            </w:r>
            <w:r>
              <w:rPr>
                <w:rFonts w:hint="eastAsia" w:ascii="宋体" w:hAnsi="宋体"/>
                <w:b/>
                <w:color w:val="auto"/>
                <w:sz w:val="20"/>
                <w:szCs w:val="20"/>
                <w:highlight w:val="none"/>
              </w:rPr>
              <w:t>生产</w:t>
            </w:r>
            <w:r>
              <w:rPr>
                <w:rFonts w:ascii="宋体" w:hAnsi="宋体"/>
                <w:b/>
                <w:color w:val="auto"/>
                <w:sz w:val="20"/>
                <w:szCs w:val="20"/>
                <w:highlight w:val="none"/>
              </w:rPr>
              <w:t>/</w:t>
            </w:r>
            <w:r>
              <w:rPr>
                <w:rFonts w:hint="eastAsia" w:ascii="宋体" w:hAnsi="宋体"/>
                <w:b/>
                <w:color w:val="auto"/>
                <w:sz w:val="20"/>
                <w:szCs w:val="20"/>
                <w:highlight w:val="none"/>
              </w:rPr>
              <w:t>服务提供场所、</w:t>
            </w:r>
            <w:r>
              <w:rPr>
                <w:rFonts w:hint="eastAsia" w:ascii="宋体" w:hAnsi="宋体"/>
                <w:color w:val="auto"/>
                <w:spacing w:val="-10"/>
                <w:szCs w:val="21"/>
                <w:highlight w:val="none"/>
              </w:rPr>
              <w:sym w:font="Wingdings 2" w:char="0052"/>
            </w:r>
            <w:r>
              <w:rPr>
                <w:rFonts w:hint="eastAsia" w:ascii="宋体" w:hAnsi="宋体"/>
                <w:b/>
                <w:color w:val="auto"/>
                <w:sz w:val="20"/>
                <w:szCs w:val="20"/>
                <w:highlight w:val="none"/>
              </w:rPr>
              <w:t>仓储</w:t>
            </w:r>
          </w:p>
          <w:p>
            <w:pPr>
              <w:spacing w:line="360" w:lineRule="auto"/>
              <w:rPr>
                <w:rFonts w:ascii="宋体" w:hAnsi="宋体"/>
                <w:b/>
                <w:color w:val="auto"/>
                <w:sz w:val="20"/>
                <w:szCs w:val="20"/>
                <w:highlight w:val="none"/>
              </w:rPr>
            </w:pPr>
            <w:r>
              <w:rPr>
                <w:rFonts w:hint="eastAsia" w:ascii="宋体" w:hAnsi="宋体"/>
                <w:b/>
                <w:color w:val="auto"/>
                <w:sz w:val="20"/>
                <w:szCs w:val="20"/>
                <w:highlight w:val="none"/>
              </w:rPr>
              <w:t>其他：</w:t>
            </w:r>
          </w:p>
        </w:tc>
      </w:tr>
    </w:tbl>
    <w:p>
      <w:pPr>
        <w:spacing w:before="156" w:beforeLines="50" w:after="62" w:afterLines="20" w:line="360" w:lineRule="exact"/>
        <w:rPr>
          <w:rFonts w:ascii="宋体" w:hAnsi="宋体"/>
          <w:b/>
          <w:color w:val="auto"/>
          <w:spacing w:val="-2"/>
          <w:szCs w:val="21"/>
          <w:highlight w:val="none"/>
        </w:rPr>
      </w:pPr>
    </w:p>
    <w:p>
      <w:pPr>
        <w:spacing w:before="156" w:beforeLines="50" w:after="62" w:afterLines="20" w:line="360" w:lineRule="exact"/>
        <w:ind w:firstLine="207" w:firstLineChars="100"/>
        <w:rPr>
          <w:rFonts w:ascii="宋体"/>
          <w:b/>
          <w:color w:val="auto"/>
          <w:spacing w:val="-2"/>
          <w:szCs w:val="21"/>
          <w:highlight w:val="none"/>
        </w:rPr>
      </w:pPr>
      <w:r>
        <w:rPr>
          <w:rFonts w:hint="eastAsia" w:ascii="宋体" w:hAnsi="宋体"/>
          <w:b/>
          <w:color w:val="auto"/>
          <w:spacing w:val="-2"/>
          <w:szCs w:val="21"/>
          <w:highlight w:val="none"/>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auto"/>
                <w:szCs w:val="21"/>
                <w:highlight w:val="none"/>
              </w:rPr>
            </w:pPr>
            <w:r>
              <w:rPr>
                <w:rFonts w:hint="eastAsia" w:ascii="宋体" w:hAnsi="宋体"/>
                <w:b/>
                <w:color w:val="auto"/>
                <w:szCs w:val="21"/>
                <w:highlight w:val="none"/>
              </w:rPr>
              <w:t xml:space="preserve">确定二阶段审核时，具有生产/服务现场     </w:t>
            </w:r>
          </w:p>
        </w:tc>
        <w:tc>
          <w:tcPr>
            <w:tcW w:w="7134" w:type="dxa"/>
          </w:tcPr>
          <w:p>
            <w:pPr>
              <w:spacing w:line="360" w:lineRule="auto"/>
              <w:rPr>
                <w:rFonts w:ascii="宋体"/>
                <w:b/>
                <w:color w:val="auto"/>
                <w:szCs w:val="21"/>
                <w:highlight w:val="none"/>
                <w:u w:val="single"/>
              </w:rPr>
            </w:pPr>
            <w:r>
              <w:rPr>
                <w:rFonts w:hint="eastAsia" w:ascii="宋体" w:hAnsi="宋体"/>
                <w:b/>
                <w:color w:val="auto"/>
                <w:szCs w:val="21"/>
                <w:highlight w:val="none"/>
              </w:rPr>
              <w:sym w:font="Wingdings 2" w:char="0052"/>
            </w:r>
            <w:r>
              <w:rPr>
                <w:rFonts w:hint="eastAsia" w:ascii="宋体"/>
                <w:b/>
                <w:color w:val="auto"/>
                <w:szCs w:val="21"/>
                <w:highlight w:val="none"/>
              </w:rPr>
              <w:t xml:space="preserve">具有    </w:t>
            </w:r>
            <w:r>
              <w:rPr>
                <w:rFonts w:hint="eastAsia" w:ascii="宋体" w:hAnsi="宋体"/>
                <w:b/>
                <w:color w:val="auto"/>
                <w:szCs w:val="21"/>
                <w:highlight w:val="none"/>
              </w:rPr>
              <w:t>□</w:t>
            </w:r>
            <w:r>
              <w:rPr>
                <w:rFonts w:hint="eastAsia" w:ascii="宋体"/>
                <w:b/>
                <w:color w:val="auto"/>
                <w:szCs w:val="21"/>
                <w:highlight w:val="none"/>
              </w:rPr>
              <w:t>不具有</w:t>
            </w:r>
            <w:r>
              <w:rPr>
                <w:rFonts w:hint="eastAsia" w:ascii="宋体" w:hAnsi="宋体"/>
                <w:b/>
                <w:color w:val="auto"/>
                <w:szCs w:val="21"/>
                <w:highlight w:val="none"/>
              </w:rPr>
              <w:t>，说明：</w:t>
            </w:r>
            <w:r>
              <w:rPr>
                <w:rFonts w:hint="eastAsia" w:ascii="宋体"/>
                <w:b/>
                <w:color w:val="auto"/>
                <w:szCs w:val="21"/>
                <w:highlight w:val="none"/>
                <w:u w:val="single"/>
              </w:rPr>
              <w:t xml:space="preserve">                                </w:t>
            </w:r>
          </w:p>
          <w:p>
            <w:pPr>
              <w:spacing w:line="360" w:lineRule="auto"/>
              <w:rPr>
                <w:rFonts w:ascii="宋体" w:hAnsi="宋体"/>
                <w:b/>
                <w:color w:val="auto"/>
                <w:szCs w:val="21"/>
                <w:highlight w:val="none"/>
              </w:rPr>
            </w:pPr>
            <w:r>
              <w:rPr>
                <w:rFonts w:hint="eastAsia" w:ascii="宋体" w:hAnsi="宋体"/>
                <w:b/>
                <w:color w:val="auto"/>
                <w:szCs w:val="21"/>
                <w:highlight w:val="none"/>
              </w:rPr>
              <w:t>□部分具有（如季节性），说明：</w:t>
            </w:r>
            <w:r>
              <w:rPr>
                <w:rFonts w:hint="eastAsia" w:ascii="宋体"/>
                <w:b/>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auto"/>
                <w:szCs w:val="21"/>
                <w:highlight w:val="none"/>
              </w:rPr>
            </w:pPr>
            <w:r>
              <w:rPr>
                <w:rFonts w:hint="eastAsia" w:ascii="宋体" w:hAnsi="宋体"/>
                <w:b/>
                <w:color w:val="auto"/>
                <w:szCs w:val="21"/>
                <w:highlight w:val="none"/>
              </w:rPr>
              <w:t>确定多场所/临时场所的分布、距离及预估路途时间（适用时）</w:t>
            </w:r>
            <w:r>
              <w:rPr>
                <w:rFonts w:ascii="宋体" w:hAnsi="宋体"/>
                <w:b/>
                <w:color w:val="auto"/>
                <w:szCs w:val="21"/>
                <w:highlight w:val="none"/>
              </w:rPr>
              <w:t xml:space="preserve">   </w:t>
            </w:r>
          </w:p>
        </w:tc>
        <w:tc>
          <w:tcPr>
            <w:tcW w:w="7134" w:type="dxa"/>
          </w:tcPr>
          <w:p>
            <w:pPr>
              <w:spacing w:line="360" w:lineRule="auto"/>
              <w:rPr>
                <w:rFonts w:asci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auto"/>
                <w:szCs w:val="21"/>
                <w:highlight w:val="none"/>
              </w:rPr>
            </w:pPr>
            <w:r>
              <w:rPr>
                <w:rFonts w:hint="eastAsia" w:ascii="宋体" w:hAnsi="宋体"/>
                <w:b/>
                <w:color w:val="auto"/>
                <w:szCs w:val="21"/>
                <w:highlight w:val="none"/>
              </w:rPr>
              <w:t>一阶段审核组长对二阶段审核所需资源</w:t>
            </w:r>
            <w:r>
              <w:rPr>
                <w:rFonts w:ascii="宋体" w:hAnsi="宋体"/>
                <w:b/>
                <w:color w:val="auto"/>
                <w:szCs w:val="21"/>
                <w:highlight w:val="none"/>
              </w:rPr>
              <w:t>(</w:t>
            </w:r>
            <w:r>
              <w:rPr>
                <w:rFonts w:hint="eastAsia" w:ascii="宋体" w:hAnsi="宋体"/>
                <w:b/>
                <w:color w:val="auto"/>
                <w:szCs w:val="21"/>
                <w:highlight w:val="none"/>
              </w:rPr>
              <w:t>包括拟派人员的资格、能力、审核人日</w:t>
            </w:r>
            <w:r>
              <w:rPr>
                <w:rFonts w:ascii="宋体" w:hAnsi="宋体"/>
                <w:b/>
                <w:color w:val="auto"/>
                <w:szCs w:val="21"/>
                <w:highlight w:val="none"/>
              </w:rPr>
              <w:t>)</w:t>
            </w:r>
            <w:r>
              <w:rPr>
                <w:rFonts w:hint="eastAsia" w:ascii="宋体" w:hAnsi="宋体"/>
                <w:b/>
                <w:color w:val="auto"/>
                <w:szCs w:val="21"/>
                <w:highlight w:val="none"/>
              </w:rPr>
              <w:t>的建议</w:t>
            </w:r>
          </w:p>
        </w:tc>
        <w:tc>
          <w:tcPr>
            <w:tcW w:w="7134" w:type="dxa"/>
          </w:tcPr>
          <w:p>
            <w:pPr>
              <w:spacing w:line="360" w:lineRule="auto"/>
              <w:rPr>
                <w:rFonts w:ascii="宋体"/>
                <w:b/>
                <w:color w:val="auto"/>
                <w:szCs w:val="21"/>
                <w:highlight w:val="none"/>
              </w:rPr>
            </w:pPr>
            <w:r>
              <w:rPr>
                <w:rFonts w:hint="eastAsia" w:ascii="宋体" w:hAnsi="宋体"/>
                <w:b/>
                <w:color w:val="auto"/>
                <w:szCs w:val="21"/>
                <w:highlight w:val="none"/>
              </w:rPr>
              <w:sym w:font="Wingdings 2" w:char="0052"/>
            </w:r>
            <w:r>
              <w:rPr>
                <w:rFonts w:hint="eastAsia" w:ascii="宋体"/>
                <w:b/>
                <w:color w:val="auto"/>
                <w:szCs w:val="21"/>
                <w:highlight w:val="none"/>
              </w:rPr>
              <w:t>按审核方案执行</w:t>
            </w:r>
          </w:p>
          <w:p>
            <w:pPr>
              <w:spacing w:line="360" w:lineRule="auto"/>
              <w:rPr>
                <w:rFonts w:ascii="宋体"/>
                <w:b/>
                <w:color w:val="auto"/>
                <w:szCs w:val="21"/>
                <w:highlight w:val="none"/>
              </w:rPr>
            </w:pPr>
            <w:r>
              <w:rPr>
                <w:rFonts w:hint="eastAsia" w:ascii="宋体" w:hAnsi="宋体"/>
                <w:b/>
                <w:color w:val="auto"/>
                <w:szCs w:val="21"/>
                <w:highlight w:val="none"/>
              </w:rPr>
              <w:t>□</w:t>
            </w:r>
            <w:r>
              <w:rPr>
                <w:rFonts w:hint="eastAsia" w:ascii="宋体"/>
                <w:b/>
                <w:color w:val="auto"/>
                <w:szCs w:val="21"/>
                <w:highlight w:val="none"/>
              </w:rPr>
              <w:t>调整审核方案的理由：</w:t>
            </w:r>
            <w:r>
              <w:rPr>
                <w:rFonts w:hint="eastAsia" w:ascii="宋体"/>
                <w:b/>
                <w:color w:val="auto"/>
                <w:szCs w:val="21"/>
                <w:highlight w:val="none"/>
                <w:u w:val="single"/>
              </w:rPr>
              <w:t xml:space="preserve">                               </w:t>
            </w:r>
          </w:p>
          <w:p>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b/>
                <w:color w:val="auto"/>
                <w:szCs w:val="21"/>
                <w:highlight w:val="none"/>
              </w:rPr>
              <w:t xml:space="preserve">增加专业审核员    </w:t>
            </w:r>
            <w:r>
              <w:rPr>
                <w:rFonts w:hint="eastAsia" w:ascii="宋体" w:hAnsi="宋体"/>
                <w:b/>
                <w:color w:val="auto"/>
                <w:szCs w:val="21"/>
                <w:highlight w:val="none"/>
              </w:rPr>
              <w:t>□</w:t>
            </w:r>
            <w:r>
              <w:rPr>
                <w:rFonts w:hint="eastAsia" w:ascii="宋体"/>
                <w:b/>
                <w:color w:val="auto"/>
                <w:szCs w:val="21"/>
                <w:highlight w:val="none"/>
              </w:rPr>
              <w:t xml:space="preserve">增加技术专家     </w:t>
            </w:r>
            <w:r>
              <w:rPr>
                <w:rFonts w:hint="eastAsia" w:ascii="宋体" w:hAnsi="宋体"/>
                <w:b/>
                <w:color w:val="auto"/>
                <w:szCs w:val="21"/>
                <w:highlight w:val="none"/>
              </w:rPr>
              <w:t>□</w:t>
            </w:r>
            <w:r>
              <w:rPr>
                <w:rFonts w:hint="eastAsia" w:ascii="宋体"/>
                <w:b/>
                <w:color w:val="auto"/>
                <w:szCs w:val="21"/>
                <w:highlight w:val="none"/>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auto"/>
                <w:szCs w:val="21"/>
                <w:highlight w:val="none"/>
              </w:rPr>
            </w:pPr>
            <w:r>
              <w:rPr>
                <w:rFonts w:hint="eastAsia" w:ascii="宋体"/>
                <w:b/>
                <w:color w:val="auto"/>
                <w:szCs w:val="21"/>
                <w:highlight w:val="none"/>
              </w:rPr>
              <w:t>二阶段审核日期安排</w:t>
            </w:r>
          </w:p>
        </w:tc>
        <w:tc>
          <w:tcPr>
            <w:tcW w:w="7134" w:type="dxa"/>
          </w:tcPr>
          <w:p>
            <w:pPr>
              <w:spacing w:line="360" w:lineRule="auto"/>
              <w:rPr>
                <w:rFonts w:hint="eastAsia" w:ascii="宋体" w:eastAsia="宋体"/>
                <w:b/>
                <w:color w:val="auto"/>
                <w:szCs w:val="21"/>
                <w:highlight w:val="none"/>
                <w:lang w:eastAsia="zh-CN"/>
              </w:rPr>
            </w:pPr>
            <w:r>
              <w:rPr>
                <w:rFonts w:hint="eastAsia" w:ascii="宋体"/>
                <w:b/>
                <w:color w:val="auto"/>
                <w:szCs w:val="21"/>
                <w:highlight w:val="none"/>
              </w:rPr>
              <w:t>初步定于</w:t>
            </w:r>
            <w:bookmarkStart w:id="36" w:name="二阶段审核日期"/>
            <w:r>
              <w:rPr>
                <w:rFonts w:hint="eastAsia" w:ascii="宋体"/>
                <w:b/>
                <w:color w:val="auto"/>
                <w:szCs w:val="21"/>
                <w:highlight w:val="none"/>
                <w:u w:val="single"/>
              </w:rPr>
              <w:t>2021-09-0</w:t>
            </w:r>
            <w:bookmarkEnd w:id="36"/>
            <w:r>
              <w:rPr>
                <w:rFonts w:hint="eastAsia" w:ascii="宋体"/>
                <w:b/>
                <w:color w:val="auto"/>
                <w:szCs w:val="21"/>
                <w:highlight w:val="none"/>
                <w:u w:val="single"/>
                <w:lang w:val="en-US" w:eastAsia="zh-CN"/>
              </w:rPr>
              <w:t>5</w:t>
            </w:r>
          </w:p>
        </w:tc>
      </w:tr>
    </w:tbl>
    <w:p>
      <w:pPr>
        <w:spacing w:before="156" w:beforeLines="50" w:line="360" w:lineRule="exact"/>
        <w:rPr>
          <w:rFonts w:ascii="宋体"/>
          <w:b/>
          <w:color w:val="auto"/>
          <w:szCs w:val="21"/>
          <w:highlight w:val="none"/>
        </w:rPr>
      </w:pPr>
    </w:p>
    <w:p>
      <w:pPr>
        <w:widowControl/>
        <w:jc w:val="left"/>
        <w:rPr>
          <w:rFonts w:ascii="宋体"/>
          <w:b/>
          <w:color w:val="auto"/>
          <w:szCs w:val="21"/>
          <w:highlight w:val="none"/>
        </w:rPr>
      </w:pPr>
      <w:r>
        <w:rPr>
          <w:rFonts w:hint="eastAsia" w:ascii="宋体" w:hAnsi="宋体"/>
          <w:b/>
          <w:color w:val="auto"/>
          <w:szCs w:val="21"/>
          <w:highlight w:val="none"/>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auto"/>
                <w:szCs w:val="21"/>
                <w:highlight w:val="none"/>
              </w:rPr>
            </w:pPr>
            <w:r>
              <w:rPr>
                <w:rFonts w:hint="eastAsia" w:ascii="宋体" w:hAnsi="宋体"/>
                <w:b/>
                <w:color w:val="auto"/>
                <w:szCs w:val="21"/>
                <w:highlight w:val="none"/>
              </w:rPr>
              <w:t>评价项目</w:t>
            </w:r>
          </w:p>
        </w:tc>
        <w:tc>
          <w:tcPr>
            <w:tcW w:w="709" w:type="dxa"/>
          </w:tcPr>
          <w:p>
            <w:pPr>
              <w:widowControl/>
              <w:jc w:val="left"/>
              <w:rPr>
                <w:rFonts w:ascii="宋体"/>
                <w:b/>
                <w:color w:val="auto"/>
                <w:szCs w:val="21"/>
                <w:highlight w:val="none"/>
              </w:rPr>
            </w:pPr>
          </w:p>
        </w:tc>
        <w:tc>
          <w:tcPr>
            <w:tcW w:w="708" w:type="dxa"/>
          </w:tcPr>
          <w:p>
            <w:pPr>
              <w:widowControl/>
              <w:jc w:val="left"/>
              <w:rPr>
                <w:rFonts w:asci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）是否建立一套整合的文件，适宜时，包括适度融合的作业文件；</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）是否考虑总体经营战略和计划的管理评审；</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）是否对内部审核采用的一体化方法；</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）是否对方针和目标采用的一体化方法；</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）是否对体系过程采用的一体化方法；</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）是否对改进机制（纠正和预防措施、测量和持续改进）采用的一体化方法；</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）是否有一体化的管理支持和管理职责。</w:t>
            </w:r>
          </w:p>
        </w:tc>
        <w:tc>
          <w:tcPr>
            <w:tcW w:w="709" w:type="dxa"/>
          </w:tcPr>
          <w:p>
            <w:pPr>
              <w:rPr>
                <w:rFonts w:ascii="宋体"/>
                <w:color w:val="auto"/>
                <w:szCs w:val="21"/>
                <w:highlight w:val="none"/>
              </w:rPr>
            </w:pPr>
            <w:r>
              <w:rPr>
                <w:rFonts w:hint="eastAsia" w:ascii="宋体" w:hAnsi="宋体"/>
                <w:color w:val="auto"/>
                <w:szCs w:val="21"/>
                <w:highlight w:val="none"/>
              </w:rPr>
              <w:t>□是</w:t>
            </w:r>
          </w:p>
        </w:tc>
        <w:tc>
          <w:tcPr>
            <w:tcW w:w="708" w:type="dxa"/>
          </w:tcPr>
          <w:p>
            <w:pPr>
              <w:rPr>
                <w:rFonts w:ascii="宋体"/>
                <w:color w:val="auto"/>
                <w:szCs w:val="21"/>
                <w:highlight w:val="none"/>
              </w:rPr>
            </w:pPr>
            <w:r>
              <w:rPr>
                <w:rFonts w:hint="eastAsia" w:ascii="宋体" w:hAnsi="宋体"/>
                <w:color w:val="auto"/>
                <w:szCs w:val="21"/>
                <w:highlight w:val="none"/>
              </w:rPr>
              <w:t>□否</w:t>
            </w:r>
          </w:p>
        </w:tc>
      </w:tr>
    </w:tbl>
    <w:p>
      <w:pPr>
        <w:spacing w:before="156" w:beforeLines="50" w:line="360" w:lineRule="exact"/>
        <w:rPr>
          <w:rFonts w:ascii="宋体"/>
          <w:b/>
          <w:color w:val="auto"/>
          <w:szCs w:val="21"/>
          <w:highlight w:val="none"/>
        </w:rPr>
      </w:pPr>
      <w:r>
        <w:rPr>
          <w:rFonts w:hint="eastAsia" w:ascii="宋体" w:hAnsi="宋体"/>
          <w:b/>
          <w:color w:val="auto"/>
          <w:szCs w:val="21"/>
          <w:highlight w:val="none"/>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auto"/>
                <w:szCs w:val="21"/>
                <w:highlight w:val="none"/>
              </w:rPr>
            </w:pPr>
            <w:r>
              <w:rPr>
                <w:rFonts w:hint="eastAsia" w:ascii="宋体" w:hAnsi="宋体"/>
                <w:b/>
                <w:color w:val="auto"/>
                <w:szCs w:val="21"/>
                <w:highlight w:val="none"/>
              </w:rPr>
              <w:t>受审核组织</w:t>
            </w:r>
            <w:r>
              <w:rPr>
                <w:rFonts w:ascii="宋体" w:hAnsi="宋体"/>
                <w:b/>
                <w:color w:val="auto"/>
                <w:szCs w:val="21"/>
                <w:highlight w:val="none"/>
              </w:rPr>
              <w:t>(</w:t>
            </w:r>
            <w:r>
              <w:rPr>
                <w:rFonts w:hint="eastAsia" w:ascii="宋体" w:hAnsi="宋体"/>
                <w:b/>
                <w:color w:val="auto"/>
                <w:spacing w:val="-10"/>
                <w:szCs w:val="21"/>
                <w:highlight w:val="none"/>
                <w:lang w:val="de-DE"/>
              </w:rPr>
              <w:sym w:font="Wingdings 2" w:char="0052"/>
            </w:r>
            <w:r>
              <w:rPr>
                <w:rFonts w:ascii="宋体" w:hAnsi="宋体"/>
                <w:b/>
                <w:color w:val="auto"/>
                <w:szCs w:val="21"/>
                <w:highlight w:val="none"/>
              </w:rPr>
              <w:t>QMS/</w:t>
            </w:r>
            <w:r>
              <w:rPr>
                <w:rFonts w:hint="eastAsia" w:ascii="宋体" w:hAnsi="宋体"/>
                <w:b/>
                <w:color w:val="auto"/>
                <w:spacing w:val="-10"/>
                <w:szCs w:val="21"/>
                <w:highlight w:val="none"/>
                <w:lang w:val="de-DE"/>
              </w:rPr>
              <w:t>□5</w:t>
            </w:r>
            <w:r>
              <w:rPr>
                <w:rFonts w:ascii="宋体" w:hAnsi="宋体"/>
                <w:b/>
                <w:color w:val="auto"/>
                <w:spacing w:val="-10"/>
                <w:szCs w:val="21"/>
                <w:highlight w:val="none"/>
                <w:lang w:val="de-DE"/>
              </w:rPr>
              <w:t>0430</w:t>
            </w:r>
            <w:r>
              <w:rPr>
                <w:rFonts w:ascii="宋体" w:hAnsi="宋体"/>
                <w:b/>
                <w:color w:val="auto"/>
                <w:szCs w:val="21"/>
                <w:highlight w:val="none"/>
              </w:rPr>
              <w:t xml:space="preserve"> /</w:t>
            </w:r>
            <w:r>
              <w:rPr>
                <w:rFonts w:hint="eastAsia" w:ascii="宋体" w:hAnsi="宋体"/>
                <w:b/>
                <w:color w:val="auto"/>
                <w:spacing w:val="-10"/>
                <w:szCs w:val="21"/>
                <w:highlight w:val="none"/>
                <w:lang w:val="de-DE"/>
              </w:rPr>
              <w:t>□</w:t>
            </w:r>
            <w:r>
              <w:rPr>
                <w:rFonts w:ascii="宋体" w:hAnsi="宋体"/>
                <w:b/>
                <w:color w:val="auto"/>
                <w:szCs w:val="21"/>
                <w:highlight w:val="none"/>
              </w:rPr>
              <w:t>EMS/</w:t>
            </w:r>
            <w:r>
              <w:rPr>
                <w:rFonts w:hint="eastAsia" w:ascii="宋体" w:hAnsi="宋体"/>
                <w:b/>
                <w:color w:val="auto"/>
                <w:spacing w:val="-10"/>
                <w:szCs w:val="21"/>
                <w:highlight w:val="none"/>
                <w:lang w:val="de-DE"/>
              </w:rPr>
              <w:t>□</w:t>
            </w:r>
            <w:r>
              <w:rPr>
                <w:rFonts w:ascii="宋体" w:hAnsi="宋体"/>
                <w:b/>
                <w:color w:val="auto"/>
                <w:szCs w:val="21"/>
                <w:highlight w:val="none"/>
              </w:rPr>
              <w:t>OHSMS</w:t>
            </w:r>
            <w:r>
              <w:rPr>
                <w:rFonts w:hint="eastAsia" w:ascii="宋体" w:hAnsi="宋体"/>
                <w:b/>
                <w:color w:val="auto"/>
                <w:szCs w:val="21"/>
                <w:highlight w:val="none"/>
              </w:rPr>
              <w:t>/</w:t>
            </w:r>
            <w:r>
              <w:rPr>
                <w:rFonts w:hint="eastAsia" w:ascii="宋体" w:hAnsi="宋体"/>
                <w:b/>
                <w:color w:val="auto"/>
                <w:spacing w:val="-10"/>
                <w:szCs w:val="21"/>
                <w:highlight w:val="none"/>
                <w:lang w:val="de-DE"/>
              </w:rPr>
              <w:t>□</w:t>
            </w:r>
            <w:r>
              <w:rPr>
                <w:rFonts w:ascii="宋体" w:hAnsi="宋体"/>
                <w:b/>
                <w:color w:val="auto"/>
                <w:szCs w:val="21"/>
                <w:highlight w:val="none"/>
              </w:rPr>
              <w:t>EnMS)/</w:t>
            </w:r>
            <w:r>
              <w:rPr>
                <w:rFonts w:hint="eastAsia" w:ascii="宋体" w:hAnsi="宋体"/>
                <w:b/>
                <w:color w:val="auto"/>
                <w:spacing w:val="-10"/>
                <w:szCs w:val="21"/>
                <w:highlight w:val="none"/>
                <w:lang w:val="de-DE"/>
              </w:rPr>
              <w:t>□</w:t>
            </w:r>
            <w:r>
              <w:rPr>
                <w:rFonts w:hint="eastAsia" w:ascii="宋体" w:hAnsi="宋体"/>
                <w:b/>
                <w:color w:val="auto"/>
                <w:szCs w:val="21"/>
                <w:highlight w:val="none"/>
              </w:rPr>
              <w:t>FS</w:t>
            </w:r>
            <w:r>
              <w:rPr>
                <w:rFonts w:ascii="宋体" w:hAnsi="宋体"/>
                <w:b/>
                <w:color w:val="auto"/>
                <w:szCs w:val="21"/>
                <w:highlight w:val="none"/>
              </w:rPr>
              <w:t>MS/</w:t>
            </w:r>
            <w:r>
              <w:rPr>
                <w:rFonts w:hint="eastAsia" w:ascii="宋体" w:hAnsi="宋体"/>
                <w:b/>
                <w:color w:val="auto"/>
                <w:spacing w:val="-10"/>
                <w:szCs w:val="21"/>
                <w:highlight w:val="none"/>
                <w:lang w:val="de-DE"/>
              </w:rPr>
              <w:t>□</w:t>
            </w:r>
            <w:r>
              <w:rPr>
                <w:rFonts w:hint="eastAsia" w:ascii="宋体" w:hAnsi="宋体"/>
                <w:b/>
                <w:color w:val="auto"/>
                <w:spacing w:val="-10"/>
                <w:szCs w:val="21"/>
                <w:highlight w:val="none"/>
              </w:rPr>
              <w:t>HACCP</w:t>
            </w:r>
            <w:r>
              <w:rPr>
                <w:rFonts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rPr>
              <w:t>□未发现任何问题</w:t>
            </w:r>
            <w:r>
              <w:rPr>
                <w:rFonts w:ascii="宋体" w:hAnsi="宋体"/>
                <w:b/>
                <w:color w:val="auto"/>
                <w:szCs w:val="21"/>
                <w:highlight w:val="none"/>
              </w:rPr>
              <w:t xml:space="preserve">, </w:t>
            </w:r>
            <w:r>
              <w:rPr>
                <w:rFonts w:hint="eastAsia" w:ascii="宋体" w:hAnsi="宋体"/>
                <w:b/>
                <w:color w:val="auto"/>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lang w:val="de-DE"/>
              </w:rPr>
              <w:sym w:font="Wingdings 2" w:char="00A3"/>
            </w:r>
            <w:r>
              <w:rPr>
                <w:rFonts w:hint="eastAsia" w:ascii="宋体" w:hAnsi="宋体"/>
                <w:b/>
                <w:color w:val="auto"/>
                <w:spacing w:val="-10"/>
                <w:szCs w:val="21"/>
                <w:highlight w:val="none"/>
              </w:rPr>
              <w:t>有少量问题</w:t>
            </w:r>
            <w:r>
              <w:rPr>
                <w:rFonts w:hint="eastAsia" w:ascii="宋体" w:hAnsi="宋体"/>
                <w:b/>
                <w:color w:val="auto"/>
                <w:szCs w:val="21"/>
                <w:highlight w:val="none"/>
              </w:rPr>
              <w:t>存在</w:t>
            </w:r>
            <w:r>
              <w:rPr>
                <w:rFonts w:ascii="宋体" w:hAnsi="宋体"/>
                <w:b/>
                <w:color w:val="auto"/>
                <w:szCs w:val="21"/>
                <w:highlight w:val="none"/>
              </w:rPr>
              <w:t xml:space="preserve">, </w:t>
            </w:r>
            <w:r>
              <w:rPr>
                <w:rFonts w:hint="eastAsia" w:ascii="宋体" w:hAnsi="宋体"/>
                <w:b/>
                <w:color w:val="auto"/>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lang w:val="de-DE"/>
              </w:rPr>
              <w:sym w:font="Wingdings 2" w:char="0052"/>
            </w:r>
            <w:r>
              <w:rPr>
                <w:rFonts w:hint="eastAsia" w:ascii="宋体" w:hAnsi="宋体"/>
                <w:b/>
                <w:color w:val="auto"/>
                <w:spacing w:val="-10"/>
                <w:szCs w:val="21"/>
                <w:highlight w:val="none"/>
              </w:rPr>
              <w:t>有一些问题</w:t>
            </w:r>
            <w:r>
              <w:rPr>
                <w:rFonts w:hint="eastAsia" w:ascii="宋体" w:hAnsi="宋体"/>
                <w:b/>
                <w:color w:val="auto"/>
                <w:szCs w:val="21"/>
                <w:highlight w:val="none"/>
              </w:rPr>
              <w:t>存在</w:t>
            </w:r>
            <w:r>
              <w:rPr>
                <w:rFonts w:ascii="宋体" w:hAnsi="宋体"/>
                <w:b/>
                <w:color w:val="auto"/>
                <w:szCs w:val="21"/>
                <w:highlight w:val="none"/>
              </w:rPr>
              <w:t>,</w:t>
            </w:r>
            <w:r>
              <w:rPr>
                <w:rFonts w:hint="eastAsia" w:ascii="宋体" w:hAnsi="宋体"/>
                <w:b/>
                <w:color w:val="auto"/>
                <w:szCs w:val="21"/>
                <w:highlight w:val="none"/>
              </w:rPr>
              <w:t>需改进</w:t>
            </w:r>
            <w:r>
              <w:rPr>
                <w:rFonts w:ascii="宋体" w:hAnsi="宋体"/>
                <w:b/>
                <w:color w:val="auto"/>
                <w:szCs w:val="21"/>
                <w:highlight w:val="none"/>
              </w:rPr>
              <w:t xml:space="preserve">, </w:t>
            </w:r>
            <w:r>
              <w:rPr>
                <w:rFonts w:hint="eastAsia" w:ascii="宋体" w:hAnsi="宋体"/>
                <w:b/>
                <w:color w:val="auto"/>
                <w:szCs w:val="21"/>
                <w:highlight w:val="none"/>
              </w:rPr>
              <w:t>二阶段审核前需完成“问题清单”的整改</w:t>
            </w:r>
            <w:r>
              <w:rPr>
                <w:rFonts w:ascii="宋体" w:hAnsi="宋体"/>
                <w:b/>
                <w:color w:val="auto"/>
                <w:szCs w:val="21"/>
                <w:highlight w:val="none"/>
              </w:rPr>
              <w:t>(</w:t>
            </w:r>
            <w:r>
              <w:rPr>
                <w:rFonts w:hint="eastAsia" w:ascii="宋体" w:hAnsi="宋体"/>
                <w:b/>
                <w:color w:val="auto"/>
                <w:szCs w:val="21"/>
                <w:highlight w:val="none"/>
              </w:rPr>
              <w:t>附件二</w:t>
            </w:r>
            <w:r>
              <w:rPr>
                <w:rFonts w:ascii="宋体" w:hAnsi="宋体"/>
                <w:b/>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rPr>
              <w:t>□有较多问题</w:t>
            </w:r>
            <w:r>
              <w:rPr>
                <w:rFonts w:hint="eastAsia" w:ascii="宋体" w:hAnsi="宋体"/>
                <w:b/>
                <w:color w:val="auto"/>
                <w:szCs w:val="21"/>
                <w:highlight w:val="none"/>
              </w:rPr>
              <w:t>存在</w:t>
            </w:r>
            <w:r>
              <w:rPr>
                <w:rFonts w:ascii="宋体" w:hAnsi="宋体"/>
                <w:b/>
                <w:color w:val="auto"/>
                <w:szCs w:val="21"/>
                <w:highlight w:val="none"/>
              </w:rPr>
              <w:t>,</w:t>
            </w:r>
            <w:r>
              <w:rPr>
                <w:rFonts w:hint="eastAsia" w:ascii="宋体" w:hAnsi="宋体"/>
                <w:b/>
                <w:color w:val="auto"/>
                <w:szCs w:val="21"/>
                <w:highlight w:val="none"/>
              </w:rPr>
              <w:t>不具备</w:t>
            </w:r>
            <w:r>
              <w:rPr>
                <w:rFonts w:ascii="宋体" w:hAnsi="宋体"/>
                <w:b/>
                <w:color w:val="auto"/>
                <w:szCs w:val="21"/>
                <w:highlight w:val="none"/>
              </w:rPr>
              <w:t xml:space="preserve">, </w:t>
            </w:r>
            <w:r>
              <w:rPr>
                <w:rFonts w:hint="eastAsia" w:ascii="宋体" w:hAnsi="宋体"/>
                <w:b/>
                <w:color w:val="auto"/>
                <w:szCs w:val="21"/>
                <w:highlight w:val="none"/>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highlight w:val="none"/>
              </w:rPr>
            </w:pPr>
            <w:r>
              <w:rPr>
                <w:rFonts w:hint="eastAsia" w:ascii="宋体"/>
                <w:b/>
                <w:color w:val="auto"/>
                <w:szCs w:val="21"/>
                <w:highlight w:val="none"/>
              </w:rPr>
              <w:t>可能降低可靠性的障碍</w:t>
            </w:r>
          </w:p>
        </w:tc>
        <w:tc>
          <w:tcPr>
            <w:tcW w:w="7415" w:type="dxa"/>
            <w:gridSpan w:val="2"/>
            <w:tcMar>
              <w:left w:w="113" w:type="dxa"/>
            </w:tcMar>
            <w:vAlign w:val="center"/>
          </w:tcPr>
          <w:p>
            <w:pPr>
              <w:rPr>
                <w:rFonts w:ascii="宋体"/>
                <w:b/>
                <w:color w:val="auto"/>
                <w:szCs w:val="21"/>
                <w:highlight w:val="none"/>
              </w:rPr>
            </w:pPr>
            <w:r>
              <w:rPr>
                <w:rFonts w:hint="eastAsia" w:ascii="宋体"/>
                <w:b/>
                <w:color w:val="auto"/>
                <w:szCs w:val="21"/>
                <w:highlight w:val="none"/>
              </w:rPr>
              <w:t>□未发生 □有发生，说明：</w:t>
            </w:r>
            <w:r>
              <w:rPr>
                <w:rFonts w:hint="eastAsia" w:ascii="宋体"/>
                <w:b/>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highlight w:val="none"/>
              </w:rPr>
            </w:pPr>
            <w:r>
              <w:rPr>
                <w:rFonts w:hint="eastAsia" w:ascii="宋体"/>
                <w:b/>
                <w:color w:val="auto"/>
                <w:szCs w:val="21"/>
                <w:highlight w:val="none"/>
              </w:rPr>
              <w:t>突发事件的情况</w:t>
            </w:r>
          </w:p>
        </w:tc>
        <w:tc>
          <w:tcPr>
            <w:tcW w:w="7415" w:type="dxa"/>
            <w:gridSpan w:val="2"/>
            <w:tcMar>
              <w:left w:w="113" w:type="dxa"/>
            </w:tcMar>
            <w:vAlign w:val="center"/>
          </w:tcPr>
          <w:p>
            <w:pPr>
              <w:rPr>
                <w:rFonts w:ascii="宋体"/>
                <w:b/>
                <w:color w:val="auto"/>
                <w:szCs w:val="21"/>
                <w:highlight w:val="none"/>
              </w:rPr>
            </w:pPr>
            <w:r>
              <w:rPr>
                <w:rFonts w:hint="eastAsia" w:ascii="宋体"/>
                <w:b/>
                <w:color w:val="auto"/>
                <w:szCs w:val="21"/>
                <w:highlight w:val="none"/>
              </w:rPr>
              <w:t>□未发生 □有发生，说明：</w:t>
            </w:r>
            <w:r>
              <w:rPr>
                <w:rFonts w:hint="eastAsia" w:ascii="宋体"/>
                <w:b/>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auto"/>
                <w:szCs w:val="21"/>
                <w:highlight w:val="none"/>
              </w:rPr>
            </w:pPr>
            <w:r>
              <w:rPr>
                <w:rFonts w:hint="eastAsia" w:ascii="宋体"/>
                <w:b/>
                <w:color w:val="auto"/>
                <w:szCs w:val="21"/>
                <w:highlight w:val="none"/>
              </w:rPr>
              <w:t>突发事件的处置措施</w:t>
            </w:r>
          </w:p>
        </w:tc>
        <w:tc>
          <w:tcPr>
            <w:tcW w:w="7415" w:type="dxa"/>
            <w:gridSpan w:val="2"/>
            <w:tcMar>
              <w:left w:w="113" w:type="dxa"/>
            </w:tcMar>
            <w:vAlign w:val="center"/>
          </w:tcPr>
          <w:p>
            <w:pPr>
              <w:rPr>
                <w:rFonts w:ascii="宋体"/>
                <w:b/>
                <w:color w:val="auto"/>
                <w:szCs w:val="21"/>
                <w:highlight w:val="none"/>
              </w:rPr>
            </w:pPr>
            <w:r>
              <w:rPr>
                <w:rFonts w:hint="eastAsia" w:ascii="宋体"/>
                <w:b/>
                <w:color w:val="auto"/>
                <w:szCs w:val="21"/>
                <w:highlight w:val="none"/>
              </w:rPr>
              <w:t>□中止审核  □终止审核  □延迟审核  □改为现场审核</w:t>
            </w:r>
          </w:p>
          <w:p>
            <w:pPr>
              <w:rPr>
                <w:rFonts w:ascii="宋体"/>
                <w:b/>
                <w:color w:val="auto"/>
                <w:szCs w:val="21"/>
                <w:highlight w:val="none"/>
              </w:rPr>
            </w:pPr>
            <w:r>
              <w:rPr>
                <w:rFonts w:hint="eastAsia" w:ascii="宋体"/>
                <w:b/>
                <w:color w:val="auto"/>
                <w:szCs w:val="21"/>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highlight w:val="none"/>
              </w:rPr>
            </w:pPr>
            <w:r>
              <w:rPr>
                <w:rFonts w:hint="eastAsia" w:ascii="宋体"/>
                <w:b/>
                <w:color w:val="auto"/>
                <w:szCs w:val="21"/>
                <w:highlight w:val="none"/>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highlight w:val="none"/>
              </w:rPr>
            </w:pPr>
            <w:r>
              <w:rPr>
                <w:rFonts w:hint="eastAsia" w:ascii="宋体"/>
                <w:b/>
                <w:color w:val="auto"/>
                <w:szCs w:val="21"/>
                <w:highlight w:val="none"/>
              </w:rPr>
              <w:t>□ 远程审核未达到审核目的，需要再次实施一阶段现场审核</w:t>
            </w:r>
          </w:p>
        </w:tc>
      </w:tr>
    </w:tbl>
    <w:p>
      <w:pPr>
        <w:spacing w:line="240" w:lineRule="exact"/>
        <w:rPr>
          <w:rFonts w:ascii="宋体"/>
          <w:b/>
          <w:color w:val="auto"/>
          <w:szCs w:val="21"/>
          <w:highlight w:val="none"/>
        </w:rPr>
      </w:pPr>
    </w:p>
    <w:p>
      <w:pPr>
        <w:spacing w:before="156" w:beforeLines="50" w:line="360" w:lineRule="exact"/>
        <w:ind w:firstLine="211" w:firstLineChars="100"/>
        <w:rPr>
          <w:rFonts w:ascii="宋体" w:hAnsi="宋体"/>
          <w:b/>
          <w:color w:val="auto"/>
          <w:szCs w:val="21"/>
          <w:highlight w:val="none"/>
        </w:rPr>
      </w:pPr>
      <w:r>
        <w:rPr>
          <w:rFonts w:hint="eastAsia" w:ascii="宋体" w:hAnsi="宋体"/>
          <w:b/>
          <w:color w:val="auto"/>
          <w:szCs w:val="21"/>
          <w:highlight w:val="none"/>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auto"/>
                <w:szCs w:val="21"/>
                <w:highlight w:val="none"/>
              </w:rPr>
            </w:pPr>
            <w:r>
              <w:rPr>
                <w:rFonts w:hint="eastAsia" w:ascii="宋体" w:hAnsi="宋体"/>
                <w:b/>
                <w:color w:val="auto"/>
                <w:szCs w:val="21"/>
                <w:highlight w:val="none"/>
              </w:rPr>
              <w:t>受审核组织</w:t>
            </w:r>
            <w:r>
              <w:rPr>
                <w:rFonts w:ascii="宋体" w:hAnsi="宋体"/>
                <w:b/>
                <w:color w:val="auto"/>
                <w:szCs w:val="21"/>
                <w:highlight w:val="none"/>
              </w:rPr>
              <w:t>(</w:t>
            </w:r>
            <w:r>
              <w:rPr>
                <w:rFonts w:hint="eastAsia" w:ascii="宋体" w:hAnsi="宋体"/>
                <w:b/>
                <w:color w:val="auto"/>
                <w:spacing w:val="-10"/>
                <w:szCs w:val="21"/>
                <w:highlight w:val="none"/>
                <w:lang w:val="de-DE"/>
              </w:rPr>
              <w:sym w:font="Wingdings 2" w:char="0052"/>
            </w:r>
            <w:r>
              <w:rPr>
                <w:rFonts w:ascii="宋体" w:hAnsi="宋体"/>
                <w:b/>
                <w:color w:val="auto"/>
                <w:szCs w:val="21"/>
                <w:highlight w:val="none"/>
              </w:rPr>
              <w:t>QMS/</w:t>
            </w:r>
            <w:r>
              <w:rPr>
                <w:rFonts w:hint="eastAsia" w:ascii="宋体" w:hAnsi="宋体"/>
                <w:b/>
                <w:color w:val="auto"/>
                <w:spacing w:val="-10"/>
                <w:szCs w:val="21"/>
                <w:highlight w:val="none"/>
                <w:lang w:val="de-DE"/>
              </w:rPr>
              <w:t>□5</w:t>
            </w:r>
            <w:r>
              <w:rPr>
                <w:rFonts w:ascii="宋体" w:hAnsi="宋体"/>
                <w:b/>
                <w:color w:val="auto"/>
                <w:spacing w:val="-10"/>
                <w:szCs w:val="21"/>
                <w:highlight w:val="none"/>
                <w:lang w:val="de-DE"/>
              </w:rPr>
              <w:t>0430</w:t>
            </w:r>
            <w:r>
              <w:rPr>
                <w:rFonts w:ascii="宋体" w:hAnsi="宋体"/>
                <w:b/>
                <w:color w:val="auto"/>
                <w:szCs w:val="21"/>
                <w:highlight w:val="none"/>
              </w:rPr>
              <w:t xml:space="preserve"> /</w:t>
            </w:r>
            <w:r>
              <w:rPr>
                <w:rFonts w:hint="eastAsia" w:ascii="宋体" w:hAnsi="宋体"/>
                <w:b/>
                <w:color w:val="auto"/>
                <w:spacing w:val="-10"/>
                <w:szCs w:val="21"/>
                <w:highlight w:val="none"/>
                <w:lang w:val="de-DE"/>
              </w:rPr>
              <w:t>□</w:t>
            </w:r>
            <w:r>
              <w:rPr>
                <w:rFonts w:ascii="宋体" w:hAnsi="宋体"/>
                <w:b/>
                <w:color w:val="auto"/>
                <w:szCs w:val="21"/>
                <w:highlight w:val="none"/>
              </w:rPr>
              <w:t>EMS/</w:t>
            </w:r>
            <w:r>
              <w:rPr>
                <w:rFonts w:hint="eastAsia" w:ascii="宋体" w:hAnsi="宋体"/>
                <w:b/>
                <w:color w:val="auto"/>
                <w:spacing w:val="-10"/>
                <w:szCs w:val="21"/>
                <w:highlight w:val="none"/>
                <w:lang w:val="de-DE"/>
              </w:rPr>
              <w:t>□</w:t>
            </w:r>
            <w:r>
              <w:rPr>
                <w:rFonts w:ascii="宋体" w:hAnsi="宋体"/>
                <w:b/>
                <w:color w:val="auto"/>
                <w:szCs w:val="21"/>
                <w:highlight w:val="none"/>
              </w:rPr>
              <w:t>OHSMS</w:t>
            </w:r>
            <w:r>
              <w:rPr>
                <w:rFonts w:hint="eastAsia" w:ascii="宋体" w:hAnsi="宋体"/>
                <w:b/>
                <w:color w:val="auto"/>
                <w:szCs w:val="21"/>
                <w:highlight w:val="none"/>
              </w:rPr>
              <w:t>/</w:t>
            </w:r>
            <w:r>
              <w:rPr>
                <w:rFonts w:hint="eastAsia" w:ascii="宋体" w:hAnsi="宋体"/>
                <w:b/>
                <w:color w:val="auto"/>
                <w:spacing w:val="-10"/>
                <w:szCs w:val="21"/>
                <w:highlight w:val="none"/>
                <w:lang w:val="de-DE"/>
              </w:rPr>
              <w:t>□</w:t>
            </w:r>
            <w:r>
              <w:rPr>
                <w:rFonts w:ascii="宋体" w:hAnsi="宋体"/>
                <w:b/>
                <w:color w:val="auto"/>
                <w:szCs w:val="21"/>
                <w:highlight w:val="none"/>
              </w:rPr>
              <w:t>EnMS)/</w:t>
            </w:r>
            <w:r>
              <w:rPr>
                <w:rFonts w:hint="eastAsia" w:ascii="宋体" w:hAnsi="宋体"/>
                <w:b/>
                <w:color w:val="auto"/>
                <w:spacing w:val="-10"/>
                <w:szCs w:val="21"/>
                <w:highlight w:val="none"/>
                <w:lang w:val="de-DE"/>
              </w:rPr>
              <w:t>□</w:t>
            </w:r>
            <w:r>
              <w:rPr>
                <w:rFonts w:hint="eastAsia" w:ascii="宋体" w:hAnsi="宋体"/>
                <w:b/>
                <w:color w:val="auto"/>
                <w:szCs w:val="21"/>
                <w:highlight w:val="none"/>
              </w:rPr>
              <w:t>FS</w:t>
            </w:r>
            <w:r>
              <w:rPr>
                <w:rFonts w:ascii="宋体" w:hAnsi="宋体"/>
                <w:b/>
                <w:color w:val="auto"/>
                <w:szCs w:val="21"/>
                <w:highlight w:val="none"/>
              </w:rPr>
              <w:t>MS/</w:t>
            </w:r>
            <w:r>
              <w:rPr>
                <w:rFonts w:hint="eastAsia" w:ascii="宋体" w:hAnsi="宋体"/>
                <w:b/>
                <w:color w:val="auto"/>
                <w:spacing w:val="-10"/>
                <w:szCs w:val="21"/>
                <w:highlight w:val="none"/>
                <w:lang w:val="de-DE"/>
              </w:rPr>
              <w:t>□</w:t>
            </w:r>
            <w:r>
              <w:rPr>
                <w:rFonts w:hint="eastAsia" w:ascii="宋体" w:hAnsi="宋体"/>
                <w:b/>
                <w:color w:val="auto"/>
                <w:spacing w:val="-10"/>
                <w:szCs w:val="21"/>
                <w:highlight w:val="none"/>
              </w:rPr>
              <w:t>HACCP</w:t>
            </w:r>
            <w:r>
              <w:rPr>
                <w:rFonts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rPr>
              <w:sym w:font="Wingdings 2" w:char="0052"/>
            </w:r>
            <w:r>
              <w:rPr>
                <w:rFonts w:hint="eastAsia" w:ascii="宋体" w:hAnsi="宋体"/>
                <w:b/>
                <w:color w:val="auto"/>
                <w:spacing w:val="-10"/>
                <w:szCs w:val="21"/>
                <w:highlight w:val="none"/>
              </w:rPr>
              <w:t>审核</w:t>
            </w:r>
            <w:r>
              <w:rPr>
                <w:rFonts w:hint="eastAsia" w:ascii="宋体" w:hAnsi="宋体"/>
                <w:b/>
                <w:color w:val="auto"/>
                <w:szCs w:val="21"/>
                <w:highlight w:val="none"/>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auto"/>
                <w:spacing w:val="-10"/>
                <w:szCs w:val="21"/>
                <w:highlight w:val="none"/>
              </w:rPr>
            </w:pPr>
            <w:r>
              <w:rPr>
                <w:rFonts w:hint="eastAsia" w:ascii="宋体" w:hAnsi="宋体"/>
                <w:b/>
                <w:color w:val="auto"/>
                <w:spacing w:val="-10"/>
                <w:szCs w:val="21"/>
                <w:highlight w:val="none"/>
                <w:lang w:val="de-DE"/>
              </w:rPr>
              <w:t>□</w:t>
            </w:r>
            <w:r>
              <w:rPr>
                <w:rFonts w:hint="eastAsia" w:ascii="宋体" w:hAnsi="宋体"/>
                <w:b/>
                <w:color w:val="auto"/>
                <w:spacing w:val="-10"/>
                <w:szCs w:val="21"/>
                <w:highlight w:val="none"/>
              </w:rPr>
              <w:t>审核</w:t>
            </w:r>
            <w:r>
              <w:rPr>
                <w:rFonts w:hint="eastAsia" w:ascii="宋体" w:hAnsi="宋体"/>
                <w:b/>
                <w:color w:val="auto"/>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auto"/>
                <w:szCs w:val="21"/>
                <w:highlight w:val="none"/>
              </w:rPr>
            </w:pPr>
          </w:p>
          <w:p>
            <w:pPr>
              <w:spacing w:line="280" w:lineRule="exact"/>
              <w:jc w:val="center"/>
              <w:rPr>
                <w:rFonts w:ascii="宋体"/>
                <w:b/>
                <w:color w:val="auto"/>
                <w:szCs w:val="21"/>
                <w:highlight w:val="none"/>
              </w:rPr>
            </w:pPr>
            <w:r>
              <w:rPr>
                <w:rFonts w:hint="eastAsia" w:ascii="宋体" w:hAnsi="宋体"/>
                <w:b/>
                <w:color w:val="auto"/>
                <w:szCs w:val="21"/>
                <w:highlight w:val="none"/>
              </w:rPr>
              <w:t>二阶段的管理体系审核范围</w:t>
            </w:r>
          </w:p>
        </w:tc>
        <w:tc>
          <w:tcPr>
            <w:tcW w:w="1029" w:type="dxa"/>
            <w:vAlign w:val="center"/>
          </w:tcPr>
          <w:p>
            <w:pPr>
              <w:spacing w:line="400" w:lineRule="exact"/>
              <w:rPr>
                <w:rFonts w:ascii="宋体"/>
                <w:b/>
                <w:color w:val="auto"/>
                <w:szCs w:val="21"/>
                <w:highlight w:val="none"/>
              </w:rPr>
            </w:pP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color w:val="auto"/>
                <w:szCs w:val="21"/>
                <w:highlight w:val="none"/>
              </w:rPr>
            </w:pPr>
          </w:p>
        </w:tc>
        <w:tc>
          <w:tcPr>
            <w:tcW w:w="1029" w:type="dxa"/>
            <w:vAlign w:val="center"/>
          </w:tcPr>
          <w:p>
            <w:pPr>
              <w:spacing w:line="400" w:lineRule="exact"/>
              <w:rPr>
                <w:rFonts w:ascii="宋体"/>
                <w:b/>
                <w:color w:val="auto"/>
                <w:szCs w:val="21"/>
                <w:highlight w:val="none"/>
              </w:rPr>
            </w:pPr>
            <w:r>
              <w:rPr>
                <w:rFonts w:ascii="宋体" w:hAnsi="宋体"/>
                <w:b/>
                <w:color w:val="auto"/>
                <w:szCs w:val="21"/>
                <w:highlight w:val="none"/>
              </w:rPr>
              <w:t>QMS</w:t>
            </w:r>
          </w:p>
        </w:tc>
        <w:tc>
          <w:tcPr>
            <w:tcW w:w="5841" w:type="dxa"/>
            <w:vAlign w:val="center"/>
          </w:tcPr>
          <w:p>
            <w:pPr>
              <w:spacing w:line="400" w:lineRule="exact"/>
              <w:rPr>
                <w:rFonts w:ascii="宋体" w:hAnsi="宋体"/>
                <w:b/>
                <w:color w:val="auto"/>
                <w:szCs w:val="21"/>
                <w:highlight w:val="none"/>
              </w:rPr>
            </w:pPr>
            <w:r>
              <w:rPr>
                <w:rFonts w:hint="eastAsia"/>
                <w:color w:val="auto"/>
                <w:szCs w:val="21"/>
                <w:highlight w:val="none"/>
                <w:u w:val="single"/>
              </w:rPr>
              <w:t xml:space="preserve">资质范围内蜜饯的生产 </w:t>
            </w:r>
          </w:p>
        </w:tc>
        <w:tc>
          <w:tcPr>
            <w:tcW w:w="1541" w:type="dxa"/>
            <w:vAlign w:val="center"/>
          </w:tcPr>
          <w:p>
            <w:pPr>
              <w:spacing w:line="400" w:lineRule="exact"/>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03.08.02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highlight w:val="none"/>
              </w:rPr>
            </w:pPr>
          </w:p>
        </w:tc>
        <w:tc>
          <w:tcPr>
            <w:tcW w:w="1029"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Ec</w:t>
            </w:r>
            <w:r>
              <w:rPr>
                <w:rFonts w:ascii="宋体" w:hAnsi="宋体"/>
                <w:b/>
                <w:color w:val="auto"/>
                <w:szCs w:val="21"/>
                <w:highlight w:val="none"/>
              </w:rPr>
              <w:t>MS</w:t>
            </w: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highlight w:val="none"/>
              </w:rPr>
            </w:pPr>
          </w:p>
        </w:tc>
        <w:tc>
          <w:tcPr>
            <w:tcW w:w="1029" w:type="dxa"/>
            <w:vAlign w:val="center"/>
          </w:tcPr>
          <w:p>
            <w:pPr>
              <w:spacing w:line="400" w:lineRule="exact"/>
              <w:rPr>
                <w:rFonts w:ascii="宋体" w:hAnsi="宋体"/>
                <w:b/>
                <w:color w:val="auto"/>
                <w:szCs w:val="21"/>
                <w:highlight w:val="none"/>
              </w:rPr>
            </w:pPr>
            <w:r>
              <w:rPr>
                <w:rFonts w:ascii="宋体" w:hAnsi="宋体"/>
                <w:b/>
                <w:color w:val="auto"/>
                <w:szCs w:val="21"/>
                <w:highlight w:val="none"/>
              </w:rPr>
              <w:t>EMS</w:t>
            </w: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highlight w:val="none"/>
              </w:rPr>
            </w:pPr>
          </w:p>
        </w:tc>
        <w:tc>
          <w:tcPr>
            <w:tcW w:w="1029" w:type="dxa"/>
            <w:vAlign w:val="center"/>
          </w:tcPr>
          <w:p>
            <w:pPr>
              <w:spacing w:line="400" w:lineRule="exact"/>
              <w:rPr>
                <w:rFonts w:ascii="宋体" w:hAnsi="宋体"/>
                <w:b/>
                <w:color w:val="auto"/>
                <w:szCs w:val="21"/>
                <w:highlight w:val="none"/>
              </w:rPr>
            </w:pPr>
            <w:r>
              <w:rPr>
                <w:rFonts w:ascii="宋体" w:hAnsi="宋体"/>
                <w:b/>
                <w:color w:val="auto"/>
                <w:szCs w:val="21"/>
                <w:highlight w:val="none"/>
              </w:rPr>
              <w:t>OHSMS</w:t>
            </w: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highlight w:val="none"/>
              </w:rPr>
            </w:pPr>
          </w:p>
        </w:tc>
        <w:tc>
          <w:tcPr>
            <w:tcW w:w="1029"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EnMS</w:t>
            </w: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highlight w:val="none"/>
              </w:rPr>
            </w:pPr>
          </w:p>
        </w:tc>
        <w:tc>
          <w:tcPr>
            <w:tcW w:w="1029"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F</w:t>
            </w:r>
            <w:r>
              <w:rPr>
                <w:rFonts w:ascii="宋体" w:hAnsi="宋体"/>
                <w:b/>
                <w:color w:val="auto"/>
                <w:szCs w:val="21"/>
                <w:highlight w:val="none"/>
              </w:rPr>
              <w:t>SMS</w:t>
            </w: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auto"/>
                <w:szCs w:val="21"/>
                <w:highlight w:val="none"/>
              </w:rPr>
            </w:pPr>
          </w:p>
        </w:tc>
        <w:tc>
          <w:tcPr>
            <w:tcW w:w="1029"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HACCP</w:t>
            </w:r>
          </w:p>
        </w:tc>
        <w:tc>
          <w:tcPr>
            <w:tcW w:w="5841" w:type="dxa"/>
            <w:vAlign w:val="center"/>
          </w:tcPr>
          <w:p>
            <w:pPr>
              <w:spacing w:line="400" w:lineRule="exact"/>
              <w:rPr>
                <w:rFonts w:ascii="宋体" w:hAnsi="宋体"/>
                <w:b/>
                <w:color w:val="auto"/>
                <w:szCs w:val="21"/>
                <w:highlight w:val="none"/>
              </w:rPr>
            </w:pPr>
          </w:p>
        </w:tc>
        <w:tc>
          <w:tcPr>
            <w:tcW w:w="1541" w:type="dxa"/>
            <w:vAlign w:val="center"/>
          </w:tcPr>
          <w:p>
            <w:pPr>
              <w:spacing w:line="400" w:lineRule="exact"/>
              <w:rPr>
                <w:rFonts w:ascii="宋体" w:hAnsi="宋体"/>
                <w:b/>
                <w:color w:val="auto"/>
                <w:szCs w:val="21"/>
                <w:highlight w:val="none"/>
              </w:rPr>
            </w:pPr>
          </w:p>
        </w:tc>
      </w:tr>
    </w:tbl>
    <w:p>
      <w:pPr>
        <w:spacing w:before="156" w:beforeLines="50" w:line="360" w:lineRule="exact"/>
        <w:ind w:firstLine="211" w:firstLineChars="100"/>
        <w:rPr>
          <w:rFonts w:ascii="宋体" w:hAnsi="宋体"/>
          <w:b/>
          <w:color w:val="auto"/>
          <w:szCs w:val="21"/>
          <w:highlight w:val="none"/>
        </w:rPr>
      </w:pPr>
    </w:p>
    <w:p>
      <w:pPr>
        <w:spacing w:before="156" w:beforeLines="50" w:after="62" w:afterLines="20" w:line="360" w:lineRule="exact"/>
        <w:rPr>
          <w:rFonts w:hint="eastAsia" w:ascii="宋体" w:hAnsi="宋体"/>
          <w:b/>
          <w:bCs/>
          <w:color w:val="auto"/>
          <w:szCs w:val="21"/>
          <w:highlight w:val="none"/>
        </w:rPr>
      </w:pPr>
    </w:p>
    <w:p>
      <w:pPr>
        <w:spacing w:before="156" w:beforeLines="50" w:after="62" w:afterLines="20" w:line="360" w:lineRule="exact"/>
        <w:rPr>
          <w:rFonts w:hint="eastAsia" w:ascii="宋体" w:hAnsi="宋体"/>
          <w:b/>
          <w:bCs/>
          <w:color w:val="auto"/>
          <w:szCs w:val="21"/>
          <w:highlight w:val="none"/>
        </w:rPr>
      </w:pPr>
    </w:p>
    <w:p>
      <w:pPr>
        <w:spacing w:before="156" w:beforeLines="50" w:after="62" w:afterLines="20" w:line="240" w:lineRule="auto"/>
        <w:rPr>
          <w:rFonts w:ascii="宋体"/>
          <w:b/>
          <w:bCs/>
          <w:color w:val="auto"/>
          <w:szCs w:val="21"/>
          <w:highlight w:val="none"/>
        </w:rPr>
      </w:pPr>
      <w:r>
        <w:rPr>
          <w:rFonts w:hint="eastAsia" w:ascii="宋体" w:hAnsi="宋体"/>
          <w:b/>
          <w:bCs/>
          <w:color w:val="auto"/>
          <w:szCs w:val="21"/>
          <w:highlight w:val="none"/>
        </w:rPr>
        <w:drawing>
          <wp:inline distT="0" distB="0" distL="114300" distR="114300">
            <wp:extent cx="5751830" cy="8804910"/>
            <wp:effectExtent l="0" t="0" r="8890" b="3810"/>
            <wp:docPr id="1" name="图片 1" descr="扫描全能王 2021-09-06 09.4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48_14"/>
                    <pic:cNvPicPr>
                      <a:picLocks noChangeAspect="1"/>
                    </pic:cNvPicPr>
                  </pic:nvPicPr>
                  <pic:blipFill>
                    <a:blip r:embed="rId6"/>
                    <a:stretch>
                      <a:fillRect/>
                    </a:stretch>
                  </pic:blipFill>
                  <pic:spPr>
                    <a:xfrm>
                      <a:off x="0" y="0"/>
                      <a:ext cx="5751830" cy="8804910"/>
                    </a:xfrm>
                    <a:prstGeom prst="rect">
                      <a:avLst/>
                    </a:prstGeom>
                  </pic:spPr>
                </pic:pic>
              </a:graphicData>
            </a:graphic>
          </wp:inline>
        </w:drawing>
      </w:r>
      <w:r>
        <w:rPr>
          <w:rFonts w:hint="eastAsia" w:ascii="宋体" w:hAnsi="宋体"/>
          <w:b/>
          <w:bCs/>
          <w:color w:val="auto"/>
          <w:szCs w:val="21"/>
          <w:highlight w:val="none"/>
        </w:rPr>
        <w:t>十一、审核组签字</w:t>
      </w:r>
    </w:p>
    <w:p>
      <w:pPr>
        <w:spacing w:line="400" w:lineRule="exact"/>
        <w:ind w:firstLine="843" w:firstLineChars="400"/>
        <w:rPr>
          <w:rFonts w:ascii="宋体"/>
          <w:b/>
          <w:color w:val="auto"/>
          <w:szCs w:val="21"/>
          <w:highlight w:val="none"/>
        </w:rPr>
      </w:pPr>
      <w:r>
        <w:rPr>
          <w:rFonts w:hint="eastAsia" w:ascii="宋体" w:hAnsi="宋体"/>
          <w:b/>
          <w:color w:val="auto"/>
          <w:szCs w:val="21"/>
          <w:highlight w:val="none"/>
        </w:rPr>
        <w:t>审核组组长</w:t>
      </w:r>
      <w:r>
        <w:rPr>
          <w:rFonts w:ascii="宋体" w:hAnsi="宋体"/>
          <w:b/>
          <w:color w:val="auto"/>
          <w:szCs w:val="21"/>
          <w:highlight w:val="none"/>
        </w:rPr>
        <w:t>(</w:t>
      </w:r>
      <w:r>
        <w:rPr>
          <w:rFonts w:hint="eastAsia" w:ascii="宋体" w:hAnsi="宋体"/>
          <w:b/>
          <w:color w:val="auto"/>
          <w:szCs w:val="21"/>
          <w:highlight w:val="none"/>
        </w:rPr>
        <w:t>签名</w:t>
      </w:r>
      <w:r>
        <w:rPr>
          <w:rFonts w:ascii="宋体" w:hAnsi="宋体"/>
          <w:b/>
          <w:color w:val="auto"/>
          <w:szCs w:val="21"/>
          <w:highlight w:val="none"/>
        </w:rPr>
        <w:t xml:space="preserve">):    </w:t>
      </w:r>
      <w:r>
        <w:rPr>
          <w:rFonts w:hint="eastAsia" w:ascii="宋体" w:hAnsi="宋体"/>
          <w:b/>
          <w:color w:val="auto"/>
          <w:szCs w:val="21"/>
          <w:highlight w:val="none"/>
        </w:rPr>
        <w:t xml:space="preserve">                  审核组组员</w:t>
      </w:r>
      <w:r>
        <w:rPr>
          <w:rFonts w:ascii="宋体" w:hAnsi="宋体"/>
          <w:b/>
          <w:color w:val="auto"/>
          <w:szCs w:val="21"/>
          <w:highlight w:val="none"/>
        </w:rPr>
        <w:t>(</w:t>
      </w:r>
      <w:r>
        <w:rPr>
          <w:rFonts w:hint="eastAsia" w:ascii="宋体" w:hAnsi="宋体"/>
          <w:b/>
          <w:color w:val="auto"/>
          <w:szCs w:val="21"/>
          <w:highlight w:val="none"/>
        </w:rPr>
        <w:t>签名</w:t>
      </w:r>
      <w:r>
        <w:rPr>
          <w:rFonts w:ascii="宋体" w:hAnsi="宋体"/>
          <w:b/>
          <w:color w:val="auto"/>
          <w:szCs w:val="21"/>
          <w:highlight w:val="none"/>
        </w:rPr>
        <w:t xml:space="preserve">):   </w:t>
      </w:r>
    </w:p>
    <w:p>
      <w:pPr>
        <w:ind w:firstLine="843" w:firstLineChars="400"/>
        <w:rPr>
          <w:rFonts w:hint="default" w:ascii="宋体" w:eastAsia="宋体"/>
          <w:b/>
          <w:color w:val="auto"/>
          <w:szCs w:val="21"/>
          <w:highlight w:val="none"/>
          <w:lang w:val="en-US" w:eastAsia="zh-CN"/>
        </w:rPr>
      </w:pPr>
      <w:r>
        <w:rPr>
          <w:rFonts w:hint="eastAsia" w:ascii="宋体" w:hAnsi="宋体"/>
          <w:b/>
          <w:color w:val="auto"/>
          <w:szCs w:val="21"/>
          <w:highlight w:val="none"/>
        </w:rPr>
        <w:t>日期</w:t>
      </w:r>
      <w:r>
        <w:rPr>
          <w:rFonts w:ascii="宋体" w:hAnsi="宋体"/>
          <w:b/>
          <w:color w:val="auto"/>
          <w:szCs w:val="21"/>
          <w:highlight w:val="none"/>
        </w:rPr>
        <w:t xml:space="preserve">:  </w:t>
      </w:r>
      <w:r>
        <w:rPr>
          <w:rFonts w:hint="eastAsia" w:ascii="宋体" w:hAnsi="宋体"/>
          <w:b/>
          <w:color w:val="auto"/>
          <w:szCs w:val="21"/>
          <w:highlight w:val="none"/>
          <w:lang w:val="en-US" w:eastAsia="zh-CN"/>
        </w:rPr>
        <w:t>2021.9.4</w:t>
      </w:r>
    </w:p>
    <w:p>
      <w:pPr>
        <w:tabs>
          <w:tab w:val="left" w:pos="645"/>
        </w:tabs>
        <w:spacing w:after="156" w:afterLines="50" w:line="360" w:lineRule="exact"/>
        <w:rPr>
          <w:rFonts w:ascii="宋体" w:hAnsi="宋体"/>
          <w:b/>
          <w:bCs/>
          <w:color w:val="auto"/>
          <w:szCs w:val="21"/>
          <w:highlight w:val="none"/>
        </w:rPr>
      </w:pPr>
    </w:p>
    <w:p>
      <w:pPr>
        <w:tabs>
          <w:tab w:val="left" w:pos="645"/>
        </w:tabs>
        <w:spacing w:after="156" w:afterLines="50" w:line="360" w:lineRule="exact"/>
        <w:rPr>
          <w:rFonts w:ascii="宋体"/>
          <w:b/>
          <w:color w:val="auto"/>
          <w:szCs w:val="21"/>
          <w:highlight w:val="none"/>
        </w:rPr>
      </w:pPr>
      <w:r>
        <w:rPr>
          <w:rFonts w:hint="eastAsia" w:ascii="宋体" w:hAnsi="宋体"/>
          <w:b/>
          <w:bCs/>
          <w:color w:val="auto"/>
          <w:szCs w:val="21"/>
          <w:highlight w:val="none"/>
        </w:rPr>
        <w:t>十二、</w:t>
      </w:r>
      <w:r>
        <w:rPr>
          <w:rFonts w:hint="eastAsia" w:ascii="宋体" w:hAnsi="宋体"/>
          <w:b/>
          <w:color w:val="auto"/>
          <w:szCs w:val="21"/>
          <w:highlight w:val="none"/>
        </w:rPr>
        <w:t>附件</w:t>
      </w:r>
    </w:p>
    <w:p>
      <w:pPr>
        <w:spacing w:line="360" w:lineRule="exact"/>
        <w:ind w:left="283" w:leftChars="135" w:firstLine="282" w:firstLineChars="134"/>
        <w:rPr>
          <w:rFonts w:ascii="宋体"/>
          <w:b/>
          <w:color w:val="auto"/>
          <w:szCs w:val="21"/>
          <w:highlight w:val="none"/>
        </w:rPr>
      </w:pPr>
      <w:r>
        <w:rPr>
          <w:rFonts w:ascii="宋体" w:hAnsi="宋体"/>
          <w:b/>
          <w:color w:val="auto"/>
          <w:szCs w:val="21"/>
          <w:highlight w:val="none"/>
        </w:rPr>
        <w:t xml:space="preserve">1. </w:t>
      </w:r>
      <w:r>
        <w:rPr>
          <w:rFonts w:hint="eastAsia" w:ascii="宋体" w:hAnsi="宋体"/>
          <w:b/>
          <w:color w:val="auto"/>
          <w:szCs w:val="21"/>
          <w:highlight w:val="none"/>
        </w:rPr>
        <w:t>审核计划</w:t>
      </w:r>
    </w:p>
    <w:p>
      <w:pPr>
        <w:spacing w:line="360" w:lineRule="exact"/>
        <w:ind w:left="283" w:leftChars="135" w:firstLine="277" w:firstLineChars="134"/>
        <w:rPr>
          <w:rFonts w:ascii="宋体"/>
          <w:b/>
          <w:color w:val="auto"/>
          <w:spacing w:val="-2"/>
          <w:szCs w:val="21"/>
          <w:highlight w:val="none"/>
        </w:rPr>
      </w:pPr>
      <w:r>
        <w:rPr>
          <w:rFonts w:ascii="宋体" w:hAnsi="宋体"/>
          <w:b/>
          <w:color w:val="auto"/>
          <w:spacing w:val="-2"/>
          <w:szCs w:val="21"/>
          <w:highlight w:val="none"/>
        </w:rPr>
        <w:t xml:space="preserve">2. </w:t>
      </w:r>
      <w:r>
        <w:rPr>
          <w:rFonts w:hint="eastAsia" w:ascii="宋体" w:hAnsi="宋体"/>
          <w:b/>
          <w:color w:val="auto"/>
          <w:spacing w:val="-2"/>
          <w:szCs w:val="21"/>
          <w:highlight w:val="none"/>
        </w:rPr>
        <w:t>管理体系文件审核报告及整改资料</w:t>
      </w:r>
    </w:p>
    <w:p>
      <w:pPr>
        <w:spacing w:line="360" w:lineRule="exact"/>
        <w:ind w:left="283" w:leftChars="135" w:firstLine="282" w:firstLineChars="134"/>
        <w:rPr>
          <w:rFonts w:ascii="宋体"/>
          <w:b/>
          <w:color w:val="auto"/>
          <w:szCs w:val="21"/>
          <w:highlight w:val="none"/>
        </w:rPr>
      </w:pPr>
      <w:r>
        <w:rPr>
          <w:rFonts w:ascii="宋体" w:hAnsi="宋体"/>
          <w:b/>
          <w:color w:val="auto"/>
          <w:szCs w:val="21"/>
          <w:highlight w:val="none"/>
        </w:rPr>
        <w:t xml:space="preserve">3. </w:t>
      </w:r>
      <w:r>
        <w:rPr>
          <w:rFonts w:hint="eastAsia" w:ascii="宋体" w:hAnsi="宋体"/>
          <w:b/>
          <w:color w:val="auto"/>
          <w:spacing w:val="-12"/>
          <w:szCs w:val="21"/>
          <w:highlight w:val="none"/>
        </w:rPr>
        <w:t>一阶段现场审核</w:t>
      </w:r>
      <w:r>
        <w:rPr>
          <w:rFonts w:hint="eastAsia" w:ascii="宋体" w:hAnsi="宋体"/>
          <w:b/>
          <w:color w:val="auto"/>
          <w:szCs w:val="21"/>
          <w:highlight w:val="none"/>
        </w:rPr>
        <w:t>问题清单及整改附件</w:t>
      </w:r>
    </w:p>
    <w:p>
      <w:pPr>
        <w:spacing w:line="360" w:lineRule="exact"/>
        <w:ind w:left="283" w:leftChars="135" w:firstLine="282" w:firstLineChars="134"/>
        <w:rPr>
          <w:rFonts w:ascii="宋体"/>
          <w:b/>
          <w:color w:val="auto"/>
          <w:szCs w:val="21"/>
          <w:highlight w:val="none"/>
        </w:rPr>
      </w:pPr>
      <w:r>
        <w:rPr>
          <w:rFonts w:ascii="宋体" w:hAnsi="宋体"/>
          <w:b/>
          <w:color w:val="auto"/>
          <w:szCs w:val="21"/>
          <w:highlight w:val="none"/>
        </w:rPr>
        <w:t xml:space="preserve">4. </w:t>
      </w:r>
      <w:r>
        <w:rPr>
          <w:rFonts w:hint="eastAsia" w:ascii="宋体" w:hAnsi="宋体"/>
          <w:b/>
          <w:color w:val="auto"/>
          <w:szCs w:val="21"/>
          <w:highlight w:val="none"/>
        </w:rPr>
        <w:t>其他</w:t>
      </w:r>
      <w:r>
        <w:rPr>
          <w:rFonts w:ascii="宋体" w:hAnsi="宋体"/>
          <w:b/>
          <w:color w:val="auto"/>
          <w:szCs w:val="21"/>
          <w:highlight w:val="none"/>
        </w:rPr>
        <w:t>(</w:t>
      </w:r>
      <w:r>
        <w:rPr>
          <w:rFonts w:hint="eastAsia" w:ascii="宋体" w:hAnsi="宋体"/>
          <w:b/>
          <w:color w:val="auto"/>
          <w:szCs w:val="21"/>
          <w:highlight w:val="none"/>
        </w:rPr>
        <w:t>如一阶段是现场审核需有签到表、检查单、公正、保密声明</w:t>
      </w:r>
      <w:r>
        <w:rPr>
          <w:rFonts w:ascii="宋体" w:hAnsi="宋体"/>
          <w:b/>
          <w:color w:val="auto"/>
          <w:szCs w:val="21"/>
          <w:highlight w:val="none"/>
        </w:rPr>
        <w:t>)</w:t>
      </w:r>
    </w:p>
    <w:p>
      <w:pPr>
        <w:spacing w:line="240" w:lineRule="exact"/>
        <w:rPr>
          <w:rFonts w:ascii="宋体"/>
          <w:b/>
          <w:bCs/>
          <w:color w:val="auto"/>
          <w:szCs w:val="21"/>
          <w:highlight w:val="none"/>
        </w:rPr>
      </w:pPr>
    </w:p>
    <w:p>
      <w:pPr>
        <w:spacing w:before="156" w:beforeLines="50" w:after="156" w:afterLines="50" w:line="360" w:lineRule="exact"/>
        <w:ind w:firstLine="211" w:firstLineChars="100"/>
        <w:rPr>
          <w:rFonts w:ascii="宋体"/>
          <w:b/>
          <w:color w:val="auto"/>
          <w:szCs w:val="21"/>
          <w:highlight w:val="none"/>
        </w:rPr>
      </w:pPr>
      <w:r>
        <w:rPr>
          <w:rFonts w:hint="eastAsia" w:ascii="宋体" w:hAnsi="宋体"/>
          <w:b/>
          <w:bCs/>
          <w:color w:val="auto"/>
          <w:szCs w:val="21"/>
          <w:highlight w:val="none"/>
        </w:rPr>
        <w:t>十三、</w:t>
      </w:r>
      <w:r>
        <w:rPr>
          <w:rFonts w:hint="eastAsia" w:ascii="宋体" w:hAnsi="宋体"/>
          <w:b/>
          <w:color w:val="auto"/>
          <w:szCs w:val="21"/>
          <w:highlight w:val="none"/>
        </w:rPr>
        <w:t>填表说明</w:t>
      </w:r>
      <w:r>
        <w:rPr>
          <w:rFonts w:ascii="宋体" w:hAnsi="宋体"/>
          <w:b/>
          <w:color w:val="auto"/>
          <w:szCs w:val="21"/>
          <w:highlight w:val="none"/>
        </w:rPr>
        <w:t xml:space="preserve">: </w:t>
      </w:r>
    </w:p>
    <w:p>
      <w:pPr>
        <w:tabs>
          <w:tab w:val="left" w:pos="430"/>
          <w:tab w:val="left" w:pos="645"/>
        </w:tabs>
        <w:spacing w:line="360" w:lineRule="exact"/>
        <w:ind w:left="283" w:leftChars="135" w:firstLine="228" w:firstLineChars="108"/>
        <w:rPr>
          <w:rFonts w:ascii="宋体"/>
          <w:b/>
          <w:bCs/>
          <w:color w:val="auto"/>
          <w:szCs w:val="21"/>
          <w:highlight w:val="none"/>
        </w:rPr>
      </w:pPr>
      <w:r>
        <w:rPr>
          <w:rFonts w:ascii="宋体" w:hAnsi="宋体"/>
          <w:b/>
          <w:bCs/>
          <w:color w:val="auto"/>
          <w:szCs w:val="21"/>
          <w:highlight w:val="none"/>
        </w:rPr>
        <w:t xml:space="preserve">1. </w:t>
      </w:r>
      <w:r>
        <w:rPr>
          <w:rFonts w:hint="eastAsia" w:ascii="宋体" w:hAnsi="宋体"/>
          <w:b/>
          <w:bCs/>
          <w:color w:val="auto"/>
          <w:szCs w:val="21"/>
          <w:highlight w:val="none"/>
        </w:rPr>
        <w:t>本审核报告适用于单体系审核</w:t>
      </w:r>
      <w:r>
        <w:rPr>
          <w:rFonts w:ascii="宋体" w:hAnsi="宋体"/>
          <w:b/>
          <w:bCs/>
          <w:color w:val="auto"/>
          <w:szCs w:val="21"/>
          <w:highlight w:val="none"/>
        </w:rPr>
        <w:t xml:space="preserve">, </w:t>
      </w:r>
      <w:r>
        <w:rPr>
          <w:rFonts w:hint="eastAsia" w:ascii="宋体" w:hAnsi="宋体"/>
          <w:b/>
          <w:bCs/>
          <w:color w:val="auto"/>
          <w:szCs w:val="21"/>
          <w:highlight w:val="none"/>
        </w:rPr>
        <w:t>也适用于多体系结合审核情况</w:t>
      </w:r>
      <w:r>
        <w:rPr>
          <w:rFonts w:ascii="宋体" w:hAnsi="宋体"/>
          <w:b/>
          <w:bCs/>
          <w:color w:val="auto"/>
          <w:szCs w:val="21"/>
          <w:highlight w:val="none"/>
        </w:rPr>
        <w:t xml:space="preserve">; </w:t>
      </w:r>
    </w:p>
    <w:p>
      <w:pPr>
        <w:spacing w:line="360" w:lineRule="exact"/>
        <w:ind w:left="283" w:leftChars="135" w:firstLine="228" w:firstLineChars="108"/>
        <w:rPr>
          <w:rFonts w:ascii="宋体"/>
          <w:b/>
          <w:color w:val="auto"/>
          <w:szCs w:val="21"/>
          <w:highlight w:val="none"/>
        </w:rPr>
      </w:pPr>
      <w:r>
        <w:rPr>
          <w:rFonts w:ascii="宋体" w:hAnsi="宋体"/>
          <w:b/>
          <w:bCs/>
          <w:color w:val="auto"/>
          <w:szCs w:val="21"/>
          <w:highlight w:val="none"/>
        </w:rPr>
        <w:t xml:space="preserve">2. </w:t>
      </w:r>
      <w:r>
        <w:rPr>
          <w:rFonts w:hint="eastAsia" w:ascii="宋体" w:hAnsi="宋体"/>
          <w:b/>
          <w:bCs/>
          <w:color w:val="auto"/>
          <w:szCs w:val="21"/>
          <w:highlight w:val="none"/>
        </w:rPr>
        <w:t>应依据审核任务书布置的管理体系领域</w:t>
      </w:r>
      <w:r>
        <w:rPr>
          <w:rFonts w:ascii="宋体" w:hAnsi="宋体"/>
          <w:b/>
          <w:bCs/>
          <w:color w:val="auto"/>
          <w:szCs w:val="21"/>
          <w:highlight w:val="none"/>
        </w:rPr>
        <w:t>(</w:t>
      </w:r>
      <w:r>
        <w:rPr>
          <w:rFonts w:hint="eastAsia" w:ascii="宋体" w:hAnsi="宋体"/>
          <w:b/>
          <w:bCs/>
          <w:color w:val="auto"/>
          <w:szCs w:val="21"/>
          <w:highlight w:val="none"/>
        </w:rPr>
        <w:t>指</w:t>
      </w:r>
      <w:r>
        <w:rPr>
          <w:rFonts w:ascii="宋体" w:hAnsi="宋体"/>
          <w:b/>
          <w:bCs/>
          <w:color w:val="auto"/>
          <w:szCs w:val="21"/>
          <w:highlight w:val="none"/>
        </w:rPr>
        <w:t xml:space="preserve">: </w:t>
      </w:r>
      <w:r>
        <w:rPr>
          <w:rFonts w:hint="eastAsia" w:ascii="宋体" w:hAnsi="宋体"/>
          <w:b/>
          <w:color w:val="auto"/>
          <w:spacing w:val="-10"/>
          <w:szCs w:val="21"/>
          <w:highlight w:val="none"/>
          <w:lang w:val="de-DE"/>
        </w:rPr>
        <w:t>□</w:t>
      </w:r>
      <w:r>
        <w:rPr>
          <w:rFonts w:ascii="宋体" w:hAnsi="宋体"/>
          <w:b/>
          <w:color w:val="auto"/>
          <w:szCs w:val="21"/>
          <w:highlight w:val="none"/>
        </w:rPr>
        <w:t>QMS/</w:t>
      </w:r>
      <w:r>
        <w:rPr>
          <w:rFonts w:hint="eastAsia" w:ascii="宋体" w:hAnsi="宋体"/>
          <w:b/>
          <w:color w:val="auto"/>
          <w:spacing w:val="-10"/>
          <w:szCs w:val="21"/>
          <w:highlight w:val="none"/>
          <w:lang w:val="de-DE"/>
        </w:rPr>
        <w:t>□5</w:t>
      </w:r>
      <w:r>
        <w:rPr>
          <w:rFonts w:ascii="宋体" w:hAnsi="宋体"/>
          <w:b/>
          <w:color w:val="auto"/>
          <w:spacing w:val="-10"/>
          <w:szCs w:val="21"/>
          <w:highlight w:val="none"/>
          <w:lang w:val="de-DE"/>
        </w:rPr>
        <w:t>0430</w:t>
      </w:r>
      <w:r>
        <w:rPr>
          <w:rFonts w:ascii="宋体" w:hAnsi="宋体"/>
          <w:b/>
          <w:color w:val="auto"/>
          <w:szCs w:val="21"/>
          <w:highlight w:val="none"/>
        </w:rPr>
        <w:t xml:space="preserve"> /</w:t>
      </w:r>
      <w:r>
        <w:rPr>
          <w:rFonts w:hint="eastAsia" w:ascii="宋体" w:hAnsi="宋体"/>
          <w:b/>
          <w:color w:val="auto"/>
          <w:spacing w:val="-10"/>
          <w:szCs w:val="21"/>
          <w:highlight w:val="none"/>
          <w:lang w:val="de-DE"/>
        </w:rPr>
        <w:t>□</w:t>
      </w:r>
      <w:r>
        <w:rPr>
          <w:rFonts w:ascii="宋体" w:hAnsi="宋体"/>
          <w:b/>
          <w:color w:val="auto"/>
          <w:szCs w:val="21"/>
          <w:highlight w:val="none"/>
        </w:rPr>
        <w:t>EMS/</w:t>
      </w:r>
      <w:r>
        <w:rPr>
          <w:rFonts w:hint="eastAsia" w:ascii="宋体" w:hAnsi="宋体"/>
          <w:b/>
          <w:color w:val="auto"/>
          <w:spacing w:val="-10"/>
          <w:szCs w:val="21"/>
          <w:highlight w:val="none"/>
          <w:lang w:val="de-DE"/>
        </w:rPr>
        <w:t>□</w:t>
      </w:r>
      <w:r>
        <w:rPr>
          <w:rFonts w:ascii="宋体" w:hAnsi="宋体"/>
          <w:b/>
          <w:color w:val="auto"/>
          <w:szCs w:val="21"/>
          <w:highlight w:val="none"/>
        </w:rPr>
        <w:t>OHSMS</w:t>
      </w:r>
      <w:r>
        <w:rPr>
          <w:rFonts w:hint="eastAsia" w:ascii="宋体" w:hAnsi="宋体"/>
          <w:b/>
          <w:color w:val="auto"/>
          <w:szCs w:val="21"/>
          <w:highlight w:val="none"/>
        </w:rPr>
        <w:t>/</w:t>
      </w:r>
      <w:r>
        <w:rPr>
          <w:rFonts w:hint="eastAsia" w:ascii="宋体" w:hAnsi="宋体"/>
          <w:b/>
          <w:color w:val="auto"/>
          <w:spacing w:val="-10"/>
          <w:szCs w:val="21"/>
          <w:highlight w:val="none"/>
          <w:lang w:val="de-DE"/>
        </w:rPr>
        <w:t>□</w:t>
      </w:r>
      <w:r>
        <w:rPr>
          <w:rFonts w:ascii="宋体" w:hAnsi="宋体"/>
          <w:b/>
          <w:color w:val="auto"/>
          <w:szCs w:val="21"/>
          <w:highlight w:val="none"/>
        </w:rPr>
        <w:t>EnMS)/</w:t>
      </w:r>
      <w:r>
        <w:rPr>
          <w:rFonts w:hint="eastAsia" w:ascii="宋体" w:hAnsi="宋体"/>
          <w:b/>
          <w:color w:val="auto"/>
          <w:spacing w:val="-10"/>
          <w:szCs w:val="21"/>
          <w:highlight w:val="none"/>
          <w:lang w:val="de-DE"/>
        </w:rPr>
        <w:t>□</w:t>
      </w:r>
      <w:r>
        <w:rPr>
          <w:rFonts w:hint="eastAsia" w:ascii="宋体" w:hAnsi="宋体"/>
          <w:b/>
          <w:color w:val="auto"/>
          <w:szCs w:val="21"/>
          <w:highlight w:val="none"/>
        </w:rPr>
        <w:t>FS</w:t>
      </w:r>
      <w:r>
        <w:rPr>
          <w:rFonts w:ascii="宋体" w:hAnsi="宋体"/>
          <w:b/>
          <w:color w:val="auto"/>
          <w:szCs w:val="21"/>
          <w:highlight w:val="none"/>
        </w:rPr>
        <w:t>MS/</w:t>
      </w:r>
      <w:r>
        <w:rPr>
          <w:rFonts w:hint="eastAsia" w:ascii="宋体" w:hAnsi="宋体"/>
          <w:b/>
          <w:color w:val="auto"/>
          <w:spacing w:val="-10"/>
          <w:szCs w:val="21"/>
          <w:highlight w:val="none"/>
          <w:lang w:val="de-DE"/>
        </w:rPr>
        <w:t>□</w:t>
      </w:r>
      <w:r>
        <w:rPr>
          <w:rFonts w:hint="eastAsia" w:ascii="宋体" w:hAnsi="宋体"/>
          <w:b/>
          <w:color w:val="auto"/>
          <w:spacing w:val="-10"/>
          <w:szCs w:val="21"/>
          <w:highlight w:val="none"/>
        </w:rPr>
        <w:t>HACCP</w:t>
      </w:r>
      <w:r>
        <w:rPr>
          <w:rFonts w:ascii="宋体" w:hAnsi="宋体"/>
          <w:b/>
          <w:bCs/>
          <w:color w:val="auto"/>
          <w:szCs w:val="21"/>
          <w:highlight w:val="none"/>
        </w:rPr>
        <w:t>)</w:t>
      </w:r>
      <w:r>
        <w:rPr>
          <w:rFonts w:hint="eastAsia" w:ascii="宋体" w:hAnsi="宋体"/>
          <w:b/>
          <w:color w:val="auto"/>
          <w:szCs w:val="21"/>
          <w:highlight w:val="none"/>
        </w:rPr>
        <w:t>□内划“√”</w:t>
      </w:r>
      <w:r>
        <w:rPr>
          <w:rFonts w:ascii="宋体" w:hAnsi="宋体"/>
          <w:b/>
          <w:color w:val="auto"/>
          <w:szCs w:val="21"/>
          <w:highlight w:val="none"/>
        </w:rPr>
        <w:t xml:space="preserve">; </w:t>
      </w:r>
    </w:p>
    <w:p>
      <w:pPr>
        <w:spacing w:line="360" w:lineRule="exact"/>
        <w:ind w:left="283" w:leftChars="135" w:firstLine="228" w:firstLineChars="108"/>
        <w:rPr>
          <w:rFonts w:ascii="宋体"/>
          <w:b/>
          <w:color w:val="auto"/>
          <w:szCs w:val="21"/>
          <w:highlight w:val="none"/>
        </w:rPr>
      </w:pPr>
      <w:r>
        <w:rPr>
          <w:rFonts w:ascii="宋体" w:hAnsi="宋体"/>
          <w:b/>
          <w:color w:val="auto"/>
          <w:szCs w:val="21"/>
          <w:highlight w:val="none"/>
        </w:rPr>
        <w:t xml:space="preserve">3. </w:t>
      </w:r>
      <w:r>
        <w:rPr>
          <w:rFonts w:hint="eastAsia" w:ascii="宋体" w:hAnsi="宋体"/>
          <w:b/>
          <w:color w:val="auto"/>
          <w:szCs w:val="21"/>
          <w:highlight w:val="none"/>
        </w:rPr>
        <w:t>公正性声明和审核报告签字处需本人亲笔签名。</w:t>
      </w:r>
    </w:p>
    <w:p>
      <w:pPr>
        <w:spacing w:line="360" w:lineRule="exact"/>
        <w:ind w:left="283" w:leftChars="135" w:firstLine="228" w:firstLineChars="108"/>
        <w:rPr>
          <w:rFonts w:ascii="宋体"/>
          <w:b/>
          <w:color w:val="auto"/>
          <w:szCs w:val="21"/>
          <w:highlight w:val="none"/>
        </w:rPr>
      </w:pPr>
      <w:r>
        <w:rPr>
          <w:rFonts w:ascii="宋体" w:hAnsi="宋体"/>
          <w:b/>
          <w:color w:val="auto"/>
          <w:szCs w:val="21"/>
          <w:highlight w:val="none"/>
        </w:rPr>
        <w:t xml:space="preserve">4. </w:t>
      </w:r>
      <w:r>
        <w:rPr>
          <w:rFonts w:hint="eastAsia" w:ascii="宋体" w:hAnsi="宋体"/>
          <w:b/>
          <w:color w:val="auto"/>
          <w:szCs w:val="21"/>
          <w:highlight w:val="none"/>
        </w:rPr>
        <w:t>当一阶段审核情况与合同评审有重大差异时</w:t>
      </w:r>
      <w:r>
        <w:rPr>
          <w:rFonts w:ascii="宋体" w:hAnsi="宋体"/>
          <w:b/>
          <w:color w:val="auto"/>
          <w:szCs w:val="21"/>
          <w:highlight w:val="none"/>
        </w:rPr>
        <w:t xml:space="preserve">, </w:t>
      </w:r>
      <w:r>
        <w:rPr>
          <w:rFonts w:hint="eastAsia" w:ascii="宋体" w:hAnsi="宋体"/>
          <w:b/>
          <w:color w:val="auto"/>
          <w:szCs w:val="21"/>
          <w:highlight w:val="none"/>
        </w:rPr>
        <w:t>应告知审核部</w:t>
      </w:r>
      <w:r>
        <w:rPr>
          <w:rFonts w:ascii="宋体" w:hAnsi="宋体"/>
          <w:b/>
          <w:color w:val="auto"/>
          <w:szCs w:val="21"/>
          <w:highlight w:val="none"/>
        </w:rPr>
        <w:t xml:space="preserve">, </w:t>
      </w:r>
      <w:r>
        <w:rPr>
          <w:rFonts w:hint="eastAsia" w:ascii="宋体" w:hAnsi="宋体"/>
          <w:b/>
          <w:color w:val="auto"/>
          <w:szCs w:val="21"/>
          <w:highlight w:val="none"/>
        </w:rPr>
        <w:t>由审核部与市场部协商解决。</w:t>
      </w:r>
    </w:p>
    <w:p>
      <w:pPr>
        <w:rPr>
          <w:rFonts w:ascii="宋体"/>
          <w:b/>
          <w:color w:val="auto"/>
          <w:szCs w:val="21"/>
          <w:highlight w:val="none"/>
        </w:rPr>
      </w:pPr>
    </w:p>
    <w:p>
      <w:pPr>
        <w:widowControl/>
        <w:jc w:val="left"/>
        <w:rPr>
          <w:rFonts w:eastAsia="隶书"/>
          <w:color w:val="auto"/>
          <w:szCs w:val="21"/>
          <w:highlight w:val="none"/>
        </w:rPr>
      </w:pPr>
      <w:r>
        <w:rPr>
          <w:rFonts w:eastAsia="隶书"/>
          <w:color w:val="auto"/>
          <w:szCs w:val="21"/>
          <w:highlight w:val="none"/>
        </w:rPr>
        <w:br w:type="page"/>
      </w:r>
    </w:p>
    <w:p>
      <w:pPr>
        <w:snapToGrid w:val="0"/>
        <w:spacing w:line="240" w:lineRule="auto"/>
        <w:rPr>
          <w:rFonts w:eastAsia="隶书"/>
          <w:color w:val="auto"/>
          <w:szCs w:val="21"/>
          <w:highlight w:val="none"/>
        </w:rPr>
      </w:pPr>
      <w:bookmarkStart w:id="37" w:name="_GoBack"/>
      <w:r>
        <w:rPr>
          <w:rFonts w:hint="eastAsia" w:eastAsia="隶书"/>
          <w:color w:val="auto"/>
          <w:szCs w:val="21"/>
          <w:highlight w:val="none"/>
        </w:rPr>
        <w:drawing>
          <wp:inline distT="0" distB="0" distL="114300" distR="114300">
            <wp:extent cx="5633720" cy="8785860"/>
            <wp:effectExtent l="0" t="0" r="5080" b="7620"/>
            <wp:docPr id="4" name="图片 4" descr="扫描全能王 2021-09-06 09.4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9-06 09.48_15"/>
                    <pic:cNvPicPr>
                      <a:picLocks noChangeAspect="1"/>
                    </pic:cNvPicPr>
                  </pic:nvPicPr>
                  <pic:blipFill>
                    <a:blip r:embed="rId7"/>
                    <a:stretch>
                      <a:fillRect/>
                    </a:stretch>
                  </pic:blipFill>
                  <pic:spPr>
                    <a:xfrm>
                      <a:off x="0" y="0"/>
                      <a:ext cx="5633720" cy="8785860"/>
                    </a:xfrm>
                    <a:prstGeom prst="rect">
                      <a:avLst/>
                    </a:prstGeom>
                  </pic:spPr>
                </pic:pic>
              </a:graphicData>
            </a:graphic>
          </wp:inline>
        </w:drawing>
      </w:r>
      <w:bookmarkEnd w:id="37"/>
      <w:r>
        <w:rPr>
          <w:rFonts w:hint="eastAsia" w:eastAsia="隶书"/>
          <w:color w:val="auto"/>
          <w:szCs w:val="21"/>
          <w:highlight w:val="none"/>
        </w:rPr>
        <w:t>附</w:t>
      </w:r>
    </w:p>
    <w:p>
      <w:pPr>
        <w:pStyle w:val="8"/>
        <w:pBdr>
          <w:bottom w:val="none" w:color="auto" w:sz="0" w:space="0"/>
        </w:pBdr>
        <w:ind w:right="600" w:firstLine="660"/>
        <w:rPr>
          <w:rFonts w:eastAsia="隶书"/>
          <w:color w:val="auto"/>
          <w:sz w:val="21"/>
          <w:szCs w:val="21"/>
          <w:highlight w:val="none"/>
        </w:rPr>
      </w:pPr>
      <w:r>
        <w:rPr>
          <w:rFonts w:hint="eastAsia" w:eastAsia="隶书"/>
          <w:color w:val="auto"/>
          <w:sz w:val="21"/>
          <w:szCs w:val="21"/>
          <w:highlight w:val="none"/>
        </w:rPr>
        <w:t>一阶段现场审核问题清单</w:t>
      </w:r>
    </w:p>
    <w:p>
      <w:pPr>
        <w:pStyle w:val="8"/>
        <w:pBdr>
          <w:bottom w:val="none" w:color="auto" w:sz="0" w:space="0"/>
        </w:pBdr>
        <w:ind w:right="600"/>
        <w:jc w:val="both"/>
        <w:rPr>
          <w:rFonts w:eastAsia="隶书"/>
          <w:color w:val="auto"/>
          <w:sz w:val="21"/>
          <w:szCs w:val="21"/>
          <w:highlight w:val="none"/>
        </w:rPr>
      </w:pPr>
      <w:r>
        <w:rPr>
          <w:rFonts w:hint="eastAsia" w:eastAsia="隶书"/>
          <w:color w:val="auto"/>
          <w:sz w:val="21"/>
          <w:szCs w:val="21"/>
          <w:highlight w:val="none"/>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894"/>
        <w:gridCol w:w="2431"/>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auto"/>
                <w:szCs w:val="21"/>
                <w:highlight w:val="none"/>
              </w:rPr>
            </w:pPr>
            <w:r>
              <w:rPr>
                <w:rFonts w:hint="eastAsia"/>
                <w:b/>
                <w:bCs/>
                <w:color w:val="auto"/>
                <w:szCs w:val="21"/>
                <w:highlight w:val="none"/>
              </w:rPr>
              <w:t>序号</w:t>
            </w:r>
          </w:p>
        </w:tc>
        <w:tc>
          <w:tcPr>
            <w:tcW w:w="4682" w:type="dxa"/>
            <w:gridSpan w:val="2"/>
            <w:vAlign w:val="center"/>
          </w:tcPr>
          <w:p>
            <w:pPr>
              <w:snapToGrid w:val="0"/>
              <w:spacing w:line="280" w:lineRule="exact"/>
              <w:jc w:val="center"/>
              <w:rPr>
                <w:b/>
                <w:bCs/>
                <w:color w:val="auto"/>
                <w:szCs w:val="21"/>
                <w:highlight w:val="none"/>
              </w:rPr>
            </w:pPr>
            <w:r>
              <w:rPr>
                <w:rFonts w:hint="eastAsia"/>
                <w:b/>
                <w:bCs/>
                <w:color w:val="auto"/>
                <w:szCs w:val="21"/>
                <w:highlight w:val="none"/>
              </w:rPr>
              <w:t>问题描述</w:t>
            </w:r>
          </w:p>
        </w:tc>
        <w:tc>
          <w:tcPr>
            <w:tcW w:w="2431" w:type="dxa"/>
            <w:vAlign w:val="center"/>
          </w:tcPr>
          <w:p>
            <w:pPr>
              <w:snapToGrid w:val="0"/>
              <w:spacing w:line="280" w:lineRule="exact"/>
              <w:jc w:val="center"/>
              <w:rPr>
                <w:b/>
                <w:bCs/>
                <w:color w:val="auto"/>
                <w:szCs w:val="21"/>
                <w:highlight w:val="none"/>
              </w:rPr>
            </w:pPr>
            <w:r>
              <w:rPr>
                <w:rFonts w:hint="eastAsia"/>
                <w:b/>
                <w:bCs/>
                <w:color w:val="auto"/>
                <w:szCs w:val="21"/>
                <w:highlight w:val="none"/>
              </w:rPr>
              <w:t>管理体系标准</w:t>
            </w:r>
          </w:p>
        </w:tc>
        <w:tc>
          <w:tcPr>
            <w:tcW w:w="1133" w:type="dxa"/>
            <w:vAlign w:val="center"/>
          </w:tcPr>
          <w:p>
            <w:pPr>
              <w:snapToGrid w:val="0"/>
              <w:spacing w:line="280" w:lineRule="exact"/>
              <w:jc w:val="center"/>
              <w:rPr>
                <w:b/>
                <w:bCs/>
                <w:color w:val="auto"/>
                <w:szCs w:val="21"/>
                <w:highlight w:val="none"/>
              </w:rPr>
            </w:pPr>
            <w:r>
              <w:rPr>
                <w:rFonts w:hint="eastAsia"/>
                <w:b/>
                <w:bCs/>
                <w:color w:val="auto"/>
                <w:szCs w:val="21"/>
                <w:highlight w:val="none"/>
              </w:rPr>
              <w:t>对应的标准条款</w:t>
            </w:r>
          </w:p>
        </w:tc>
        <w:tc>
          <w:tcPr>
            <w:tcW w:w="934" w:type="dxa"/>
            <w:vAlign w:val="center"/>
          </w:tcPr>
          <w:p>
            <w:pPr>
              <w:snapToGrid w:val="0"/>
              <w:spacing w:line="280" w:lineRule="exact"/>
              <w:jc w:val="center"/>
              <w:rPr>
                <w:b/>
                <w:bCs/>
                <w:color w:val="auto"/>
                <w:szCs w:val="21"/>
                <w:highlight w:val="none"/>
              </w:rPr>
            </w:pPr>
            <w:r>
              <w:rPr>
                <w:rFonts w:hint="eastAsia"/>
                <w:b/>
                <w:bCs/>
                <w:color w:val="auto"/>
                <w:szCs w:val="21"/>
                <w:highlight w:val="none"/>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hint="eastAsia" w:ascii="宋体" w:hAnsi="Calibri"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1</w:t>
            </w:r>
          </w:p>
        </w:tc>
        <w:tc>
          <w:tcPr>
            <w:tcW w:w="4682" w:type="dxa"/>
            <w:gridSpan w:val="2"/>
            <w:vAlign w:val="center"/>
          </w:tcPr>
          <w:p>
            <w:pPr>
              <w:pStyle w:val="8"/>
              <w:pBdr>
                <w:bottom w:val="none" w:color="auto" w:sz="0" w:space="0"/>
              </w:pBdr>
              <w:tabs>
                <w:tab w:val="center" w:pos="5737"/>
                <w:tab w:val="clear" w:pos="4153"/>
              </w:tabs>
              <w:jc w:val="both"/>
              <w:rPr>
                <w:rFonts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识别的外包过程不符</w:t>
            </w:r>
          </w:p>
        </w:tc>
        <w:tc>
          <w:tcPr>
            <w:tcW w:w="2431" w:type="dxa"/>
            <w:vAlign w:val="center"/>
          </w:tcPr>
          <w:p>
            <w:pPr>
              <w:pStyle w:val="8"/>
              <w:pBdr>
                <w:bottom w:val="none" w:color="auto" w:sz="0" w:space="0"/>
              </w:pBdr>
              <w:ind w:right="600" w:rightChars="0"/>
              <w:jc w:val="both"/>
              <w:rPr>
                <w:rFonts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GB/T19001-2016</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4.4</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auto"/>
                <w:sz w:val="21"/>
                <w:szCs w:val="21"/>
                <w:highlight w:val="none"/>
              </w:rPr>
            </w:pPr>
          </w:p>
        </w:tc>
        <w:tc>
          <w:tcPr>
            <w:tcW w:w="4682" w:type="dxa"/>
            <w:gridSpan w:val="2"/>
            <w:vAlign w:val="center"/>
          </w:tcPr>
          <w:p>
            <w:pPr>
              <w:pStyle w:val="8"/>
              <w:pBdr>
                <w:bottom w:val="none" w:color="auto" w:sz="0" w:space="0"/>
              </w:pBdr>
              <w:tabs>
                <w:tab w:val="center" w:pos="5737"/>
                <w:tab w:val="clear" w:pos="4153"/>
              </w:tabs>
              <w:jc w:val="both"/>
              <w:rPr>
                <w:color w:val="auto"/>
                <w:sz w:val="21"/>
                <w:szCs w:val="21"/>
                <w:highlight w:val="none"/>
              </w:rPr>
            </w:pPr>
          </w:p>
        </w:tc>
        <w:tc>
          <w:tcPr>
            <w:tcW w:w="2431" w:type="dxa"/>
            <w:vAlign w:val="center"/>
          </w:tcPr>
          <w:p>
            <w:pPr>
              <w:pStyle w:val="8"/>
              <w:pBdr>
                <w:bottom w:val="none" w:color="auto" w:sz="0" w:space="0"/>
              </w:pBdr>
              <w:ind w:right="600"/>
              <w:jc w:val="both"/>
              <w:rPr>
                <w:color w:val="auto"/>
                <w:sz w:val="21"/>
                <w:szCs w:val="21"/>
                <w:highlight w:val="none"/>
              </w:rPr>
            </w:pPr>
          </w:p>
        </w:tc>
        <w:tc>
          <w:tcPr>
            <w:tcW w:w="1133" w:type="dxa"/>
            <w:vAlign w:val="center"/>
          </w:tcPr>
          <w:p>
            <w:pPr>
              <w:pStyle w:val="8"/>
              <w:pBdr>
                <w:bottom w:val="none" w:color="auto" w:sz="0" w:space="0"/>
              </w:pBdr>
              <w:ind w:right="600"/>
              <w:jc w:val="both"/>
              <w:rPr>
                <w:color w:val="auto"/>
                <w:sz w:val="21"/>
                <w:szCs w:val="21"/>
                <w:highlight w:val="none"/>
              </w:rPr>
            </w:pPr>
          </w:p>
        </w:tc>
        <w:tc>
          <w:tcPr>
            <w:tcW w:w="934" w:type="dxa"/>
            <w:vAlign w:val="center"/>
          </w:tcPr>
          <w:p>
            <w:pPr>
              <w:pStyle w:val="8"/>
              <w:pBdr>
                <w:bottom w:val="none" w:color="auto" w:sz="0" w:space="0"/>
              </w:pBdr>
              <w:ind w:right="600"/>
              <w:jc w:val="both"/>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auto"/>
                <w:sz w:val="21"/>
                <w:szCs w:val="21"/>
                <w:highlight w:val="none"/>
              </w:rPr>
            </w:pPr>
          </w:p>
        </w:tc>
        <w:tc>
          <w:tcPr>
            <w:tcW w:w="4682" w:type="dxa"/>
            <w:gridSpan w:val="2"/>
            <w:vAlign w:val="center"/>
          </w:tcPr>
          <w:p>
            <w:pPr>
              <w:pStyle w:val="8"/>
              <w:pBdr>
                <w:bottom w:val="none" w:color="auto" w:sz="0" w:space="0"/>
              </w:pBdr>
              <w:tabs>
                <w:tab w:val="center" w:pos="5737"/>
                <w:tab w:val="clear" w:pos="4153"/>
              </w:tabs>
              <w:jc w:val="both"/>
              <w:rPr>
                <w:color w:val="auto"/>
                <w:sz w:val="21"/>
                <w:szCs w:val="21"/>
                <w:highlight w:val="none"/>
              </w:rPr>
            </w:pPr>
          </w:p>
        </w:tc>
        <w:tc>
          <w:tcPr>
            <w:tcW w:w="2431" w:type="dxa"/>
            <w:vAlign w:val="center"/>
          </w:tcPr>
          <w:p>
            <w:pPr>
              <w:pStyle w:val="8"/>
              <w:pBdr>
                <w:bottom w:val="none" w:color="auto" w:sz="0" w:space="0"/>
              </w:pBdr>
              <w:ind w:right="600"/>
              <w:jc w:val="both"/>
              <w:rPr>
                <w:color w:val="auto"/>
                <w:sz w:val="21"/>
                <w:szCs w:val="21"/>
                <w:highlight w:val="none"/>
              </w:rPr>
            </w:pPr>
          </w:p>
        </w:tc>
        <w:tc>
          <w:tcPr>
            <w:tcW w:w="1133" w:type="dxa"/>
            <w:vAlign w:val="center"/>
          </w:tcPr>
          <w:p>
            <w:pPr>
              <w:pStyle w:val="8"/>
              <w:pBdr>
                <w:bottom w:val="none" w:color="auto" w:sz="0" w:space="0"/>
              </w:pBdr>
              <w:ind w:right="600"/>
              <w:jc w:val="both"/>
              <w:rPr>
                <w:color w:val="auto"/>
                <w:sz w:val="21"/>
                <w:szCs w:val="21"/>
                <w:highlight w:val="none"/>
              </w:rPr>
            </w:pPr>
          </w:p>
        </w:tc>
        <w:tc>
          <w:tcPr>
            <w:tcW w:w="934" w:type="dxa"/>
            <w:vAlign w:val="center"/>
          </w:tcPr>
          <w:p>
            <w:pPr>
              <w:pStyle w:val="8"/>
              <w:pBdr>
                <w:bottom w:val="none" w:color="auto" w:sz="0" w:space="0"/>
              </w:pBdr>
              <w:ind w:right="600"/>
              <w:jc w:val="both"/>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auto"/>
                <w:sz w:val="21"/>
                <w:szCs w:val="21"/>
                <w:highlight w:val="none"/>
              </w:rPr>
            </w:pPr>
          </w:p>
        </w:tc>
        <w:tc>
          <w:tcPr>
            <w:tcW w:w="4682" w:type="dxa"/>
            <w:gridSpan w:val="2"/>
            <w:vAlign w:val="center"/>
          </w:tcPr>
          <w:p>
            <w:pPr>
              <w:pStyle w:val="8"/>
              <w:pBdr>
                <w:bottom w:val="none" w:color="auto" w:sz="0" w:space="0"/>
              </w:pBdr>
              <w:tabs>
                <w:tab w:val="center" w:pos="5737"/>
                <w:tab w:val="clear" w:pos="4153"/>
              </w:tabs>
              <w:jc w:val="both"/>
              <w:rPr>
                <w:color w:val="auto"/>
                <w:sz w:val="21"/>
                <w:szCs w:val="21"/>
                <w:highlight w:val="none"/>
              </w:rPr>
            </w:pPr>
          </w:p>
        </w:tc>
        <w:tc>
          <w:tcPr>
            <w:tcW w:w="2431" w:type="dxa"/>
            <w:vAlign w:val="center"/>
          </w:tcPr>
          <w:p>
            <w:pPr>
              <w:pStyle w:val="8"/>
              <w:pBdr>
                <w:bottom w:val="none" w:color="auto" w:sz="0" w:space="0"/>
              </w:pBdr>
              <w:ind w:right="600"/>
              <w:jc w:val="both"/>
              <w:rPr>
                <w:color w:val="auto"/>
                <w:sz w:val="21"/>
                <w:szCs w:val="21"/>
                <w:highlight w:val="none"/>
              </w:rPr>
            </w:pPr>
          </w:p>
        </w:tc>
        <w:tc>
          <w:tcPr>
            <w:tcW w:w="1133" w:type="dxa"/>
            <w:vAlign w:val="center"/>
          </w:tcPr>
          <w:p>
            <w:pPr>
              <w:pStyle w:val="8"/>
              <w:pBdr>
                <w:bottom w:val="none" w:color="auto" w:sz="0" w:space="0"/>
              </w:pBdr>
              <w:ind w:right="600"/>
              <w:jc w:val="both"/>
              <w:rPr>
                <w:color w:val="auto"/>
                <w:sz w:val="21"/>
                <w:szCs w:val="21"/>
                <w:highlight w:val="none"/>
              </w:rPr>
            </w:pPr>
          </w:p>
        </w:tc>
        <w:tc>
          <w:tcPr>
            <w:tcW w:w="934" w:type="dxa"/>
            <w:vAlign w:val="center"/>
          </w:tcPr>
          <w:p>
            <w:pPr>
              <w:pStyle w:val="8"/>
              <w:pBdr>
                <w:bottom w:val="none" w:color="auto" w:sz="0" w:space="0"/>
              </w:pBdr>
              <w:ind w:right="600"/>
              <w:jc w:val="both"/>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auto"/>
                <w:sz w:val="21"/>
                <w:szCs w:val="21"/>
                <w:highlight w:val="none"/>
              </w:rPr>
            </w:pPr>
          </w:p>
        </w:tc>
        <w:tc>
          <w:tcPr>
            <w:tcW w:w="4682" w:type="dxa"/>
            <w:gridSpan w:val="2"/>
            <w:vAlign w:val="center"/>
          </w:tcPr>
          <w:p>
            <w:pPr>
              <w:pStyle w:val="8"/>
              <w:pBdr>
                <w:bottom w:val="none" w:color="auto" w:sz="0" w:space="0"/>
              </w:pBdr>
              <w:tabs>
                <w:tab w:val="center" w:pos="5737"/>
                <w:tab w:val="clear" w:pos="4153"/>
              </w:tabs>
              <w:jc w:val="both"/>
              <w:rPr>
                <w:color w:val="auto"/>
                <w:sz w:val="21"/>
                <w:szCs w:val="21"/>
                <w:highlight w:val="none"/>
              </w:rPr>
            </w:pPr>
          </w:p>
        </w:tc>
        <w:tc>
          <w:tcPr>
            <w:tcW w:w="2431" w:type="dxa"/>
            <w:vAlign w:val="center"/>
          </w:tcPr>
          <w:p>
            <w:pPr>
              <w:pStyle w:val="8"/>
              <w:pBdr>
                <w:bottom w:val="none" w:color="auto" w:sz="0" w:space="0"/>
              </w:pBdr>
              <w:ind w:right="600"/>
              <w:jc w:val="both"/>
              <w:rPr>
                <w:color w:val="auto"/>
                <w:sz w:val="21"/>
                <w:szCs w:val="21"/>
                <w:highlight w:val="none"/>
              </w:rPr>
            </w:pPr>
          </w:p>
        </w:tc>
        <w:tc>
          <w:tcPr>
            <w:tcW w:w="1133" w:type="dxa"/>
            <w:vAlign w:val="center"/>
          </w:tcPr>
          <w:p>
            <w:pPr>
              <w:pStyle w:val="8"/>
              <w:pBdr>
                <w:bottom w:val="none" w:color="auto" w:sz="0" w:space="0"/>
              </w:pBdr>
              <w:ind w:right="600"/>
              <w:jc w:val="both"/>
              <w:rPr>
                <w:color w:val="auto"/>
                <w:sz w:val="21"/>
                <w:szCs w:val="21"/>
                <w:highlight w:val="none"/>
              </w:rPr>
            </w:pPr>
          </w:p>
        </w:tc>
        <w:tc>
          <w:tcPr>
            <w:tcW w:w="934" w:type="dxa"/>
            <w:vAlign w:val="center"/>
          </w:tcPr>
          <w:p>
            <w:pPr>
              <w:pStyle w:val="8"/>
              <w:pBdr>
                <w:bottom w:val="none" w:color="auto" w:sz="0" w:space="0"/>
              </w:pBdr>
              <w:ind w:right="600"/>
              <w:jc w:val="both"/>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color w:val="auto"/>
                <w:szCs w:val="21"/>
                <w:highlight w:val="none"/>
              </w:rPr>
            </w:pPr>
            <w:r>
              <w:rPr>
                <w:rFonts w:hint="eastAsia"/>
                <w:color w:val="auto"/>
                <w:szCs w:val="21"/>
                <w:highlight w:val="none"/>
              </w:rPr>
              <w:t xml:space="preserve">注：问题等级：  </w:t>
            </w:r>
            <w:r>
              <w:rPr>
                <w:color w:val="auto"/>
                <w:szCs w:val="21"/>
                <w:highlight w:val="none"/>
              </w:rPr>
              <w:t>1 =</w:t>
            </w:r>
            <w:r>
              <w:rPr>
                <w:rFonts w:hint="eastAsia"/>
                <w:color w:val="auto"/>
                <w:szCs w:val="21"/>
                <w:highlight w:val="none"/>
              </w:rPr>
              <w:t xml:space="preserve"> 改进建议；  </w:t>
            </w:r>
            <w:r>
              <w:rPr>
                <w:color w:val="auto"/>
                <w:szCs w:val="21"/>
                <w:highlight w:val="none"/>
              </w:rPr>
              <w:t>2 =</w:t>
            </w:r>
            <w:r>
              <w:rPr>
                <w:rFonts w:hint="eastAsia"/>
                <w:color w:val="auto"/>
                <w:szCs w:val="21"/>
                <w:highlight w:val="none"/>
              </w:rPr>
              <w:t>轻微问题，有可能导致成为第二阶段的不符合项；</w:t>
            </w:r>
          </w:p>
          <w:p>
            <w:pPr>
              <w:tabs>
                <w:tab w:val="left" w:pos="1418"/>
              </w:tabs>
              <w:ind w:firstLine="1680" w:firstLineChars="800"/>
              <w:jc w:val="left"/>
              <w:rPr>
                <w:rFonts w:ascii="宋体" w:hAnsi="宋体"/>
                <w:b/>
                <w:bCs/>
                <w:color w:val="auto"/>
                <w:spacing w:val="-8"/>
                <w:szCs w:val="21"/>
                <w:highlight w:val="none"/>
              </w:rPr>
            </w:pPr>
            <w:r>
              <w:rPr>
                <w:color w:val="auto"/>
                <w:szCs w:val="21"/>
                <w:highlight w:val="none"/>
              </w:rPr>
              <w:t xml:space="preserve">3 = </w:t>
            </w:r>
            <w:r>
              <w:rPr>
                <w:rFonts w:hint="eastAsia"/>
                <w:color w:val="auto"/>
                <w:szCs w:val="21"/>
                <w:highlight w:val="none"/>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736" w:type="dxa"/>
            <w:gridSpan w:val="2"/>
          </w:tcPr>
          <w:p>
            <w:pPr>
              <w:spacing w:line="280" w:lineRule="exact"/>
              <w:rPr>
                <w:b/>
                <w:color w:val="auto"/>
                <w:szCs w:val="21"/>
                <w:highlight w:val="none"/>
              </w:rPr>
            </w:pPr>
            <w:r>
              <w:rPr>
                <w:rFonts w:hint="eastAsia"/>
                <w:b/>
                <w:color w:val="auto"/>
                <w:szCs w:val="21"/>
                <w:highlight w:val="none"/>
              </w:rPr>
              <w:t>审核组长：</w:t>
            </w:r>
          </w:p>
          <w:p>
            <w:pPr>
              <w:spacing w:line="280" w:lineRule="exact"/>
              <w:rPr>
                <w:b/>
                <w:color w:val="auto"/>
                <w:szCs w:val="21"/>
                <w:highlight w:val="none"/>
              </w:rPr>
            </w:pPr>
            <w:r>
              <w:rPr>
                <w:rFonts w:hint="eastAsia"/>
                <w:b/>
                <w:color w:val="auto"/>
                <w:szCs w:val="21"/>
                <w:highlight w:val="none"/>
              </w:rPr>
              <w:t xml:space="preserve">               </w:t>
            </w:r>
          </w:p>
          <w:p>
            <w:pPr>
              <w:spacing w:line="280" w:lineRule="exact"/>
              <w:rPr>
                <w:b/>
                <w:color w:val="auto"/>
                <w:szCs w:val="21"/>
                <w:highlight w:val="none"/>
              </w:rPr>
            </w:pPr>
            <w:r>
              <w:rPr>
                <w:rFonts w:hint="eastAsia"/>
                <w:b/>
                <w:color w:val="auto"/>
                <w:szCs w:val="21"/>
                <w:highlight w:val="none"/>
              </w:rPr>
              <w:t xml:space="preserve">日期： </w:t>
            </w:r>
            <w:r>
              <w:rPr>
                <w:rFonts w:hint="eastAsia"/>
                <w:b/>
                <w:color w:val="auto"/>
                <w:szCs w:val="21"/>
                <w:highlight w:val="none"/>
                <w:lang w:val="en-US" w:eastAsia="zh-CN"/>
              </w:rPr>
              <w:t>2021</w:t>
            </w:r>
            <w:r>
              <w:rPr>
                <w:rFonts w:hint="eastAsia"/>
                <w:b/>
                <w:color w:val="auto"/>
                <w:szCs w:val="21"/>
                <w:highlight w:val="none"/>
              </w:rPr>
              <w:t xml:space="preserve">年 </w:t>
            </w:r>
            <w:r>
              <w:rPr>
                <w:rFonts w:hint="eastAsia"/>
                <w:b/>
                <w:color w:val="auto"/>
                <w:szCs w:val="21"/>
                <w:highlight w:val="none"/>
                <w:lang w:val="en-US" w:eastAsia="zh-CN"/>
              </w:rPr>
              <w:t>9</w:t>
            </w:r>
            <w:r>
              <w:rPr>
                <w:rFonts w:hint="eastAsia"/>
                <w:b/>
                <w:color w:val="auto"/>
                <w:szCs w:val="21"/>
                <w:highlight w:val="none"/>
              </w:rPr>
              <w:t xml:space="preserve"> 月</w:t>
            </w:r>
            <w:r>
              <w:rPr>
                <w:rFonts w:hint="eastAsia"/>
                <w:b/>
                <w:color w:val="auto"/>
                <w:szCs w:val="21"/>
                <w:highlight w:val="none"/>
                <w:lang w:val="en-US" w:eastAsia="zh-CN"/>
              </w:rPr>
              <w:t>4</w:t>
            </w:r>
            <w:r>
              <w:rPr>
                <w:rFonts w:hint="eastAsia"/>
                <w:b/>
                <w:color w:val="auto"/>
                <w:szCs w:val="21"/>
                <w:highlight w:val="none"/>
              </w:rPr>
              <w:t>日</w:t>
            </w:r>
          </w:p>
        </w:tc>
        <w:tc>
          <w:tcPr>
            <w:tcW w:w="5392" w:type="dxa"/>
            <w:gridSpan w:val="4"/>
          </w:tcPr>
          <w:p>
            <w:pPr>
              <w:spacing w:line="280" w:lineRule="exact"/>
              <w:rPr>
                <w:b/>
                <w:color w:val="auto"/>
                <w:szCs w:val="21"/>
                <w:highlight w:val="none"/>
              </w:rPr>
            </w:pPr>
            <w:r>
              <w:rPr>
                <w:rFonts w:hint="eastAsia"/>
                <w:b/>
                <w:color w:val="auto"/>
                <w:szCs w:val="21"/>
                <w:highlight w:val="none"/>
              </w:rPr>
              <w:t>受审核方代表</w:t>
            </w:r>
          </w:p>
          <w:p>
            <w:pPr>
              <w:spacing w:line="280" w:lineRule="exact"/>
              <w:rPr>
                <w:b/>
                <w:color w:val="auto"/>
                <w:szCs w:val="21"/>
                <w:highlight w:val="none"/>
              </w:rPr>
            </w:pPr>
          </w:p>
          <w:p>
            <w:pPr>
              <w:spacing w:line="280" w:lineRule="exact"/>
              <w:rPr>
                <w:b/>
                <w:color w:val="auto"/>
                <w:szCs w:val="21"/>
                <w:highlight w:val="none"/>
              </w:rPr>
            </w:pPr>
            <w:r>
              <w:rPr>
                <w:rFonts w:hint="eastAsia"/>
                <w:b/>
                <w:color w:val="auto"/>
                <w:szCs w:val="21"/>
                <w:highlight w:val="none"/>
              </w:rPr>
              <w:t>日期：</w:t>
            </w:r>
            <w:r>
              <w:rPr>
                <w:rFonts w:hint="eastAsia"/>
                <w:b/>
                <w:color w:val="auto"/>
                <w:szCs w:val="21"/>
                <w:highlight w:val="none"/>
                <w:lang w:val="en-US" w:eastAsia="zh-CN"/>
              </w:rPr>
              <w:t>2021</w:t>
            </w:r>
            <w:r>
              <w:rPr>
                <w:rFonts w:hint="eastAsia"/>
                <w:b/>
                <w:color w:val="auto"/>
                <w:szCs w:val="21"/>
                <w:highlight w:val="none"/>
              </w:rPr>
              <w:t xml:space="preserve">年 </w:t>
            </w:r>
            <w:r>
              <w:rPr>
                <w:rFonts w:hint="eastAsia"/>
                <w:b/>
                <w:color w:val="auto"/>
                <w:szCs w:val="21"/>
                <w:highlight w:val="none"/>
                <w:lang w:val="en-US" w:eastAsia="zh-CN"/>
              </w:rPr>
              <w:t>9</w:t>
            </w:r>
            <w:r>
              <w:rPr>
                <w:rFonts w:hint="eastAsia"/>
                <w:b/>
                <w:color w:val="auto"/>
                <w:szCs w:val="21"/>
                <w:highlight w:val="none"/>
              </w:rPr>
              <w:t xml:space="preserve"> 月 </w:t>
            </w:r>
            <w:r>
              <w:rPr>
                <w:rFonts w:hint="eastAsia"/>
                <w:b/>
                <w:color w:val="auto"/>
                <w:szCs w:val="21"/>
                <w:highlight w:val="none"/>
                <w:lang w:val="en-US" w:eastAsia="zh-CN"/>
              </w:rPr>
              <w:t>4</w:t>
            </w:r>
            <w:r>
              <w:rPr>
                <w:rFonts w:hint="eastAsia"/>
                <w:b/>
                <w:color w:val="auto"/>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auto"/>
                <w:spacing w:val="-8"/>
                <w:szCs w:val="21"/>
                <w:highlight w:val="none"/>
              </w:rPr>
            </w:pPr>
            <w:r>
              <w:rPr>
                <w:rFonts w:hint="eastAsia" w:ascii="宋体" w:hAnsi="宋体"/>
                <w:b/>
                <w:bCs/>
                <w:color w:val="auto"/>
                <w:spacing w:val="-8"/>
                <w:szCs w:val="21"/>
                <w:highlight w:val="none"/>
              </w:rPr>
              <w:t>对</w:t>
            </w:r>
            <w:r>
              <w:rPr>
                <w:rFonts w:hint="eastAsia"/>
                <w:b/>
                <w:color w:val="auto"/>
                <w:spacing w:val="-12"/>
                <w:szCs w:val="21"/>
                <w:highlight w:val="none"/>
              </w:rPr>
              <w:t>一阶段现场审核严重</w:t>
            </w:r>
            <w:r>
              <w:rPr>
                <w:rFonts w:hint="eastAsia" w:ascii="宋体" w:hAnsi="宋体"/>
                <w:b/>
                <w:bCs/>
                <w:color w:val="auto"/>
                <w:spacing w:val="-8"/>
                <w:szCs w:val="21"/>
                <w:highlight w:val="none"/>
              </w:rPr>
              <w:t>问题整改结果的验证结论：</w:t>
            </w:r>
          </w:p>
          <w:p>
            <w:pPr>
              <w:spacing w:line="360" w:lineRule="exact"/>
              <w:rPr>
                <w:b/>
                <w:color w:val="auto"/>
                <w:szCs w:val="21"/>
                <w:highlight w:val="none"/>
              </w:rPr>
            </w:pPr>
            <w:r>
              <w:rPr>
                <w:rFonts w:hint="eastAsia"/>
                <w:b/>
                <w:color w:val="auto"/>
                <w:spacing w:val="-10"/>
                <w:szCs w:val="21"/>
                <w:highlight w:val="none"/>
              </w:rPr>
              <w:t>□</w:t>
            </w:r>
            <w:r>
              <w:rPr>
                <w:rFonts w:hint="eastAsia"/>
                <w:b/>
                <w:color w:val="auto"/>
                <w:szCs w:val="21"/>
                <w:highlight w:val="none"/>
              </w:rPr>
              <w:t xml:space="preserve">所有严重问题全部整改，并符合要求   </w:t>
            </w:r>
            <w:r>
              <w:rPr>
                <w:rFonts w:hint="eastAsia"/>
                <w:b/>
                <w:color w:val="auto"/>
                <w:spacing w:val="-10"/>
                <w:szCs w:val="21"/>
                <w:highlight w:val="none"/>
              </w:rPr>
              <w:t>□未</w:t>
            </w:r>
            <w:r>
              <w:rPr>
                <w:rFonts w:hint="eastAsia"/>
                <w:b/>
                <w:color w:val="auto"/>
                <w:szCs w:val="21"/>
                <w:highlight w:val="none"/>
              </w:rPr>
              <w:t xml:space="preserve">按期完成整改     </w:t>
            </w:r>
            <w:r>
              <w:rPr>
                <w:rFonts w:hint="eastAsia"/>
                <w:b/>
                <w:color w:val="auto"/>
                <w:spacing w:val="-10"/>
                <w:szCs w:val="21"/>
                <w:highlight w:val="none"/>
              </w:rPr>
              <w:t>□整改后不符合要求，需重新整改</w:t>
            </w:r>
            <w:r>
              <w:rPr>
                <w:b/>
                <w:color w:val="auto"/>
                <w:szCs w:val="21"/>
                <w:highlight w:val="none"/>
              </w:rPr>
              <w:t>.</w:t>
            </w:r>
          </w:p>
          <w:p>
            <w:pPr>
              <w:spacing w:line="280" w:lineRule="exact"/>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auto"/>
                <w:szCs w:val="21"/>
                <w:highlight w:val="none"/>
              </w:rPr>
            </w:pPr>
            <w:r>
              <w:rPr>
                <w:rFonts w:hint="eastAsia"/>
                <w:b/>
                <w:color w:val="auto"/>
                <w:spacing w:val="-10"/>
                <w:szCs w:val="21"/>
                <w:highlight w:val="none"/>
              </w:rPr>
              <w:t>推荐意见：</w:t>
            </w:r>
            <w:r>
              <w:rPr>
                <w:rFonts w:hint="eastAsia"/>
                <w:b/>
                <w:color w:val="auto"/>
                <w:spacing w:val="-10"/>
                <w:szCs w:val="21"/>
                <w:highlight w:val="none"/>
              </w:rPr>
              <w:sym w:font="Wingdings 2" w:char="0052"/>
            </w:r>
            <w:r>
              <w:rPr>
                <w:rFonts w:hint="eastAsia"/>
                <w:b/>
                <w:color w:val="auto"/>
                <w:spacing w:val="-10"/>
                <w:szCs w:val="21"/>
                <w:highlight w:val="none"/>
              </w:rPr>
              <w:t>可进行二阶段审核   □需再次安排一阶段审核    □不进入二阶段审核</w:t>
            </w:r>
            <w:r>
              <w:rPr>
                <w:b/>
                <w:color w:val="auto"/>
                <w:spacing w:val="-10"/>
                <w:szCs w:val="21"/>
                <w:highlight w:val="none"/>
              </w:rPr>
              <w:tab/>
            </w:r>
          </w:p>
          <w:p>
            <w:pPr>
              <w:spacing w:line="280" w:lineRule="exact"/>
              <w:rPr>
                <w:b/>
                <w:color w:val="auto"/>
                <w:szCs w:val="21"/>
                <w:highlight w:val="none"/>
              </w:rPr>
            </w:pPr>
          </w:p>
          <w:p>
            <w:pPr>
              <w:spacing w:line="280" w:lineRule="exact"/>
              <w:rPr>
                <w:b/>
                <w:color w:val="auto"/>
                <w:szCs w:val="21"/>
                <w:highlight w:val="none"/>
              </w:rPr>
            </w:pPr>
            <w:r>
              <w:rPr>
                <w:rFonts w:hint="eastAsia"/>
                <w:b/>
                <w:color w:val="auto"/>
                <w:szCs w:val="21"/>
                <w:highlight w:val="none"/>
              </w:rPr>
              <w:t xml:space="preserve">验证人：           </w:t>
            </w:r>
            <w:r>
              <w:rPr>
                <w:rFonts w:hint="eastAsia"/>
                <w:b/>
                <w:color w:val="auto"/>
                <w:szCs w:val="21"/>
                <w:highlight w:val="none"/>
                <w:lang w:val="en-US" w:eastAsia="zh-CN"/>
              </w:rPr>
              <w:t xml:space="preserve">                 </w:t>
            </w:r>
            <w:r>
              <w:rPr>
                <w:rFonts w:hint="eastAsia"/>
                <w:b/>
                <w:color w:val="auto"/>
                <w:szCs w:val="21"/>
                <w:highlight w:val="none"/>
              </w:rPr>
              <w:t xml:space="preserve">   日期： </w:t>
            </w:r>
            <w:r>
              <w:rPr>
                <w:rFonts w:hint="eastAsia"/>
                <w:b/>
                <w:color w:val="auto"/>
                <w:szCs w:val="21"/>
                <w:highlight w:val="none"/>
                <w:lang w:val="en-US" w:eastAsia="zh-CN"/>
              </w:rPr>
              <w:t>2021</w:t>
            </w:r>
            <w:r>
              <w:rPr>
                <w:rFonts w:hint="eastAsia"/>
                <w:b/>
                <w:color w:val="auto"/>
                <w:szCs w:val="21"/>
                <w:highlight w:val="none"/>
              </w:rPr>
              <w:t xml:space="preserve"> 年  </w:t>
            </w:r>
            <w:r>
              <w:rPr>
                <w:rFonts w:hint="eastAsia"/>
                <w:b/>
                <w:color w:val="auto"/>
                <w:szCs w:val="21"/>
                <w:highlight w:val="none"/>
                <w:lang w:val="en-US" w:eastAsia="zh-CN"/>
              </w:rPr>
              <w:t>9</w:t>
            </w:r>
            <w:r>
              <w:rPr>
                <w:rFonts w:hint="eastAsia"/>
                <w:b/>
                <w:color w:val="auto"/>
                <w:szCs w:val="21"/>
                <w:highlight w:val="none"/>
              </w:rPr>
              <w:t xml:space="preserve"> 月  </w:t>
            </w:r>
            <w:r>
              <w:rPr>
                <w:rFonts w:hint="eastAsia"/>
                <w:b/>
                <w:color w:val="auto"/>
                <w:szCs w:val="21"/>
                <w:highlight w:val="none"/>
                <w:lang w:val="en-US" w:eastAsia="zh-CN"/>
              </w:rPr>
              <w:t>4</w:t>
            </w:r>
            <w:r>
              <w:rPr>
                <w:rFonts w:hint="eastAsia"/>
                <w:b/>
                <w:color w:val="auto"/>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auto"/>
                <w:spacing w:val="-8"/>
                <w:szCs w:val="21"/>
                <w:highlight w:val="none"/>
              </w:rPr>
            </w:pPr>
            <w:r>
              <w:rPr>
                <w:rFonts w:hint="eastAsia" w:ascii="宋体"/>
                <w:b/>
                <w:bCs/>
                <w:color w:val="auto"/>
                <w:spacing w:val="-8"/>
                <w:szCs w:val="21"/>
                <w:highlight w:val="none"/>
              </w:rPr>
              <w:t>备注：</w:t>
            </w:r>
          </w:p>
          <w:p>
            <w:pPr>
              <w:spacing w:line="360" w:lineRule="exact"/>
              <w:rPr>
                <w:rFonts w:ascii="宋体"/>
                <w:b/>
                <w:bCs/>
                <w:color w:val="auto"/>
                <w:spacing w:val="-8"/>
                <w:szCs w:val="21"/>
                <w:highlight w:val="none"/>
              </w:rPr>
            </w:pPr>
          </w:p>
          <w:p>
            <w:pPr>
              <w:spacing w:line="360" w:lineRule="exact"/>
              <w:rPr>
                <w:rFonts w:ascii="宋体"/>
                <w:b/>
                <w:bCs/>
                <w:color w:val="auto"/>
                <w:spacing w:val="-8"/>
                <w:szCs w:val="21"/>
                <w:highlight w:val="none"/>
              </w:rPr>
            </w:pPr>
          </w:p>
        </w:tc>
      </w:tr>
    </w:tbl>
    <w:p>
      <w:pPr>
        <w:snapToGrid w:val="0"/>
        <w:spacing w:line="400" w:lineRule="exact"/>
        <w:rPr>
          <w:rFonts w:ascii="宋体"/>
          <w:b/>
          <w:color w:val="auto"/>
          <w:szCs w:val="21"/>
          <w:highlight w:val="none"/>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23E2976"/>
    <w:rsid w:val="30762071"/>
    <w:rsid w:val="38071C5A"/>
    <w:rsid w:val="39A24DBA"/>
    <w:rsid w:val="3B78010F"/>
    <w:rsid w:val="51613BAA"/>
    <w:rsid w:val="5390126E"/>
    <w:rsid w:val="62AE39C7"/>
    <w:rsid w:val="633E5F88"/>
    <w:rsid w:val="6D06362F"/>
    <w:rsid w:val="757559C2"/>
    <w:rsid w:val="78AB3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6</TotalTime>
  <ScaleCrop>false</ScaleCrop>
  <LinksUpToDate>false</LinksUpToDate>
  <CharactersWithSpaces>10901</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2021-09-06T02:06:51Z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2052-11.1.0.9995</vt:lpwstr>
  </property>
</Properties>
</file>