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165"/>
        <w:gridCol w:w="948"/>
        <w:gridCol w:w="1247"/>
        <w:gridCol w:w="169"/>
        <w:gridCol w:w="1090"/>
        <w:gridCol w:w="648"/>
        <w:gridCol w:w="1048"/>
        <w:gridCol w:w="256"/>
        <w:gridCol w:w="294"/>
        <w:gridCol w:w="680"/>
        <w:gridCol w:w="269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2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994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重庆富强华威环保工程有限公司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2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994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重庆市沙坪坝区歌乐山镇天池工业园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2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994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r>
              <w:rPr>
                <w:rFonts w:asciiTheme="minorEastAsia" w:hAnsiTheme="minorEastAsia" w:eastAsiaTheme="minorEastAsia"/>
                <w:sz w:val="20"/>
              </w:rPr>
              <w:t>重庆市沙坪坝区歌乐山镇天池工业园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2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52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杨婷婷</w:t>
            </w:r>
            <w:bookmarkEnd w:id="3"/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15086616783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2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529" w:type="dxa"/>
            <w:gridSpan w:val="4"/>
            <w:vAlign w:val="center"/>
          </w:tcPr>
          <w:p>
            <w:bookmarkStart w:id="6" w:name="最高管理者"/>
            <w:bookmarkEnd w:id="6"/>
            <w:bookmarkStart w:id="7" w:name="法人"/>
            <w:bookmarkStart w:id="33" w:name="_GoBack"/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张富强</w:t>
            </w:r>
            <w:bookmarkEnd w:id="33"/>
            <w:bookmarkEnd w:id="7"/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2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529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0370-2019-Q-2021</w:t>
            </w:r>
            <w:bookmarkEnd w:id="9"/>
          </w:p>
        </w:tc>
        <w:tc>
          <w:tcPr>
            <w:tcW w:w="109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27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94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27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994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2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94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2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865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钢制环保设备（收尘器、罐体）制造；机械配件的制造及售后服务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17.10.01;17.10.02;29.12.00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32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94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327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94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2021年08月12日 上午至2021年08月12日 下午</w:t>
            </w:r>
            <w:bookmarkEnd w:id="31"/>
            <w:r>
              <w:rPr>
                <w:rFonts w:hint="eastAsia"/>
                <w:b/>
                <w:sz w:val="20"/>
              </w:rPr>
              <w:t xml:space="preserve"> 下午 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994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 年 月 日 上午至 年 月 日 下午 (共 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94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17.10.01,17.10.02,29.12.00</w:t>
            </w:r>
          </w:p>
        </w:tc>
        <w:tc>
          <w:tcPr>
            <w:tcW w:w="14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1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1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2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27" w:type="dxa"/>
            <w:vAlign w:val="center"/>
          </w:tcPr>
          <w:p/>
        </w:tc>
        <w:tc>
          <w:tcPr>
            <w:tcW w:w="116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4"/>
            <w:vAlign w:val="center"/>
          </w:tcPr>
          <w:p/>
        </w:tc>
        <w:tc>
          <w:tcPr>
            <w:tcW w:w="11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32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13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张心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07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547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1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2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13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15023289133</w:t>
            </w:r>
          </w:p>
        </w:tc>
        <w:tc>
          <w:tcPr>
            <w:tcW w:w="1247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07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54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2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13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2021年08月</w:t>
            </w:r>
            <w:r>
              <w:rPr>
                <w:rFonts w:hint="eastAsia"/>
                <w:b/>
                <w:sz w:val="20"/>
                <w:lang w:val="en-US" w:eastAsia="zh-CN"/>
              </w:rPr>
              <w:t>09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124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0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2021年08月</w:t>
            </w:r>
            <w:r>
              <w:rPr>
                <w:rFonts w:hint="eastAsia"/>
                <w:b/>
                <w:sz w:val="20"/>
                <w:lang w:val="en-US" w:eastAsia="zh-CN"/>
              </w:rPr>
              <w:t>09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254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  <w:r>
              <w:rPr>
                <w:rFonts w:hint="eastAsia"/>
                <w:b/>
                <w:sz w:val="20"/>
              </w:rPr>
              <w:t>2021年08月</w:t>
            </w:r>
            <w:r>
              <w:rPr>
                <w:rFonts w:hint="eastAsia"/>
                <w:b/>
                <w:sz w:val="20"/>
                <w:lang w:val="en-US" w:eastAsia="zh-CN"/>
              </w:rPr>
              <w:t>09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11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W w:w="10321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34"/>
        <w:gridCol w:w="1613"/>
        <w:gridCol w:w="807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247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07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247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8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634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80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63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09:00-12:00</w:t>
            </w:r>
          </w:p>
        </w:tc>
        <w:tc>
          <w:tcPr>
            <w:tcW w:w="80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冉景洲：</w:t>
            </w: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</w:rPr>
              <w:t>9.3管理评审；10.1改进 总则；10.2不合格和纠正措施10.3持续改进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标准/规范/法规的执行情况、上次审核不符合项的验证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(7.1.5)</w:t>
            </w:r>
            <w:r>
              <w:rPr>
                <w:rFonts w:hint="eastAsia" w:ascii="宋体" w:hAnsi="宋体" w:cs="新宋体"/>
                <w:sz w:val="21"/>
                <w:szCs w:val="21"/>
              </w:rPr>
              <w:t>、认证证书、标志的使用情况、投诉或事故、监督抽查情况、体系变动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63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80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产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张心：</w:t>
            </w: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4" w:hRule="atLeast"/>
          <w:jc w:val="center"/>
        </w:trPr>
        <w:tc>
          <w:tcPr>
            <w:tcW w:w="63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default" w:ascii="宋体" w:hAnsi="宋体"/>
                <w:sz w:val="21"/>
                <w:szCs w:val="21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80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63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13：00-17:00</w:t>
            </w:r>
          </w:p>
        </w:tc>
        <w:tc>
          <w:tcPr>
            <w:tcW w:w="80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技质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张心：</w:t>
            </w: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新宋体"/>
                <w:sz w:val="21"/>
                <w:szCs w:val="21"/>
              </w:rPr>
              <w:t>上次审核不符合项的验证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63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13：00-15:00</w:t>
            </w:r>
          </w:p>
        </w:tc>
        <w:tc>
          <w:tcPr>
            <w:tcW w:w="80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销售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冉景洲：</w:t>
            </w: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63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15：00-17:00</w:t>
            </w:r>
          </w:p>
        </w:tc>
        <w:tc>
          <w:tcPr>
            <w:tcW w:w="80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冉景洲：</w:t>
            </w: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5.3组织的角色、职责和权限；6.2质量目标及其实现的策划；；7.1.2人员；7.1.3基础设施；7.1.4过程运行环境；7.1.6组织知识；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</w:rPr>
              <w:t>7.2能力；7.3意识；7.4沟通；7.5文件化信息；</w:t>
            </w:r>
            <w:r>
              <w:rPr>
                <w:rFonts w:ascii="宋体" w:hAnsi="宋体" w:cs="新宋体"/>
                <w:sz w:val="21"/>
                <w:szCs w:val="21"/>
              </w:rPr>
              <w:t>9.1.3分析和评价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</w:rPr>
              <w:t>9.2内部审核；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4" w:hRule="atLeast"/>
          <w:jc w:val="center"/>
        </w:trPr>
        <w:tc>
          <w:tcPr>
            <w:tcW w:w="634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80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张心、冉景洲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814789"/>
    <w:rsid w:val="341458BF"/>
    <w:rsid w:val="34BB48B3"/>
    <w:rsid w:val="441F1BF8"/>
    <w:rsid w:val="45B36B36"/>
    <w:rsid w:val="4BBA5519"/>
    <w:rsid w:val="51E659AF"/>
    <w:rsid w:val="54195B45"/>
    <w:rsid w:val="633C0E4F"/>
    <w:rsid w:val="6B7A69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800</Words>
  <Characters>4561</Characters>
  <Lines>38</Lines>
  <Paragraphs>10</Paragraphs>
  <TotalTime>1</TotalTime>
  <ScaleCrop>false</ScaleCrop>
  <LinksUpToDate>false</LinksUpToDate>
  <CharactersWithSpaces>5351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2021-08-18T14:02:45Z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