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四川方鑫达测绘有限公司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0839-2021-QEO1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2021-N1EMS-1265256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秦盼</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ISC-JSZJ-363</w:t>
            </w:r>
          </w:p>
          <w:p>
            <w:pPr>
              <w:snapToGrid w:val="0"/>
              <w:spacing w:line="320" w:lineRule="exact"/>
              <w:ind w:left="1309"/>
              <w:rPr>
                <w:sz w:val="22"/>
                <w:szCs w:val="22"/>
                <w:highlight w:val="yellow"/>
              </w:rPr>
            </w:pPr>
            <w:r>
              <w:rPr>
                <w:sz w:val="22"/>
                <w:szCs w:val="22"/>
                <w:highlight w:val="yellow"/>
              </w:rPr>
              <w:t>ISC-JSZJ-363</w:t>
            </w:r>
          </w:p>
          <w:p>
            <w:pPr>
              <w:snapToGrid w:val="0"/>
              <w:spacing w:line="320" w:lineRule="exact"/>
              <w:ind w:left="1309"/>
              <w:rPr>
                <w:sz w:val="22"/>
                <w:szCs w:val="22"/>
                <w:highlight w:val="yellow"/>
              </w:rPr>
            </w:pPr>
            <w:r>
              <w:rPr>
                <w:sz w:val="22"/>
                <w:szCs w:val="22"/>
                <w:highlight w:val="yellow"/>
              </w:rPr>
              <w:t>四川省志雅科技有限公司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