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14="http://schemas.microsoft.com/office/word/2010/wordml" mc:Ignorable="w14">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0839-2021-QEO1</w:t>
      </w:r>
      <w:bookmarkEnd w:id="0"/>
      <w:r>
        <w:rPr>
          <w:rFonts w:ascii="楷体" w:eastAsia="楷体" w:hAnsi="楷体" w:hint="eastAsia"/>
          <w:color w:val="000000"/>
          <w:sz w:val="28"/>
          <w:szCs w:val="28"/>
          <w:u w:val="thick"/>
        </w:rPr>
        <w:t xml:space="preserve"> </w:t>
      </w:r>
    </w:p>
    <w:p w:rsidR="00C66AE4">
      <w:pPr>
        <w:snapToGrid w:val="0"/>
        <w:spacing w:after="94"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C66AE4">
      <w:pPr>
        <w:snapToGrid w:val="0"/>
        <w:spacing w:after="94" w:afterLines="30"/>
        <w:rPr>
          <w:rFonts w:ascii="楷体" w:eastAsia="楷体" w:hAnsi="楷体"/>
          <w:b/>
          <w:color w:val="000000"/>
          <w:sz w:val="32"/>
          <w:szCs w:val="32"/>
        </w:rPr>
      </w:pPr>
    </w:p>
    <w:p w:rsidR="00C66AE4">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pPr>
        <w:snapToGrid w:val="0"/>
        <w:spacing w:after="94" w:afterLines="30"/>
        <w:jc w:val="center"/>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r>
        <w:rPr>
          <w:rFonts w:ascii="楷体" w:eastAsia="楷体" w:hAnsi="楷体" w:hint="eastAsia"/>
          <w:b/>
          <w:color w:val="000000"/>
          <w:sz w:val="32"/>
          <w:szCs w:val="32"/>
        </w:rPr>
        <w:t xml:space="preserve">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四川方鑫达测绘有限公司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C66AE4">
      <w:pPr>
        <w:snapToGrid w:val="0"/>
        <w:spacing w:after="94" w:afterLines="30"/>
        <w:ind w:firstLine="1260" w:firstLineChars="600"/>
        <w:rPr>
          <w:rFonts w:ascii="楷体" w:eastAsia="楷体" w:hAnsi="楷体"/>
          <w:b/>
          <w:color w:val="000000"/>
          <w:sz w:val="32"/>
          <w:szCs w:val="32"/>
        </w:rPr>
      </w:pPr>
    </w:p>
    <w:p w:rsidR="00C66AE4">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w:t>
      </w:r>
      <w:r>
        <w:rPr>
          <w:rFonts w:ascii="楷体" w:eastAsia="楷体" w:hAnsi="楷体" w:hint="eastAsia"/>
          <w:b/>
          <w:color w:val="000000"/>
          <w:sz w:val="28"/>
          <w:szCs w:val="28"/>
        </w:rPr>
        <w:t>工程建筑施工企业</w:t>
      </w:r>
      <w:r>
        <w:rPr>
          <w:rFonts w:ascii="楷体" w:eastAsia="楷体" w:hAnsi="楷体" w:hint="eastAsia"/>
          <w:b/>
          <w:color w:val="000000"/>
          <w:sz w:val="28"/>
          <w:szCs w:val="28"/>
        </w:rPr>
        <w:t>质量管理体系（</w:t>
      </w:r>
      <w:r>
        <w:rPr>
          <w:rFonts w:ascii="楷体" w:eastAsia="楷体" w:hAnsi="楷体" w:hint="eastAsia"/>
          <w:b/>
          <w:color w:val="000000"/>
          <w:sz w:val="28"/>
          <w:szCs w:val="28"/>
        </w:rPr>
        <w:t>Ec</w:t>
      </w:r>
      <w:r>
        <w:rPr>
          <w:rFonts w:ascii="楷体" w:eastAsia="楷体" w:hAnsi="楷体"/>
          <w:b/>
          <w:color w:val="000000"/>
          <w:sz w:val="28"/>
          <w:szCs w:val="28"/>
        </w:rPr>
        <w:t>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w:t>
      </w:r>
      <w:r>
        <w:rPr>
          <w:rFonts w:ascii="楷体" w:eastAsia="楷体" w:hAnsi="楷体" w:hint="eastAsia"/>
          <w:b/>
          <w:color w:val="000000"/>
          <w:sz w:val="28"/>
          <w:szCs w:val="28"/>
        </w:rPr>
        <w:t>管理体系（</w:t>
      </w:r>
      <w:r>
        <w:rPr>
          <w:rFonts w:ascii="楷体" w:eastAsia="楷体" w:hAnsi="楷体" w:hint="eastAsia"/>
          <w:b/>
          <w:color w:val="000000"/>
          <w:sz w:val="28"/>
          <w:szCs w:val="28"/>
        </w:rPr>
        <w:t>En</w:t>
      </w:r>
      <w:r>
        <w:rPr>
          <w:rFonts w:ascii="楷体" w:eastAsia="楷体" w:hAnsi="楷体"/>
          <w:b/>
          <w:color w:val="000000"/>
          <w:sz w:val="28"/>
          <w:szCs w:val="28"/>
        </w:rPr>
        <w:t>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C66AE4">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C66AE4">
      <w:pPr>
        <w:snapToGrid w:val="0"/>
        <w:spacing w:after="94" w:afterLines="30"/>
        <w:jc w:val="center"/>
        <w:rPr>
          <w:rFonts w:ascii="楷体" w:eastAsia="楷体" w:hAnsi="楷体"/>
          <w:b/>
          <w:color w:val="000000"/>
          <w:sz w:val="32"/>
          <w:szCs w:val="32"/>
        </w:rPr>
      </w:pPr>
    </w:p>
    <w:p w:rsidR="00C66AE4">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pPr>
        <w:widowControl/>
        <w:ind w:firstLine="2310" w:firstLineChars="1100"/>
        <w:jc w:val="left"/>
        <w:rPr>
          <w:rFonts w:ascii="宋体" w:hAnsi="宋体"/>
          <w:b/>
          <w:color w:val="000000"/>
          <w:sz w:val="32"/>
          <w:szCs w:val="32"/>
        </w:rPr>
      </w:pPr>
      <w:r>
        <w:rPr>
          <w:rFonts w:ascii="宋体" w:hAnsi="宋体" w:hint="eastAsia"/>
          <w:b/>
          <w:color w:val="000000"/>
          <w:sz w:val="32"/>
          <w:szCs w:val="32"/>
        </w:rPr>
        <w:t>网址：</w:t>
      </w:r>
      <w:r>
        <w:rPr>
          <w:rFonts w:ascii="宋体" w:hAnsi="宋体" w:hint="eastAsia"/>
          <w:b/>
          <w:color w:val="000000"/>
          <w:sz w:val="32"/>
          <w:szCs w:val="32"/>
        </w:rPr>
        <w:t>www.china-isc.org.cn</w:t>
      </w:r>
    </w:p>
    <w:p w:rsidR="00C66AE4">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w:t>
      </w:r>
      <w:r>
        <w:rPr>
          <w:rFonts w:ascii="宋体" w:hAnsi="宋体" w:hint="eastAsia"/>
          <w:b/>
          <w:color w:val="000000"/>
          <w:szCs w:val="21"/>
        </w:rPr>
        <w:t>、</w:t>
      </w:r>
      <w:r>
        <w:rPr>
          <w:rFonts w:ascii="宋体" w:hAnsi="宋体" w:hint="eastAsia"/>
          <w:b/>
          <w:color w:val="000000"/>
          <w:szCs w:val="21"/>
        </w:rPr>
        <w:t>一阶段</w:t>
      </w:r>
      <w:r>
        <w:rPr>
          <w:rFonts w:ascii="宋体" w:hAnsi="宋体" w:hint="eastAsia"/>
          <w:b/>
          <w:color w:val="000000"/>
          <w:szCs w:val="21"/>
        </w:rPr>
        <w:t>审核</w:t>
      </w:r>
      <w:r>
        <w:rPr>
          <w:rFonts w:ascii="宋体" w:hAnsi="宋体" w:hint="eastAsia"/>
          <w:b/>
          <w:color w:val="000000"/>
          <w:szCs w:val="21"/>
        </w:rPr>
        <w:t>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C66AE4">
            <w:pPr>
              <w:rPr>
                <w:szCs w:val="21"/>
              </w:rPr>
            </w:pPr>
            <w:bookmarkStart w:id="8" w:name="审核日期"/>
            <w:r>
              <w:rPr>
                <w:rFonts w:ascii="宋体" w:hint="eastAsia"/>
                <w:b/>
                <w:color w:val="000000"/>
                <w:szCs w:val="21"/>
              </w:rPr>
              <w:t>2021年08月10日 上午至2021年08月10日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r w:rsidRPr="00CD2D3B">
              <w:rPr>
                <w:rFonts w:ascii="宋体" w:hAnsi="宋体" w:hint="eastAsia"/>
                <w:b/>
                <w:color w:val="000000"/>
                <w:szCs w:val="21"/>
                <w:lang w:val="de-DE"/>
              </w:rPr>
              <w:t xml:space="preserve"> </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C66AE4">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C66AE4">
            <w:pPr>
              <w:rPr>
                <w:rFonts w:ascii="宋体" w:hAnsi="宋体"/>
                <w:b/>
                <w:color w:val="000000"/>
                <w:szCs w:val="21"/>
              </w:rPr>
            </w:pPr>
            <w:r>
              <w:rPr>
                <w:rFonts w:ascii="宋体" w:hAnsi="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w:t>
            </w:r>
            <w:r>
              <w:rPr>
                <w:rFonts w:ascii="宋体" w:hint="eastAsia"/>
                <w:b/>
                <w:szCs w:val="21"/>
              </w:rPr>
              <w:t xml:space="preserve">    </w:t>
            </w:r>
            <w:r>
              <w:rPr>
                <w:rFonts w:ascii="宋体" w:hint="eastAsia"/>
                <w:b/>
                <w:szCs w:val="21"/>
              </w:rPr>
              <w:t>□结合审核</w:t>
            </w:r>
            <w:r>
              <w:rPr>
                <w:rFonts w:ascii="宋体" w:hint="eastAsia"/>
                <w:b/>
                <w:szCs w:val="21"/>
              </w:rPr>
              <w:t xml:space="preserve">   </w:t>
            </w:r>
            <w:r>
              <w:rPr>
                <w:rFonts w:ascii="宋体" w:hint="eastAsia"/>
                <w:b/>
                <w:szCs w:val="21"/>
              </w:rPr>
              <w:t>□一体化审核</w:t>
            </w:r>
            <w:r>
              <w:rPr>
                <w:rFonts w:ascii="宋体" w:hint="eastAsia"/>
                <w:b/>
                <w:szCs w:val="21"/>
              </w:rPr>
              <w:t xml:space="preserve">  </w:t>
            </w:r>
            <w:r>
              <w:rPr>
                <w:rFonts w:ascii="宋体" w:hint="eastAsia"/>
                <w:b/>
                <w:szCs w:val="21"/>
              </w:rPr>
              <w:t>□联合审核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w:t>
            </w:r>
            <w:r>
              <w:rPr>
                <w:rFonts w:ascii="宋体" w:hint="eastAsia"/>
                <w:b/>
                <w:color w:val="000000"/>
                <w:szCs w:val="21"/>
              </w:rPr>
              <w:t xml:space="preserve">   </w:t>
            </w:r>
            <w:r>
              <w:rPr>
                <w:rFonts w:ascii="宋体" w:hint="eastAsia"/>
                <w:b/>
                <w:color w:val="000000"/>
                <w:szCs w:val="21"/>
              </w:rPr>
              <w:t>□远程审核</w:t>
            </w:r>
            <w:r>
              <w:rPr>
                <w:rFonts w:ascii="宋体" w:hint="eastAsia"/>
                <w:b/>
                <w:color w:val="000000"/>
                <w:szCs w:val="21"/>
              </w:rPr>
              <w:t xml:space="preserve">    </w:t>
            </w:r>
            <w:r>
              <w:rPr>
                <w:rFonts w:ascii="宋体" w:hint="eastAsia"/>
                <w:b/>
                <w:color w:val="000000"/>
                <w:szCs w:val="21"/>
              </w:rPr>
              <w:t>□非现场审核（仅限一阶段）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w:t>
      </w:r>
      <w:r>
        <w:rPr>
          <w:rFonts w:ascii="宋体" w:hAnsi="宋体" w:hint="eastAsia"/>
          <w:b/>
          <w:color w:val="000000"/>
          <w:szCs w:val="21"/>
        </w:rPr>
        <w:t>审核</w:t>
      </w:r>
      <w:r>
        <w:rPr>
          <w:rFonts w:ascii="宋体" w:hAnsi="宋体" w:hint="eastAsia"/>
          <w:b/>
          <w:color w:val="000000"/>
          <w:szCs w:val="21"/>
        </w:rPr>
        <w:t>组成员</w:t>
      </w:r>
      <w:r>
        <w:rPr>
          <w:rFonts w:ascii="宋体" w:hAnsi="宋体" w:hint="eastAsia"/>
          <w:b/>
          <w:color w:val="000000"/>
          <w:szCs w:val="21"/>
        </w:rPr>
        <w:t>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w:t>
            </w:r>
            <w:r>
              <w:rPr>
                <w:rFonts w:hint="eastAsia"/>
                <w:b/>
                <w:color w:val="000000"/>
                <w:szCs w:val="21"/>
              </w:rPr>
              <w:t>成员</w:t>
            </w:r>
            <w:r>
              <w:rPr>
                <w:rFonts w:hint="eastAsia"/>
                <w:b/>
                <w:color w:val="000000"/>
                <w:szCs w:val="21"/>
              </w:rPr>
              <w:t>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w:t>
            </w:r>
            <w:r>
              <w:rPr>
                <w:rFonts w:hint="eastAsia"/>
                <w:szCs w:val="21"/>
              </w:rPr>
              <w:t>注册</w:t>
            </w:r>
            <w:r>
              <w:rPr>
                <w:rFonts w:hint="eastAsia"/>
                <w:szCs w:val="21"/>
              </w:rPr>
              <w:t>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宋明珠</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2020-N1QMS-1247783</w:t>
            </w:r>
          </w:p>
          <w:p w:rsidR="00C66AE4">
            <w:pPr>
              <w:spacing w:line="240" w:lineRule="exact"/>
              <w:jc w:val="center"/>
              <w:rPr>
                <w:b/>
                <w:color w:val="000000"/>
                <w:szCs w:val="21"/>
              </w:rPr>
            </w:pPr>
            <w:r>
              <w:rPr>
                <w:b/>
                <w:color w:val="000000"/>
                <w:szCs w:val="21"/>
              </w:rPr>
              <w:t>2019-N1EMS-1247783</w:t>
            </w:r>
          </w:p>
        </w:tc>
        <w:tc>
          <w:tcPr>
            <w:tcW w:w="1140" w:type="dxa"/>
            <w:vAlign w:val="center"/>
          </w:tcPr>
          <w:p w:rsidR="00C66AE4">
            <w:pPr>
              <w:spacing w:line="240" w:lineRule="exact"/>
              <w:jc w:val="center"/>
              <w:rPr>
                <w:b/>
                <w:color w:val="000000"/>
                <w:szCs w:val="21"/>
              </w:rPr>
            </w:pPr>
            <w:r>
              <w:rPr>
                <w:b/>
                <w:color w:val="000000"/>
                <w:szCs w:val="21"/>
              </w:rPr>
              <w:t>E:33.02.02,34.01.02,34.06.00,35.07.00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陈伟</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2020-N1QMS-1265256</w:t>
            </w:r>
          </w:p>
          <w:p w:rsidR="00C66AE4">
            <w:pPr>
              <w:spacing w:line="240" w:lineRule="exact"/>
              <w:jc w:val="center"/>
              <w:rPr>
                <w:b/>
                <w:color w:val="000000"/>
                <w:szCs w:val="21"/>
              </w:rPr>
            </w:pPr>
            <w:r>
              <w:rPr>
                <w:b/>
                <w:color w:val="000000"/>
                <w:szCs w:val="21"/>
              </w:rPr>
              <w:t>2021-N1EMS-1265256</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余家龙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2020-N1QMS-1262293</w:t>
            </w:r>
          </w:p>
          <w:p w:rsidR="00C66AE4">
            <w:pPr>
              <w:spacing w:line="240" w:lineRule="exact"/>
              <w:jc w:val="center"/>
              <w:rPr>
                <w:b/>
                <w:color w:val="000000"/>
                <w:szCs w:val="21"/>
              </w:rPr>
            </w:pPr>
            <w:r>
              <w:rPr>
                <w:b/>
                <w:color w:val="000000"/>
                <w:szCs w:val="21"/>
              </w:rPr>
              <w:t>2020-N1EMS-1262293</w:t>
            </w:r>
          </w:p>
        </w:tc>
        <w:tc>
          <w:tcPr>
            <w:tcW w:w="1140" w:type="dxa"/>
            <w:vAlign w:val="center"/>
          </w:tcPr>
          <w:p w:rsidR="00C66AE4">
            <w:pPr>
              <w:spacing w:line="240" w:lineRule="exact"/>
              <w:jc w:val="center"/>
              <w:rPr>
                <w:b/>
                <w:color w:val="000000"/>
                <w:szCs w:val="21"/>
              </w:rPr>
            </w:pPr>
            <w:r>
              <w:rPr>
                <w:b/>
                <w:color w:val="000000"/>
                <w:szCs w:val="21"/>
              </w:rPr>
              <w:t>Q:34.06.00</w:t>
            </w:r>
          </w:p>
          <w:p w:rsidR="00C66AE4">
            <w:pPr>
              <w:spacing w:line="240" w:lineRule="exact"/>
              <w:jc w:val="center"/>
              <w:rPr>
                <w:b/>
                <w:color w:val="000000"/>
                <w:szCs w:val="21"/>
              </w:rPr>
            </w:pPr>
            <w:r>
              <w:rPr>
                <w:b/>
                <w:color w:val="000000"/>
                <w:szCs w:val="21"/>
              </w:rPr>
              <w:t>E:34.06.00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秦盼</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ISC-JSZJ-363</w:t>
            </w:r>
          </w:p>
          <w:p w:rsidR="00C66AE4">
            <w:pPr>
              <w:spacing w:line="240" w:lineRule="exact"/>
              <w:jc w:val="center"/>
              <w:rPr>
                <w:b/>
                <w:color w:val="000000"/>
                <w:szCs w:val="21"/>
              </w:rPr>
            </w:pPr>
            <w:r>
              <w:rPr>
                <w:b/>
                <w:color w:val="000000"/>
                <w:szCs w:val="21"/>
              </w:rPr>
              <w:t>ISC-JSZJ-363</w:t>
            </w:r>
          </w:p>
          <w:p w:rsidR="00C66AE4">
            <w:pPr>
              <w:spacing w:line="240" w:lineRule="exact"/>
              <w:jc w:val="center"/>
              <w:rPr>
                <w:b/>
                <w:color w:val="000000"/>
                <w:szCs w:val="21"/>
              </w:rPr>
            </w:pPr>
            <w:r>
              <w:rPr>
                <w:b/>
                <w:color w:val="000000"/>
                <w:szCs w:val="21"/>
              </w:rPr>
              <w:t>四川省志雅科技有限公司</w:t>
            </w:r>
          </w:p>
        </w:tc>
        <w:tc>
          <w:tcPr>
            <w:tcW w:w="1140" w:type="dxa"/>
            <w:vAlign w:val="center"/>
          </w:tcPr>
          <w:p w:rsidR="00C66AE4">
            <w:pPr>
              <w:spacing w:line="240" w:lineRule="exact"/>
              <w:jc w:val="center"/>
              <w:rPr>
                <w:b/>
                <w:color w:val="000000"/>
                <w:szCs w:val="21"/>
              </w:rPr>
            </w:pPr>
            <w:r>
              <w:rPr>
                <w:b/>
                <w:color w:val="000000"/>
                <w:szCs w:val="21"/>
              </w:rPr>
              <w:t>Q:33.02.02,34.01.02,34.06.00,35.07.00</w:t>
            </w:r>
          </w:p>
          <w:p w:rsidR="00C66AE4">
            <w:pPr>
              <w:spacing w:line="240" w:lineRule="exact"/>
              <w:jc w:val="center"/>
              <w:rPr>
                <w:b/>
                <w:color w:val="000000"/>
                <w:szCs w:val="21"/>
              </w:rPr>
            </w:pPr>
            <w:r>
              <w:rPr>
                <w:b/>
                <w:color w:val="000000"/>
                <w:szCs w:val="21"/>
              </w:rPr>
              <w:t>E:33.02.02,34.01.02,34.06.00,35.07.00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zCs w:val="21"/>
        </w:rPr>
        <w:t>、</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四川方鑫达测绘有限公司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四川省成都市成华区府青路二段25号1栋11楼1101号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610000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办公地址"/>
            <w:r>
              <w:rPr>
                <w:rFonts w:ascii="宋体"/>
                <w:b/>
                <w:color w:val="000000"/>
                <w:szCs w:val="21"/>
              </w:rPr>
              <w:t>四川省成都市成华区驷马桥路宝源驷马城1栋303室</w:t>
            </w:r>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8" w:name="办公邮编"/>
            <w:r>
              <w:rPr>
                <w:rFonts w:ascii="宋体"/>
                <w:b/>
                <w:color w:val="000000"/>
                <w:szCs w:val="21"/>
              </w:rPr>
              <w:t>610000</w:t>
            </w:r>
            <w:bookmarkEnd w:id="2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29" w:name="联系人"/>
            <w:r>
              <w:rPr>
                <w:rFonts w:ascii="宋体"/>
                <w:b/>
                <w:color w:val="000000"/>
                <w:szCs w:val="21"/>
              </w:rPr>
              <w:t>刘富文</w:t>
            </w:r>
            <w:bookmarkEnd w:id="29"/>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0" w:name="联系人手机"/>
            <w:r>
              <w:rPr>
                <w:rFonts w:ascii="宋体"/>
                <w:b/>
                <w:color w:val="000000"/>
                <w:szCs w:val="21"/>
              </w:rPr>
              <w:t>13981932899</w:t>
            </w:r>
            <w:bookmarkEnd w:id="30"/>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1" w:name="联系人传真"/>
            <w:bookmarkEnd w:id="3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2" w:name="法人"/>
            <w:r>
              <w:rPr>
                <w:rFonts w:ascii="宋体"/>
                <w:b/>
                <w:color w:val="000000"/>
                <w:szCs w:val="21"/>
              </w:rPr>
              <w:t>刘富文</w:t>
            </w:r>
            <w:bookmarkEnd w:id="32"/>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3" w:name="管理者代表"/>
            <w:r>
              <w:rPr>
                <w:rFonts w:ascii="宋体"/>
                <w:b/>
                <w:color w:val="000000"/>
                <w:szCs w:val="21"/>
              </w:rPr>
              <w:t>刘福志</w:t>
            </w:r>
            <w:bookmarkEnd w:id="33"/>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w:t>
            </w:r>
            <w:r>
              <w:rPr>
                <w:rFonts w:ascii="宋体" w:hAnsi="宋体" w:hint="eastAsia"/>
                <w:b/>
                <w:color w:val="000000"/>
                <w:szCs w:val="21"/>
              </w:rPr>
              <w:t>受审核方管理体系覆盖的</w:t>
            </w:r>
            <w:r>
              <w:rPr>
                <w:rFonts w:ascii="宋体" w:hAnsi="宋体" w:hint="eastAsia"/>
                <w:b/>
                <w:color w:val="000000"/>
                <w:szCs w:val="21"/>
              </w:rPr>
              <w:t>查产品</w:t>
            </w:r>
            <w:r>
              <w:rPr>
                <w:rFonts w:ascii="宋体" w:hAnsi="宋体" w:hint="eastAsia"/>
                <w:b/>
                <w:color w:val="000000"/>
                <w:szCs w:val="21"/>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w:t>
            </w:r>
            <w:r>
              <w:rPr>
                <w:rFonts w:ascii="宋体" w:hAnsi="宋体" w:hint="eastAsia"/>
                <w:color w:val="000000"/>
                <w:szCs w:val="21"/>
              </w:rPr>
              <w:t>班</w:t>
            </w:r>
            <w:r>
              <w:rPr>
                <w:rFonts w:ascii="宋体" w:hAnsi="宋体" w:hint="eastAsia"/>
                <w:color w:val="000000"/>
                <w:szCs w:val="21"/>
              </w:rPr>
              <w:t>次</w:t>
            </w:r>
            <w:r>
              <w:rPr>
                <w:rFonts w:ascii="宋体" w:hAnsi="宋体" w:hint="eastAsia"/>
                <w:color w:val="000000"/>
                <w:szCs w:val="21"/>
              </w:rPr>
              <w:t>生产</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多</w:t>
            </w:r>
            <w:r>
              <w:rPr>
                <w:rFonts w:ascii="宋体" w:hAnsi="宋体" w:hint="eastAsia"/>
                <w:color w:val="000000"/>
                <w:szCs w:val="21"/>
              </w:rPr>
              <w:t>班</w:t>
            </w:r>
            <w:r>
              <w:rPr>
                <w:rFonts w:ascii="宋体" w:hAnsi="宋体" w:hint="eastAsia"/>
                <w:color w:val="000000"/>
                <w:szCs w:val="21"/>
              </w:rPr>
              <w:t>次</w:t>
            </w:r>
            <w:r>
              <w:rPr>
                <w:rFonts w:ascii="宋体" w:hAnsi="宋体" w:hint="eastAsia"/>
                <w:color w:val="000000"/>
                <w:szCs w:val="21"/>
              </w:rPr>
              <w:t>生产</w:t>
            </w:r>
          </w:p>
        </w:tc>
      </w:tr>
    </w:tbl>
    <w:p w:rsidR="00C66AE4">
      <w:pPr>
        <w:spacing w:before="40" w:after="40"/>
        <w:rPr>
          <w:rFonts w:eastAsia="黑体"/>
          <w:szCs w:val="21"/>
          <w:lang w:eastAsia="ja-JP"/>
        </w:rPr>
      </w:pPr>
      <w:r>
        <w:rPr>
          <w:rFonts w:eastAsia="黑体"/>
          <w:szCs w:val="21"/>
          <w:lang w:eastAsia="ja-JP"/>
        </w:rPr>
        <w:t xml:space="preserve"> </w:t>
      </w: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pPr>
        <w:snapToGrid w:val="0"/>
        <w:spacing w:before="156" w:beforeLines="50"/>
        <w:ind w:firstLine="241" w:firstLineChars="115"/>
        <w:rPr>
          <w:rFonts w:ascii="宋体" w:hAnsi="宋体"/>
          <w:b/>
          <w:color w:val="000000"/>
          <w:spacing w:val="-8"/>
          <w:szCs w:val="21"/>
        </w:rPr>
      </w:pPr>
    </w:p>
    <w:p w:rsidR="00C66AE4">
      <w:pPr>
        <w:spacing w:before="156" w:beforeLines="50" w:line="360" w:lineRule="exact"/>
        <w:rPr>
          <w:rFonts w:ascii="宋体"/>
          <w:b/>
          <w:color w:val="000000"/>
          <w:spacing w:val="-6"/>
          <w:szCs w:val="21"/>
        </w:rPr>
      </w:pPr>
      <w:r>
        <w:rPr>
          <w:rFonts w:ascii="宋体" w:hAnsi="宋体" w:hint="eastAsia"/>
          <w:b/>
          <w:color w:val="000000"/>
          <w:szCs w:val="21"/>
        </w:rPr>
        <w:t>四</w:t>
      </w:r>
      <w:r>
        <w:rPr>
          <w:rFonts w:ascii="宋体" w:hAnsi="宋体" w:hint="eastAsia"/>
          <w:b/>
          <w:color w:val="000000"/>
          <w:szCs w:val="21"/>
        </w:rPr>
        <w:t>、收集关于受审核方的管理体系范围、过程和场所的必要信息以及相关的法律法规要求和遵守情况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r>
              <w:rPr>
                <w:rFonts w:ascii="宋体" w:eastAsia="宋体" w:hAnsi="宋体" w:hint="eastAsia"/>
                <w:b w:val="0"/>
                <w:bCs/>
                <w:sz w:val="20"/>
                <w:lang w:val="en-GB" w:eastAsia="zh-CN"/>
              </w:rPr>
              <w:t>与</w:t>
            </w:r>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C66AE4">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pPr>
        <w:snapToGrid w:val="0"/>
        <w:spacing w:before="156" w:beforeLines="50"/>
        <w:ind w:firstLine="241" w:firstLineChars="115"/>
        <w:rPr>
          <w:rFonts w:ascii="宋体" w:hAnsi="宋体"/>
          <w:b/>
          <w:color w:val="000000"/>
          <w:spacing w:val="-8"/>
          <w:szCs w:val="21"/>
        </w:rPr>
      </w:pPr>
    </w:p>
    <w:p w:rsidR="00C66AE4">
      <w:pPr>
        <w:spacing w:before="156" w:beforeLines="50" w:after="156" w:afterLines="50" w:line="360" w:lineRule="exact"/>
        <w:rPr>
          <w:rFonts w:ascii="宋体" w:hAnsi="宋体"/>
          <w:b/>
          <w:color w:val="000000"/>
          <w:szCs w:val="21"/>
        </w:rPr>
      </w:pPr>
      <w:r>
        <w:rPr>
          <w:rFonts w:ascii="宋体" w:hAnsi="宋体" w:hint="eastAsia"/>
          <w:b/>
          <w:color w:val="000000"/>
          <w:szCs w:val="21"/>
        </w:rPr>
        <w:t>五、管理</w:t>
      </w:r>
      <w:r>
        <w:rPr>
          <w:rFonts w:ascii="宋体" w:hAnsi="宋体" w:hint="eastAsia"/>
          <w:b/>
          <w:color w:val="000000"/>
          <w:szCs w:val="21"/>
        </w:rPr>
        <w:t>体系策划情况</w:t>
      </w:r>
    </w:p>
    <w:p w:rsidR="00C66AE4">
      <w:pPr>
        <w:spacing w:before="156" w:beforeLines="50" w:after="156"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r>
              <w:rPr>
                <w:rFonts w:ascii="宋体" w:hAnsi="宋体" w:hint="eastAsia"/>
                <w:b/>
                <w:color w:val="000000"/>
                <w:spacing w:val="-10"/>
                <w:szCs w:val="21"/>
              </w:rPr>
              <w:t>方需求</w:t>
            </w:r>
            <w:r>
              <w:rPr>
                <w:rFonts w:ascii="宋体" w:hAnsi="宋体" w:hint="eastAsia"/>
                <w:b/>
                <w:color w:val="000000"/>
                <w:spacing w:val="-10"/>
                <w:szCs w:val="21"/>
              </w:rPr>
              <w:t>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w:t>
            </w:r>
            <w:r>
              <w:rPr>
                <w:rFonts w:ascii="宋体" w:hAnsi="宋体" w:hint="eastAsia"/>
                <w:color w:val="000000"/>
                <w:spacing w:val="-10"/>
                <w:szCs w:val="21"/>
              </w:rPr>
              <w:t>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w:t>
            </w:r>
            <w:r>
              <w:rPr>
                <w:rFonts w:ascii="宋体" w:hAnsi="宋体" w:hint="eastAsia"/>
                <w:b/>
                <w:color w:val="000000"/>
                <w:spacing w:val="-10"/>
                <w:szCs w:val="21"/>
              </w:rPr>
              <w:t>管理</w:t>
            </w:r>
            <w:r>
              <w:rPr>
                <w:rFonts w:ascii="宋体" w:hAnsi="宋体" w:hint="eastAsia"/>
                <w:b/>
                <w:color w:val="000000"/>
                <w:spacing w:val="-10"/>
                <w:szCs w:val="21"/>
              </w:rPr>
              <w:t>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w:t>
            </w:r>
            <w:r>
              <w:rPr>
                <w:rFonts w:ascii="宋体" w:hAnsi="宋体" w:hint="eastAsia"/>
                <w:color w:val="000000"/>
                <w:szCs w:val="21"/>
              </w:rPr>
              <w:t>，</w:t>
            </w:r>
            <w:r>
              <w:rPr>
                <w:rFonts w:ascii="宋体" w:hAnsi="宋体" w:hint="eastAsia"/>
                <w:color w:val="000000"/>
                <w:szCs w:val="21"/>
              </w:rPr>
              <w:t>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w:t>
            </w:r>
            <w:r>
              <w:rPr>
                <w:rFonts w:ascii="宋体" w:hAnsi="宋体" w:hint="eastAsia"/>
                <w:b/>
                <w:color w:val="000000"/>
                <w:spacing w:val="-10"/>
                <w:szCs w:val="21"/>
              </w:rPr>
              <w:t>管理</w:t>
            </w:r>
            <w:r>
              <w:rPr>
                <w:rFonts w:ascii="宋体" w:hAnsi="宋体" w:hint="eastAsia"/>
                <w:b/>
                <w:color w:val="000000"/>
                <w:spacing w:val="-10"/>
                <w:szCs w:val="21"/>
              </w:rPr>
              <w:t>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w:t>
            </w:r>
            <w:r>
              <w:rPr>
                <w:rFonts w:ascii="宋体" w:hAnsi="宋体" w:hint="eastAsia"/>
                <w:color w:val="000000"/>
                <w:szCs w:val="21"/>
              </w:rPr>
              <w:t>，</w:t>
            </w:r>
            <w:r>
              <w:rPr>
                <w:rFonts w:ascii="宋体" w:hAnsi="宋体" w:hint="eastAsia"/>
                <w:color w:val="000000"/>
                <w:szCs w:val="21"/>
              </w:rPr>
              <w:t>已分解</w:t>
            </w:r>
            <w:r>
              <w:rPr>
                <w:rFonts w:ascii="宋体" w:hAnsi="宋体" w:hint="eastAsia"/>
                <w:color w:val="000000"/>
                <w:szCs w:val="21"/>
              </w:rPr>
              <w:t>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r>
              <w:rPr>
                <w:rFonts w:ascii="宋体" w:hAnsi="宋体" w:hint="eastAsia"/>
                <w:b/>
                <w:color w:val="000000"/>
                <w:szCs w:val="21"/>
              </w:rPr>
              <w:t>规</w:t>
            </w:r>
            <w:r>
              <w:rPr>
                <w:rFonts w:ascii="宋体" w:hAnsi="宋体" w:hint="eastAsia"/>
                <w:b/>
                <w:color w:val="000000"/>
                <w:szCs w:val="21"/>
              </w:rPr>
              <w:t>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w:t>
            </w:r>
            <w:r>
              <w:rPr>
                <w:rFonts w:ascii="宋体" w:hint="eastAsia"/>
                <w:color w:val="000000"/>
                <w:szCs w:val="21"/>
              </w:rPr>
              <w:t>，</w:t>
            </w:r>
            <w:r>
              <w:rPr>
                <w:rFonts w:ascii="宋体" w:hint="eastAsia"/>
                <w:color w:val="000000"/>
                <w:szCs w:val="21"/>
              </w:rPr>
              <w:t>识别和</w:t>
            </w:r>
            <w:r>
              <w:rPr>
                <w:rFonts w:ascii="宋体" w:hint="eastAsia"/>
                <w:color w:val="000000"/>
                <w:szCs w:val="21"/>
              </w:rPr>
              <w:t>收集</w:t>
            </w:r>
            <w:r>
              <w:rPr>
                <w:rFonts w:ascii="宋体" w:hint="eastAsia"/>
                <w:color w:val="000000"/>
                <w:szCs w:val="21"/>
              </w:rPr>
              <w:t>了相关的</w:t>
            </w:r>
            <w:r>
              <w:rPr>
                <w:rFonts w:ascii="宋体" w:hint="eastAsia"/>
                <w:color w:val="000000"/>
                <w:szCs w:val="21"/>
              </w:rPr>
              <w:t>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w:t>
            </w:r>
            <w:r>
              <w:rPr>
                <w:rFonts w:ascii="宋体" w:hAnsi="宋体" w:hint="eastAsia"/>
                <w:b/>
                <w:color w:val="000000"/>
                <w:szCs w:val="21"/>
              </w:rPr>
              <w:t>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起按照标准的要求，建立了文件化的</w:t>
            </w:r>
            <w:r>
              <w:rPr>
                <w:rFonts w:ascii="宋体" w:hAnsi="宋体" w:hint="eastAsia"/>
                <w:b/>
                <w:color w:val="000000"/>
                <w:szCs w:val="21"/>
              </w:rPr>
              <w:t>管理体系</w:t>
            </w:r>
            <w:r>
              <w:rPr>
                <w:rFonts w:ascii="宋体" w:hAnsi="宋体" w:hint="eastAsia"/>
                <w:b/>
                <w:color w:val="000000"/>
                <w:szCs w:val="21"/>
              </w:rPr>
              <w:t>，</w:t>
            </w:r>
            <w:r>
              <w:rPr>
                <w:rFonts w:ascii="宋体" w:hAnsi="宋体" w:hint="eastAsia"/>
                <w:b/>
                <w:color w:val="000000"/>
                <w:szCs w:val="21"/>
              </w:rPr>
              <w:t>对管理体系文件进行发布和对全员进行了贯彻。管理体系已有效运行并且超过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w:t>
            </w:r>
            <w:r>
              <w:rPr>
                <w:rFonts w:ascii="宋体" w:hAnsi="宋体" w:hint="eastAsia"/>
                <w:b/>
                <w:color w:val="000000"/>
                <w:szCs w:val="21"/>
              </w:rPr>
              <w:t>策划和标准要求于</w:t>
            </w:r>
            <w:r>
              <w:rPr>
                <w:rFonts w:ascii="宋体" w:hAnsi="宋体" w:hint="eastAsia"/>
                <w:b/>
                <w:color w:val="000000"/>
                <w:szCs w:val="21"/>
                <w:u w:val="single"/>
              </w:rPr>
              <w:t xml:space="preserve">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由有能力的人</w:t>
            </w:r>
            <w:r>
              <w:rPr>
                <w:rFonts w:ascii="宋体" w:hAnsi="宋体" w:hint="eastAsia"/>
                <w:b/>
                <w:color w:val="000000"/>
                <w:szCs w:val="21"/>
              </w:rPr>
              <w:t>实施了</w:t>
            </w:r>
            <w:r>
              <w:rPr>
                <w:rFonts w:ascii="宋体" w:hAnsi="宋体" w:hint="eastAsia"/>
                <w:b/>
                <w:color w:val="000000"/>
                <w:szCs w:val="21"/>
              </w:rPr>
              <w:t>内部审核，</w:t>
            </w:r>
            <w:r>
              <w:rPr>
                <w:rFonts w:ascii="宋体" w:hAnsi="宋体" w:hint="eastAsia"/>
                <w:b/>
                <w:color w:val="000000"/>
                <w:szCs w:val="21"/>
              </w:rPr>
              <w:t>覆盖所有</w:t>
            </w:r>
            <w:r>
              <w:rPr>
                <w:rFonts w:ascii="宋体" w:hAnsi="宋体" w:hint="eastAsia"/>
                <w:b/>
                <w:color w:val="000000"/>
                <w:szCs w:val="21"/>
              </w:rPr>
              <w:t>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年</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 xml:space="preserve">   </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pPr>
        <w:spacing w:before="156" w:beforeLines="50"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w:t>
            </w:r>
            <w:r>
              <w:rPr>
                <w:rFonts w:ascii="宋体" w:hAnsi="宋体" w:hint="eastAsia"/>
                <w:color w:val="000000"/>
                <w:szCs w:val="21"/>
              </w:rPr>
              <w:t>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无</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w:t>
            </w:r>
            <w:r>
              <w:rPr>
                <w:rFonts w:ascii="宋体" w:hAnsi="宋体" w:hint="eastAsia"/>
                <w:color w:val="000000"/>
                <w:szCs w:val="21"/>
              </w:rPr>
              <w:t>充分识别了过程并采用</w:t>
            </w:r>
            <w:r>
              <w:rPr>
                <w:rFonts w:ascii="宋体" w:hAnsi="宋体" w:hint="eastAsia"/>
                <w:color w:val="000000"/>
                <w:szCs w:val="21"/>
              </w:rPr>
              <w:t>了</w:t>
            </w:r>
            <w:r>
              <w:rPr>
                <w:rFonts w:ascii="宋体" w:hAnsi="宋体" w:hint="eastAsia"/>
                <w:color w:val="000000"/>
                <w:szCs w:val="21"/>
              </w:rPr>
              <w:t>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产品技术标准</w:t>
            </w:r>
            <w:r>
              <w:rPr>
                <w:rFonts w:ascii="宋体" w:hAnsi="宋体" w:hint="eastAsia"/>
                <w:color w:val="000000"/>
                <w:spacing w:val="-10"/>
                <w:szCs w:val="21"/>
              </w:rPr>
              <w:t xml:space="preserve">                          </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因质量问题受到媒体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Ansi="宋体" w:hint="eastAsia"/>
                <w:color w:val="000000"/>
                <w:szCs w:val="21"/>
              </w:rPr>
              <w:t>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color w:val="000000"/>
                <w:szCs w:val="21"/>
              </w:rPr>
              <w:t>按生命周期观点</w:t>
            </w:r>
            <w:r>
              <w:rPr>
                <w:rFonts w:ascii="宋体" w:hAnsi="宋体" w:hint="eastAsia"/>
                <w:color w:val="000000"/>
                <w:szCs w:val="21"/>
              </w:rPr>
              <w:t>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w:t>
            </w:r>
            <w:r>
              <w:rPr>
                <w:rFonts w:ascii="宋体" w:hAnsi="宋体" w:hint="eastAsia"/>
                <w:color w:val="000000"/>
                <w:szCs w:val="21"/>
              </w:rPr>
              <w:t>确定</w:t>
            </w:r>
            <w:r>
              <w:rPr>
                <w:rFonts w:ascii="宋体" w:hAnsi="宋体" w:hint="eastAsia"/>
                <w:color w:val="000000"/>
                <w:szCs w:val="21"/>
              </w:rPr>
              <w:t>了</w:t>
            </w:r>
            <w:r>
              <w:rPr>
                <w:rFonts w:ascii="宋体" w:hAnsi="宋体" w:hint="eastAsia"/>
                <w:color w:val="000000"/>
                <w:szCs w:val="21"/>
              </w:rPr>
              <w:t>重要</w:t>
            </w:r>
            <w:r>
              <w:rPr>
                <w:rFonts w:ascii="宋体" w:hAnsi="宋体" w:hint="eastAsia"/>
                <w:color w:val="000000"/>
                <w:szCs w:val="21"/>
              </w:rPr>
              <w:t>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w:t>
            </w:r>
            <w:r>
              <w:rPr>
                <w:rFonts w:ascii="宋体" w:hAnsi="宋体" w:hint="eastAsia"/>
                <w:color w:val="000000"/>
                <w:szCs w:val="21"/>
              </w:rPr>
              <w:t>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w:t>
            </w:r>
            <w:r>
              <w:rPr>
                <w:rFonts w:ascii="宋体" w:hAnsi="宋体" w:hint="eastAsia"/>
                <w:color w:val="000000"/>
                <w:szCs w:val="21"/>
              </w:rPr>
              <w:t>是否建立并实施了</w:t>
            </w:r>
            <w:r>
              <w:rPr>
                <w:rFonts w:ascii="宋体" w:hint="eastAsia"/>
                <w:color w:val="000000"/>
                <w:szCs w:val="21"/>
              </w:rPr>
              <w:t>重要环境因素控制</w:t>
            </w:r>
            <w:r>
              <w:rPr>
                <w:rFonts w:ascii="宋体" w:hint="eastAsia"/>
                <w:color w:val="000000"/>
                <w:szCs w:val="21"/>
              </w:rPr>
              <w:t>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w:t>
            </w:r>
            <w:r>
              <w:rPr>
                <w:rFonts w:ascii="宋体" w:hAnsi="宋体" w:hint="eastAsia"/>
                <w:color w:val="000000"/>
                <w:szCs w:val="21"/>
              </w:rPr>
              <w:t>对特种设备</w:t>
            </w:r>
            <w:r>
              <w:rPr>
                <w:rFonts w:ascii="宋体" w:hAnsi="宋体" w:hint="eastAsia"/>
                <w:color w:val="000000"/>
                <w:szCs w:val="21"/>
              </w:rPr>
              <w:t>是否</w:t>
            </w:r>
            <w:r>
              <w:rPr>
                <w:rFonts w:ascii="宋体" w:hAnsi="宋体" w:hint="eastAsia"/>
                <w:color w:val="000000"/>
                <w:szCs w:val="21"/>
              </w:rPr>
              <w:t>按法规要求检测和备案且完好运行</w:t>
            </w:r>
            <w:r>
              <w:rPr>
                <w:rFonts w:ascii="宋体" w:hAnsi="宋体" w:hint="eastAsia"/>
                <w:color w:val="000000"/>
                <w:szCs w:val="21"/>
              </w:rPr>
              <w:t xml:space="preserve"> </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Ansi="宋体" w:hint="eastAsia"/>
                <w:color w:val="000000"/>
                <w:szCs w:val="21"/>
              </w:rPr>
              <w:t>环保设施</w:t>
            </w:r>
            <w:r>
              <w:rPr>
                <w:rFonts w:ascii="宋体" w:hAnsi="宋体" w:hint="eastAsia"/>
                <w:color w:val="000000"/>
                <w:szCs w:val="21"/>
              </w:rPr>
              <w:t>是否</w:t>
            </w:r>
            <w:r>
              <w:rPr>
                <w:rFonts w:ascii="宋体" w:hAnsi="宋体" w:hint="eastAsia"/>
                <w:color w:val="000000"/>
                <w:szCs w:val="21"/>
              </w:rPr>
              <w:t>满足合</w:t>
            </w:r>
            <w:r>
              <w:rPr>
                <w:rFonts w:ascii="宋体" w:hAnsi="宋体" w:hint="eastAsia"/>
                <w:color w:val="000000"/>
                <w:szCs w:val="21"/>
              </w:rPr>
              <w:t>规</w:t>
            </w:r>
            <w:r>
              <w:rPr>
                <w:rFonts w:ascii="宋体" w:hAnsi="宋体" w:hint="eastAsia"/>
                <w:color w:val="000000"/>
                <w:szCs w:val="21"/>
              </w:rPr>
              <w:t>义务要求且完好运行</w:t>
            </w:r>
            <w:r>
              <w:rPr>
                <w:rFonts w:ascii="宋体" w:hAnsi="宋体" w:hint="eastAsia"/>
                <w:color w:val="000000"/>
                <w:szCs w:val="21"/>
              </w:rPr>
              <w:t xml:space="preserve"> </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是否对重要环境因素</w:t>
            </w:r>
            <w:r>
              <w:rPr>
                <w:rFonts w:ascii="宋体" w:hint="eastAsia"/>
                <w:color w:val="000000"/>
                <w:szCs w:val="21"/>
              </w:rPr>
              <w:t>和环境绩效确定</w:t>
            </w:r>
            <w:r>
              <w:rPr>
                <w:rFonts w:ascii="宋体" w:hint="eastAsia"/>
                <w:color w:val="000000"/>
                <w:szCs w:val="21"/>
              </w:rPr>
              <w:t>了监视和测量</w:t>
            </w:r>
            <w:r>
              <w:rPr>
                <w:rFonts w:ascii="宋体" w:hint="eastAsia"/>
                <w:color w:val="000000"/>
                <w:szCs w:val="21"/>
              </w:rPr>
              <w:t>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w:t>
            </w:r>
            <w:r>
              <w:rPr>
                <w:rFonts w:ascii="宋体" w:hint="eastAsia"/>
                <w:color w:val="000000"/>
                <w:szCs w:val="21"/>
              </w:rPr>
              <w:t>充分</w:t>
            </w:r>
            <w:r>
              <w:rPr>
                <w:rFonts w:ascii="宋体" w:hint="eastAsia"/>
                <w:color w:val="000000"/>
                <w:szCs w:val="21"/>
              </w:rPr>
              <w:t>识别了合</w:t>
            </w:r>
            <w:r>
              <w:rPr>
                <w:rFonts w:ascii="宋体" w:hint="eastAsia"/>
                <w:color w:val="000000"/>
                <w:szCs w:val="21"/>
              </w:rPr>
              <w:t>规</w:t>
            </w:r>
            <w:r>
              <w:rPr>
                <w:rFonts w:ascii="宋体" w:hint="eastAsia"/>
                <w:color w:val="000000"/>
                <w:szCs w:val="21"/>
              </w:rPr>
              <w:t>义务并进行了合</w:t>
            </w:r>
            <w:r>
              <w:rPr>
                <w:rFonts w:ascii="宋体" w:hint="eastAsia"/>
                <w:color w:val="000000"/>
                <w:szCs w:val="21"/>
              </w:rPr>
              <w:t>规</w:t>
            </w:r>
            <w:r>
              <w:rPr>
                <w:rFonts w:ascii="宋体" w:hint="eastAsia"/>
                <w:color w:val="000000"/>
                <w:szCs w:val="21"/>
              </w:rPr>
              <w:t>性评价</w:t>
            </w:r>
            <w:r>
              <w:rPr>
                <w:rFonts w:ascii="宋体" w:hint="eastAsia"/>
                <w:color w:val="000000"/>
                <w:szCs w:val="21"/>
              </w:rPr>
              <w:t>。</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w:t>
            </w:r>
            <w:r>
              <w:rPr>
                <w:rFonts w:ascii="宋体" w:hint="eastAsia"/>
                <w:color w:val="000000"/>
                <w:szCs w:val="21"/>
              </w:rPr>
              <w:t>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发生</w:t>
            </w:r>
            <w:r>
              <w:rPr>
                <w:rFonts w:ascii="宋体" w:hint="eastAsia"/>
                <w:color w:val="000000"/>
                <w:szCs w:val="21"/>
              </w:rPr>
              <w:t>了紧急情况</w:t>
            </w:r>
            <w:r>
              <w:rPr>
                <w:rFonts w:ascii="宋体" w:hint="eastAsia"/>
                <w:color w:val="000000"/>
                <w:szCs w:val="21"/>
              </w:rPr>
              <w:t>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w:t>
            </w:r>
            <w:r>
              <w:rPr>
                <w:rFonts w:ascii="宋体" w:hAnsi="宋体" w:hint="eastAsia"/>
                <w:color w:val="000000"/>
                <w:szCs w:val="21"/>
              </w:rPr>
              <w:t>规</w:t>
            </w:r>
            <w:r>
              <w:rPr>
                <w:rFonts w:ascii="宋体" w:hAnsi="宋体" w:hint="eastAsia"/>
                <w:color w:val="000000"/>
                <w:szCs w:val="21"/>
              </w:rPr>
              <w:t>性证据</w:t>
            </w: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w:t>
            </w:r>
            <w:r>
              <w:rPr>
                <w:rFonts w:ascii="宋体" w:hint="eastAsia"/>
                <w:color w:val="000000"/>
                <w:szCs w:val="21"/>
              </w:rPr>
              <w:t>登记</w:t>
            </w:r>
            <w:r>
              <w:rPr>
                <w:rFonts w:ascii="宋体" w:hint="eastAsia"/>
                <w:color w:val="000000"/>
                <w:szCs w:val="21"/>
              </w:rPr>
              <w:t>表</w:t>
            </w:r>
            <w:r>
              <w:rPr>
                <w:rFonts w:ascii="宋体" w:hint="eastAsia"/>
                <w:color w:val="000000"/>
                <w:szCs w:val="21"/>
              </w:rPr>
              <w:t>/</w:t>
            </w:r>
            <w:r>
              <w:rPr>
                <w:rFonts w:ascii="宋体" w:hint="eastAsia"/>
                <w:color w:val="000000"/>
                <w:szCs w:val="21"/>
              </w:rPr>
              <w:t>报告</w:t>
            </w:r>
            <w:r>
              <w:rPr>
                <w:rFonts w:ascii="宋体" w:hint="eastAsia"/>
                <w:color w:val="000000"/>
                <w:szCs w:val="21"/>
              </w:rPr>
              <w:t>表</w:t>
            </w:r>
            <w:r>
              <w:rPr>
                <w:rFonts w:ascii="宋体" w:hint="eastAsia"/>
                <w:color w:val="000000"/>
                <w:szCs w:val="21"/>
              </w:rPr>
              <w:t>/</w:t>
            </w:r>
            <w:r>
              <w:rPr>
                <w:rFonts w:ascii="宋体" w:hint="eastAsia"/>
                <w:color w:val="000000"/>
                <w:szCs w:val="21"/>
              </w:rPr>
              <w:t>报告书</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环境影响评价报告</w:t>
            </w:r>
            <w:r>
              <w:rPr>
                <w:rFonts w:ascii="宋体" w:hint="eastAsia"/>
                <w:color w:val="000000"/>
                <w:szCs w:val="21"/>
              </w:rPr>
              <w:t>表</w:t>
            </w:r>
            <w:r>
              <w:rPr>
                <w:rFonts w:ascii="宋体" w:hint="eastAsia"/>
                <w:color w:val="000000"/>
                <w:szCs w:val="21"/>
              </w:rPr>
              <w:t>/</w:t>
            </w:r>
            <w:r>
              <w:rPr>
                <w:rFonts w:ascii="宋体" w:hint="eastAsia"/>
                <w:color w:val="000000"/>
                <w:szCs w:val="21"/>
              </w:rPr>
              <w:t>报告书的</w:t>
            </w:r>
            <w:r>
              <w:rPr>
                <w:rFonts w:ascii="宋体" w:hint="eastAsia"/>
                <w:color w:val="000000"/>
                <w:szCs w:val="21"/>
              </w:rPr>
              <w:t>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环境影响评价报告</w:t>
            </w:r>
            <w:r>
              <w:rPr>
                <w:rFonts w:ascii="宋体" w:hint="eastAsia"/>
                <w:color w:val="000000"/>
                <w:szCs w:val="21"/>
              </w:rPr>
              <w:t>表</w:t>
            </w:r>
            <w:r>
              <w:rPr>
                <w:rFonts w:ascii="宋体" w:hint="eastAsia"/>
                <w:color w:val="000000"/>
                <w:szCs w:val="21"/>
              </w:rPr>
              <w:t>/</w:t>
            </w:r>
            <w:r>
              <w:rPr>
                <w:rFonts w:ascii="宋体" w:hint="eastAsia"/>
                <w:color w:val="000000"/>
                <w:szCs w:val="21"/>
              </w:rPr>
              <w:t>报告书的</w:t>
            </w:r>
            <w:r>
              <w:rPr>
                <w:rFonts w:ascii="宋体" w:hint="eastAsia"/>
                <w:color w:val="000000"/>
                <w:szCs w:val="21"/>
              </w:rPr>
              <w:t>验收</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w:t>
            </w:r>
            <w:r>
              <w:rPr>
                <w:rFonts w:ascii="宋体" w:hint="eastAsia"/>
                <w:color w:val="000000"/>
                <w:szCs w:val="21"/>
              </w:rPr>
              <w:t>的结果</w:t>
            </w:r>
            <w:r>
              <w:rPr>
                <w:rFonts w:ascii="宋体" w:hint="eastAsia"/>
                <w:color w:val="000000"/>
                <w:szCs w:val="21"/>
              </w:rPr>
              <w:t>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按法规办理了</w:t>
            </w:r>
            <w:r>
              <w:rPr>
                <w:rFonts w:ascii="宋体" w:hint="eastAsia"/>
                <w:color w:val="000000"/>
                <w:szCs w:val="21"/>
              </w:rPr>
              <w:t>《</w:t>
            </w:r>
            <w:r>
              <w:rPr>
                <w:rFonts w:ascii="宋体" w:hint="eastAsia"/>
                <w:color w:val="000000"/>
                <w:szCs w:val="21"/>
              </w:rPr>
              <w:t>排污许可证</w:t>
            </w:r>
            <w:r>
              <w:rPr>
                <w:rFonts w:ascii="宋体" w:hint="eastAsia"/>
                <w:color w:val="000000"/>
                <w:szCs w:val="21"/>
              </w:rPr>
              <w:t>》</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r>
              <w:rPr>
                <w:rFonts w:ascii="宋体" w:hint="eastAsia"/>
                <w:color w:val="000000"/>
                <w:szCs w:val="21"/>
              </w:rPr>
              <w:t xml:space="preserve">                  </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受到环保</w:t>
            </w:r>
            <w:r>
              <w:rPr>
                <w:rFonts w:ascii="宋体" w:hint="eastAsia"/>
                <w:color w:val="000000"/>
                <w:szCs w:val="21"/>
              </w:rPr>
              <w:t>主管部门的</w:t>
            </w:r>
            <w:r>
              <w:rPr>
                <w:rFonts w:ascii="宋体" w:hint="eastAsia"/>
                <w:color w:val="000000"/>
                <w:szCs w:val="21"/>
              </w:rPr>
              <w:t>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w:t>
            </w:r>
            <w:r>
              <w:rPr>
                <w:rFonts w:ascii="宋体" w:hint="eastAsia"/>
                <w:color w:val="000000"/>
                <w:szCs w:val="21"/>
              </w:rPr>
              <w:t>因环保问题受到媒体</w:t>
            </w:r>
            <w:r>
              <w:rPr>
                <w:rFonts w:ascii="宋体" w:hint="eastAsia"/>
                <w:color w:val="000000"/>
                <w:szCs w:val="21"/>
              </w:rPr>
              <w:t>的</w:t>
            </w:r>
            <w:r>
              <w:rPr>
                <w:rFonts w:ascii="宋体" w:hint="eastAsia"/>
                <w:color w:val="000000"/>
                <w:szCs w:val="21"/>
              </w:rPr>
              <w:t>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w:t>
            </w:r>
            <w:r>
              <w:rPr>
                <w:rFonts w:ascii="宋体" w:hAnsi="宋体" w:hint="eastAsia"/>
                <w:color w:val="000000"/>
                <w:szCs w:val="21"/>
              </w:rPr>
              <w:t>相关</w:t>
            </w:r>
            <w:r>
              <w:rPr>
                <w:rFonts w:ascii="宋体" w:hAnsi="宋体" w:hint="eastAsia"/>
                <w:color w:val="000000"/>
                <w:szCs w:val="21"/>
              </w:rPr>
              <w:t>方</w:t>
            </w:r>
            <w:r>
              <w:rPr>
                <w:rFonts w:ascii="宋体" w:hAnsi="宋体" w:hint="eastAsia"/>
                <w:color w:val="000000"/>
                <w:szCs w:val="21"/>
              </w:rPr>
              <w:t>重大</w:t>
            </w:r>
            <w:r>
              <w:rPr>
                <w:rFonts w:ascii="宋体" w:hint="eastAsia"/>
                <w:color w:val="000000"/>
                <w:szCs w:val="21"/>
              </w:rPr>
              <w:t>环境</w:t>
            </w:r>
            <w:r>
              <w:rPr>
                <w:rFonts w:ascii="宋体" w:hint="eastAsia"/>
                <w:color w:val="000000"/>
                <w:szCs w:val="21"/>
              </w:rPr>
              <w:t>方面的</w:t>
            </w:r>
            <w:r>
              <w:rPr>
                <w:rFonts w:ascii="宋体" w:hAnsi="宋体" w:hint="eastAsia"/>
                <w:color w:val="000000"/>
                <w:szCs w:val="21"/>
              </w:rPr>
              <w:t>投诉</w:t>
            </w:r>
            <w:r>
              <w:rPr>
                <w:rFonts w:ascii="宋体" w:hAnsi="宋体" w:hint="eastAsia"/>
                <w:color w:val="000000"/>
                <w:szCs w:val="21"/>
              </w:rPr>
              <w:t xml:space="preserve"> </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w:t>
            </w:r>
            <w:r>
              <w:rPr>
                <w:rFonts w:ascii="宋体" w:hint="eastAsia"/>
                <w:color w:val="000000"/>
                <w:spacing w:val="-10"/>
                <w:szCs w:val="21"/>
              </w:rPr>
              <w:t>危废堆放</w:t>
            </w:r>
            <w:r>
              <w:rPr>
                <w:rFonts w:ascii="宋体" w:hint="eastAsia"/>
                <w:color w:val="000000"/>
                <w:spacing w:val="-10"/>
                <w:szCs w:val="21"/>
              </w:rPr>
              <w:t>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eastAsia="黑体"/>
                <w:b/>
                <w:szCs w:val="21"/>
              </w:rPr>
              <w:t xml:space="preserve"> </w:t>
            </w: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w:t>
            </w:r>
            <w:r>
              <w:rPr>
                <w:rFonts w:ascii="宋体" w:hAnsi="宋体" w:hint="eastAsia"/>
                <w:color w:val="000000"/>
                <w:szCs w:val="21"/>
              </w:rPr>
              <w:t>员工参与和协商</w:t>
            </w:r>
            <w:r>
              <w:rPr>
                <w:rFonts w:ascii="宋体" w:hAnsi="宋体" w:hint="eastAsia"/>
                <w:color w:val="000000"/>
                <w:szCs w:val="21"/>
              </w:rPr>
              <w:t>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Ansi="宋体" w:hint="eastAsia"/>
                <w:color w:val="000000"/>
                <w:szCs w:val="21"/>
              </w:rPr>
              <w:t>对特种设备</w:t>
            </w:r>
            <w:r>
              <w:rPr>
                <w:rFonts w:ascii="宋体" w:hAnsi="宋体" w:hint="eastAsia"/>
                <w:color w:val="000000"/>
                <w:szCs w:val="21"/>
              </w:rPr>
              <w:t>是否</w:t>
            </w:r>
            <w:r>
              <w:rPr>
                <w:rFonts w:ascii="宋体" w:hAnsi="宋体" w:hint="eastAsia"/>
                <w:color w:val="000000"/>
                <w:szCs w:val="21"/>
              </w:rPr>
              <w:t>按法规要求检测和备案且完好运行</w:t>
            </w:r>
            <w:r>
              <w:rPr>
                <w:rFonts w:ascii="宋体" w:hAnsi="宋体" w:hint="eastAsia"/>
                <w:color w:val="000000"/>
                <w:szCs w:val="21"/>
              </w:rPr>
              <w:t xml:space="preserve"> </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Ansi="宋体" w:hint="eastAsia"/>
                <w:color w:val="000000"/>
                <w:szCs w:val="21"/>
              </w:rPr>
              <w:t>安全装置</w:t>
            </w:r>
            <w:r>
              <w:rPr>
                <w:rFonts w:ascii="宋体" w:hAnsi="宋体" w:hint="eastAsia"/>
                <w:color w:val="000000"/>
                <w:szCs w:val="21"/>
              </w:rPr>
              <w:t>是否</w:t>
            </w:r>
            <w:r>
              <w:rPr>
                <w:rFonts w:ascii="宋体" w:hAnsi="宋体" w:hint="eastAsia"/>
                <w:color w:val="000000"/>
                <w:szCs w:val="21"/>
              </w:rPr>
              <w:t>满足合</w:t>
            </w:r>
            <w:r>
              <w:rPr>
                <w:rFonts w:ascii="宋体" w:hAnsi="宋体" w:hint="eastAsia"/>
                <w:color w:val="000000"/>
                <w:szCs w:val="21"/>
              </w:rPr>
              <w:t>规</w:t>
            </w:r>
            <w:r>
              <w:rPr>
                <w:rFonts w:ascii="宋体" w:hAnsi="宋体" w:hint="eastAsia"/>
                <w:color w:val="000000"/>
                <w:szCs w:val="21"/>
              </w:rPr>
              <w:t>义务要求且完好运行</w:t>
            </w:r>
            <w:r>
              <w:rPr>
                <w:rFonts w:ascii="宋体" w:hAnsi="宋体" w:hint="eastAsia"/>
                <w:color w:val="000000"/>
                <w:szCs w:val="21"/>
              </w:rPr>
              <w:t xml:space="preserve"> </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w:t>
            </w:r>
            <w:r>
              <w:rPr>
                <w:rFonts w:ascii="宋体" w:hint="eastAsia"/>
                <w:color w:val="000000"/>
                <w:szCs w:val="21"/>
              </w:rPr>
              <w:t>充分</w:t>
            </w:r>
            <w:r>
              <w:rPr>
                <w:rFonts w:ascii="宋体" w:hint="eastAsia"/>
                <w:color w:val="000000"/>
                <w:szCs w:val="21"/>
              </w:rPr>
              <w:t>识别了法律法规和其他要求并进行了合</w:t>
            </w:r>
            <w:r>
              <w:rPr>
                <w:rFonts w:ascii="宋体" w:hint="eastAsia"/>
                <w:color w:val="000000"/>
                <w:szCs w:val="21"/>
              </w:rPr>
              <w:t>规</w:t>
            </w:r>
            <w:r>
              <w:rPr>
                <w:rFonts w:ascii="宋体" w:hint="eastAsia"/>
                <w:color w:val="000000"/>
                <w:szCs w:val="21"/>
              </w:rPr>
              <w:t>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11</w:t>
            </w:r>
            <w:r>
              <w:rPr>
                <w:rFonts w:ascii="宋体" w:hAnsi="宋体" w:hint="eastAsia"/>
                <w:color w:val="000000"/>
                <w:szCs w:val="21"/>
              </w:rPr>
              <w:t>）是否</w:t>
            </w:r>
            <w:r>
              <w:rPr>
                <w:rFonts w:ascii="宋体" w:hAnsi="宋体" w:hint="eastAsia"/>
                <w:color w:val="000000"/>
                <w:szCs w:val="21"/>
              </w:rPr>
              <w:t>建立和实施</w:t>
            </w:r>
            <w:r>
              <w:rPr>
                <w:rFonts w:ascii="宋体" w:hAnsi="宋体" w:hint="eastAsia"/>
                <w:color w:val="000000"/>
                <w:szCs w:val="21"/>
              </w:rPr>
              <w:t>了</w:t>
            </w:r>
            <w:r>
              <w:rPr>
                <w:rFonts w:ascii="宋体" w:hAnsi="宋体" w:hint="eastAsia"/>
                <w:color w:val="000000"/>
                <w:szCs w:val="21"/>
              </w:rPr>
              <w:t>三级安全教育</w:t>
            </w:r>
            <w:r>
              <w:rPr>
                <w:rFonts w:ascii="宋体" w:hAnsi="宋体" w:hint="eastAsia"/>
                <w:color w:val="000000"/>
                <w:szCs w:val="21"/>
              </w:rPr>
              <w:t>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13</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针对潜在的紧急情况是否建立了应急准备与响应</w:t>
            </w:r>
            <w:r>
              <w:rPr>
                <w:rFonts w:ascii="宋体" w:hint="eastAsia"/>
                <w:color w:val="000000"/>
                <w:szCs w:val="21"/>
              </w:rPr>
              <w:t>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14</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发生</w:t>
            </w:r>
            <w:r>
              <w:rPr>
                <w:rFonts w:ascii="宋体" w:hint="eastAsia"/>
                <w:color w:val="000000"/>
                <w:szCs w:val="21"/>
              </w:rPr>
              <w:t>了紧急情况</w:t>
            </w:r>
            <w:r>
              <w:rPr>
                <w:rFonts w:ascii="宋体" w:hint="eastAsia"/>
                <w:color w:val="000000"/>
                <w:szCs w:val="21"/>
              </w:rPr>
              <w:t>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w:t>
            </w:r>
            <w:r>
              <w:rPr>
                <w:rFonts w:ascii="宋体" w:hint="eastAsia"/>
                <w:color w:val="000000"/>
                <w:szCs w:val="21"/>
              </w:rPr>
              <w:t>对</w:t>
            </w:r>
            <w:r>
              <w:rPr>
                <w:rFonts w:ascii="宋体" w:hint="eastAsia"/>
                <w:color w:val="000000"/>
                <w:szCs w:val="21"/>
              </w:rPr>
              <w:t>事件、</w:t>
            </w:r>
            <w:r>
              <w:rPr>
                <w:rFonts w:ascii="宋体" w:hint="eastAsia"/>
                <w:color w:val="000000"/>
                <w:szCs w:val="21"/>
              </w:rPr>
              <w:t>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w:t>
            </w:r>
            <w:r>
              <w:rPr>
                <w:rFonts w:ascii="宋体" w:hAnsi="宋体" w:hint="eastAsia"/>
                <w:color w:val="000000"/>
                <w:szCs w:val="21"/>
              </w:rPr>
              <w:t>方职业</w:t>
            </w:r>
            <w:r>
              <w:rPr>
                <w:rFonts w:ascii="宋体" w:hAnsi="宋体" w:hint="eastAsia"/>
                <w:color w:val="000000"/>
                <w:szCs w:val="21"/>
              </w:rPr>
              <w:t>健康安全管理体系认证范围内的合</w:t>
            </w:r>
            <w:r>
              <w:rPr>
                <w:rFonts w:ascii="宋体" w:hAnsi="宋体" w:hint="eastAsia"/>
                <w:color w:val="000000"/>
                <w:szCs w:val="21"/>
              </w:rPr>
              <w:t>规</w:t>
            </w:r>
            <w:r>
              <w:rPr>
                <w:rFonts w:ascii="宋体" w:hAnsi="宋体" w:hint="eastAsia"/>
                <w:color w:val="000000"/>
                <w:szCs w:val="21"/>
              </w:rPr>
              <w:t>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w:t>
            </w:r>
            <w:r>
              <w:rPr>
                <w:rFonts w:ascii="宋体" w:hint="eastAsia"/>
                <w:color w:val="000000"/>
                <w:szCs w:val="21"/>
              </w:rPr>
              <w:t>预评价</w:t>
            </w:r>
            <w:r>
              <w:rPr>
                <w:rFonts w:ascii="宋体" w:hint="eastAsia"/>
                <w:color w:val="000000"/>
                <w:szCs w:val="21"/>
              </w:rPr>
              <w:t>/</w:t>
            </w:r>
            <w:r>
              <w:rPr>
                <w:rFonts w:ascii="宋体" w:hint="eastAsia"/>
                <w:color w:val="000000"/>
                <w:szCs w:val="21"/>
              </w:rPr>
              <w:t>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w:t>
            </w:r>
            <w:r>
              <w:rPr>
                <w:rFonts w:ascii="宋体" w:hint="eastAsia"/>
                <w:color w:val="000000"/>
                <w:szCs w:val="21"/>
              </w:rPr>
              <w:t>职业健康预评估</w:t>
            </w:r>
            <w:r>
              <w:rPr>
                <w:rFonts w:ascii="宋体" w:hint="eastAsia"/>
                <w:color w:val="000000"/>
                <w:szCs w:val="21"/>
              </w:rPr>
              <w:t>/</w:t>
            </w:r>
            <w:r>
              <w:rPr>
                <w:rFonts w:ascii="宋体" w:hint="eastAsia"/>
                <w:color w:val="000000"/>
                <w:szCs w:val="21"/>
              </w:rPr>
              <w:t>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w:t>
            </w:r>
            <w:r>
              <w:rPr>
                <w:rFonts w:ascii="宋体" w:hint="eastAsia"/>
                <w:color w:val="000000"/>
                <w:szCs w:val="21"/>
              </w:rPr>
              <w:t>/</w:t>
            </w:r>
            <w:r>
              <w:rPr>
                <w:rFonts w:ascii="宋体" w:hint="eastAsia"/>
                <w:color w:val="000000"/>
                <w:szCs w:val="21"/>
              </w:rPr>
              <w:t>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w:t>
            </w:r>
            <w:r>
              <w:rPr>
                <w:rFonts w:ascii="宋体" w:hint="eastAsia"/>
                <w:color w:val="000000"/>
                <w:szCs w:val="21"/>
              </w:rPr>
              <w:t>一年的作业场所有害物质</w:t>
            </w:r>
            <w:r>
              <w:rPr>
                <w:rFonts w:ascii="宋体" w:hint="eastAsia"/>
                <w:color w:val="000000"/>
                <w:szCs w:val="21"/>
              </w:rPr>
              <w:t>监测报告</w:t>
            </w:r>
            <w:r>
              <w:rPr>
                <w:rFonts w:ascii="宋体" w:hint="eastAsia"/>
                <w:color w:val="000000"/>
                <w:szCs w:val="21"/>
              </w:rPr>
              <w:t xml:space="preserve">                  </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w:t>
            </w:r>
            <w:r>
              <w:rPr>
                <w:rFonts w:ascii="宋体" w:hint="eastAsia"/>
                <w:color w:val="000000"/>
                <w:szCs w:val="21"/>
              </w:rPr>
              <w:t>一年的职业健康体检</w:t>
            </w:r>
            <w:r>
              <w:rPr>
                <w:rFonts w:ascii="宋体" w:hint="eastAsia"/>
                <w:color w:val="000000"/>
                <w:szCs w:val="21"/>
              </w:rPr>
              <w:t>报告</w:t>
            </w:r>
            <w:r>
              <w:rPr>
                <w:rFonts w:ascii="宋体" w:hint="eastAsia"/>
                <w:color w:val="000000"/>
                <w:szCs w:val="21"/>
              </w:rPr>
              <w:t xml:space="preserve">                  </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pacing w:val="-10"/>
                <w:szCs w:val="21"/>
              </w:rPr>
              <w:t>不适用</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w:t>
            </w:r>
            <w:r>
              <w:rPr>
                <w:rFonts w:ascii="宋体" w:hint="eastAsia"/>
                <w:color w:val="000000"/>
                <w:szCs w:val="21"/>
              </w:rPr>
              <w:t>受到安</w:t>
            </w:r>
            <w:r>
              <w:rPr>
                <w:rFonts w:ascii="宋体" w:hint="eastAsia"/>
                <w:color w:val="000000"/>
                <w:szCs w:val="21"/>
              </w:rPr>
              <w:t>监</w:t>
            </w:r>
            <w:r>
              <w:rPr>
                <w:rFonts w:ascii="宋体" w:hint="eastAsia"/>
                <w:color w:val="000000"/>
                <w:szCs w:val="21"/>
              </w:rPr>
              <w:t>主管</w:t>
            </w:r>
            <w:r>
              <w:rPr>
                <w:rFonts w:ascii="宋体" w:hint="eastAsia"/>
                <w:color w:val="000000"/>
                <w:szCs w:val="21"/>
              </w:rPr>
              <w:t>部门的</w:t>
            </w:r>
            <w:r>
              <w:rPr>
                <w:rFonts w:ascii="宋体" w:hint="eastAsia"/>
                <w:color w:val="000000"/>
                <w:szCs w:val="21"/>
              </w:rPr>
              <w:t>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w:t>
            </w:r>
            <w:r>
              <w:rPr>
                <w:rFonts w:ascii="宋体" w:hint="eastAsia"/>
                <w:color w:val="000000"/>
                <w:szCs w:val="21"/>
              </w:rPr>
              <w:t>因</w:t>
            </w:r>
            <w:r>
              <w:rPr>
                <w:rFonts w:ascii="宋体" w:hint="eastAsia"/>
                <w:color w:val="000000"/>
                <w:spacing w:val="-10"/>
                <w:szCs w:val="21"/>
              </w:rPr>
              <w:t>职业健康</w:t>
            </w:r>
            <w:r>
              <w:rPr>
                <w:rFonts w:ascii="宋体" w:hint="eastAsia"/>
                <w:color w:val="000000"/>
                <w:szCs w:val="21"/>
              </w:rPr>
              <w:t>安全问题受到媒体</w:t>
            </w:r>
            <w:r>
              <w:rPr>
                <w:rFonts w:ascii="宋体" w:hint="eastAsia"/>
                <w:color w:val="000000"/>
                <w:szCs w:val="21"/>
              </w:rPr>
              <w:t>的</w:t>
            </w:r>
            <w:r>
              <w:rPr>
                <w:rFonts w:ascii="宋体" w:hint="eastAsia"/>
                <w:color w:val="000000"/>
                <w:szCs w:val="21"/>
              </w:rPr>
              <w:t>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w:t>
            </w:r>
            <w:r>
              <w:rPr>
                <w:rFonts w:ascii="宋体" w:hAnsi="宋体" w:hint="eastAsia"/>
                <w:color w:val="000000"/>
                <w:szCs w:val="21"/>
              </w:rPr>
              <w:t>发生了</w:t>
            </w:r>
            <w:r>
              <w:rPr>
                <w:rFonts w:ascii="宋体" w:hAnsi="宋体" w:hint="eastAsia"/>
                <w:color w:val="000000"/>
                <w:szCs w:val="21"/>
              </w:rPr>
              <w:t>重大</w:t>
            </w:r>
            <w:r>
              <w:rPr>
                <w:rFonts w:ascii="宋体" w:hAnsi="宋体" w:hint="eastAsia"/>
                <w:color w:val="000000"/>
                <w:szCs w:val="21"/>
              </w:rPr>
              <w:t>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w:t>
            </w:r>
            <w:r>
              <w:rPr>
                <w:rFonts w:ascii="宋体" w:hAnsi="宋体" w:hint="eastAsia"/>
                <w:color w:val="000000"/>
                <w:szCs w:val="21"/>
              </w:rPr>
              <w:t>相关</w:t>
            </w:r>
            <w:r>
              <w:rPr>
                <w:rFonts w:ascii="宋体" w:hAnsi="宋体" w:hint="eastAsia"/>
                <w:color w:val="000000"/>
                <w:szCs w:val="21"/>
              </w:rPr>
              <w:t>方</w:t>
            </w:r>
            <w:r>
              <w:rPr>
                <w:rFonts w:ascii="宋体" w:hint="eastAsia"/>
                <w:color w:val="000000"/>
                <w:spacing w:val="-10"/>
                <w:szCs w:val="21"/>
              </w:rPr>
              <w:t>职业</w:t>
            </w:r>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r>
              <w:rPr>
                <w:rFonts w:ascii="宋体" w:hAnsi="宋体" w:hint="eastAsia"/>
                <w:color w:val="000000"/>
                <w:szCs w:val="21"/>
              </w:rPr>
              <w:t xml:space="preserve"> </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w:t>
            </w:r>
            <w:r>
              <w:rPr>
                <w:rFonts w:ascii="宋体" w:hAnsi="宋体" w:hint="eastAsia"/>
                <w:color w:val="000000"/>
                <w:szCs w:val="21"/>
              </w:rPr>
              <w:t>食品安全</w:t>
            </w:r>
            <w:r>
              <w:rPr>
                <w:rFonts w:ascii="宋体" w:hAnsi="宋体" w:hint="eastAsia"/>
                <w:color w:val="000000"/>
                <w:szCs w:val="21"/>
              </w:rPr>
              <w:t>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r>
              <w:rPr>
                <w:rFonts w:ascii="宋体" w:hAnsi="宋体" w:hint="eastAsia"/>
                <w:bCs/>
                <w:sz w:val="20"/>
                <w:lang w:val="en-GB"/>
              </w:rPr>
              <w:t>建立了应急准备、产品撤回</w:t>
            </w:r>
            <w:r>
              <w:rPr>
                <w:rFonts w:ascii="宋体" w:hAnsi="宋体" w:hint="eastAsia"/>
                <w:bCs/>
                <w:sz w:val="20"/>
                <w:lang w:val="en-GB"/>
              </w:rPr>
              <w:t>/</w:t>
            </w:r>
            <w:r>
              <w:rPr>
                <w:rFonts w:ascii="宋体" w:hAnsi="宋体" w:hint="eastAsia"/>
                <w:bCs/>
                <w:sz w:val="20"/>
                <w:lang w:val="en-GB"/>
              </w:rPr>
              <w:t>召回程序和</w:t>
            </w:r>
            <w:r>
              <w:rPr>
                <w:rFonts w:ascii="宋体" w:hAnsi="宋体" w:hint="eastAsia"/>
                <w:bCs/>
                <w:sz w:val="20"/>
                <w:lang w:val="en-GB"/>
              </w:rPr>
              <w:t>可</w:t>
            </w:r>
            <w:r>
              <w:rPr>
                <w:rFonts w:ascii="宋体" w:hAnsi="宋体" w:hint="eastAsia"/>
                <w:bCs/>
                <w:sz w:val="20"/>
                <w:lang w:val="en-GB"/>
              </w:rPr>
              <w:t>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w:t>
            </w:r>
            <w:r>
              <w:rPr>
                <w:rFonts w:ascii="宋体" w:hAnsi="宋体" w:hint="eastAsia"/>
                <w:bCs/>
                <w:sz w:val="20"/>
                <w:lang w:val="en-GB"/>
              </w:rPr>
              <w:t>/</w:t>
            </w:r>
            <w:r>
              <w:rPr>
                <w:rFonts w:ascii="宋体" w:hAnsi="宋体" w:hint="eastAsia"/>
                <w:bCs/>
                <w:sz w:val="20"/>
                <w:lang w:val="en-GB"/>
              </w:rPr>
              <w:t>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OPRP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w:t>
            </w:r>
            <w:r>
              <w:rPr>
                <w:rFonts w:hint="eastAsia"/>
                <w:szCs w:val="18"/>
              </w:rPr>
              <w:t>、</w:t>
            </w:r>
            <w:r>
              <w:rPr>
                <w:rFonts w:hint="eastAsia"/>
                <w:szCs w:val="18"/>
              </w:rPr>
              <w:t>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w:t>
            </w:r>
            <w:r>
              <w:rPr>
                <w:rFonts w:ascii="宋体" w:hAnsi="宋体" w:hint="eastAsia"/>
                <w:bCs/>
                <w:sz w:val="20"/>
              </w:rPr>
              <w:t>1</w:t>
            </w:r>
            <w:r>
              <w:rPr>
                <w:rFonts w:ascii="宋体" w:hAnsi="宋体" w:hint="eastAsia"/>
                <w:bCs/>
                <w:sz w:val="20"/>
                <w:lang w:val="en-GB"/>
              </w:rPr>
              <w:t>）</w:t>
            </w:r>
            <w:r>
              <w:rPr>
                <w:rFonts w:hint="eastAsia"/>
              </w:rPr>
              <w:t>对</w:t>
            </w:r>
            <w:r>
              <w:rPr>
                <w:rFonts w:hint="eastAsia"/>
              </w:rPr>
              <w:t>食品安全管理体系的文件</w:t>
            </w:r>
            <w:r>
              <w:rPr>
                <w:rFonts w:hint="eastAsia"/>
              </w:rPr>
              <w:t>是否</w:t>
            </w:r>
            <w:r>
              <w:rPr>
                <w:rFonts w:hint="eastAsia"/>
              </w:rPr>
              <w:t>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w:t>
            </w:r>
            <w:r>
              <w:rPr>
                <w:rFonts w:ascii="宋体" w:hAnsi="宋体" w:hint="eastAsia"/>
                <w:bCs/>
                <w:sz w:val="20"/>
              </w:rPr>
              <w:t>2</w:t>
            </w:r>
            <w:r>
              <w:rPr>
                <w:rFonts w:ascii="宋体" w:hAnsi="宋体" w:hint="eastAsia"/>
                <w:bCs/>
                <w:sz w:val="20"/>
                <w:lang w:val="en-GB"/>
              </w:rPr>
              <w:t>）</w:t>
            </w:r>
            <w:r>
              <w:rPr>
                <w:rFonts w:hint="eastAsia"/>
              </w:rPr>
              <w:t>对</w:t>
            </w:r>
            <w:r>
              <w:rPr>
                <w:rFonts w:hint="eastAsia"/>
              </w:rPr>
              <w:t>食品安全管理体系的文件</w:t>
            </w:r>
            <w:r>
              <w:rPr>
                <w:rFonts w:hint="eastAsia"/>
              </w:rPr>
              <w:t>是否</w:t>
            </w:r>
            <w:r>
              <w:rPr>
                <w:rFonts w:hint="eastAsia"/>
              </w:rPr>
              <w:t>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w:t>
            </w:r>
            <w:r>
              <w:rPr>
                <w:rFonts w:ascii="宋体" w:hAnsi="宋体" w:hint="eastAsia"/>
                <w:bCs/>
                <w:sz w:val="20"/>
              </w:rPr>
              <w:t>3</w:t>
            </w:r>
            <w:r>
              <w:rPr>
                <w:rFonts w:ascii="宋体" w:hAnsi="宋体" w:hint="eastAsia"/>
                <w:bCs/>
                <w:sz w:val="20"/>
                <w:lang w:val="en-GB"/>
              </w:rPr>
              <w:t>）</w:t>
            </w:r>
            <w:r>
              <w:rPr>
                <w:rFonts w:hint="eastAsia"/>
              </w:rPr>
              <w:t>控制措施的确认、活动的验证和改进方案</w:t>
            </w:r>
            <w:r>
              <w:rPr>
                <w:rFonts w:hint="eastAsia"/>
              </w:rPr>
              <w:t>是否</w:t>
            </w:r>
            <w:r>
              <w:rPr>
                <w:rFonts w:hint="eastAsia"/>
              </w:rPr>
              <w:t>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w:t>
            </w:r>
            <w:r>
              <w:rPr>
                <w:rFonts w:ascii="宋体" w:eastAsia="宋体" w:hAnsi="宋体" w:hint="eastAsia"/>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r>
              <w:rPr>
                <w:rFonts w:ascii="宋体" w:eastAsia="宋体" w:hAnsi="宋体" w:hint="eastAsia"/>
                <w:b w:val="0"/>
                <w:bCs/>
                <w:sz w:val="20"/>
                <w:lang w:val="en-GB" w:eastAsia="zh-CN"/>
              </w:rPr>
              <w:t>已文件</w:t>
            </w:r>
            <w:r>
              <w:rPr>
                <w:rFonts w:ascii="宋体" w:eastAsia="宋体" w:hAnsi="宋体" w:hint="eastAsia"/>
                <w:b w:val="0"/>
                <w:bCs/>
                <w:sz w:val="20"/>
                <w:lang w:val="en-GB" w:eastAsia="zh-CN"/>
              </w:rPr>
              <w:t>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w:t>
            </w:r>
            <w:r>
              <w:rPr>
                <w:rFonts w:ascii="宋体" w:hAnsi="宋体" w:hint="eastAsia"/>
                <w:b/>
                <w:color w:val="000000"/>
                <w:spacing w:val="-10"/>
                <w:szCs w:val="21"/>
              </w:rPr>
              <w:t>食品危害</w:t>
            </w:r>
            <w:r>
              <w:rPr>
                <w:rFonts w:ascii="宋体" w:hAnsi="宋体" w:hint="eastAsia"/>
                <w:b/>
                <w:color w:val="000000"/>
                <w:spacing w:val="-10"/>
                <w:szCs w:val="21"/>
              </w:rPr>
              <w:t>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w:t>
            </w:r>
            <w:r>
              <w:rPr>
                <w:rFonts w:ascii="宋体" w:hAnsi="宋体" w:hint="eastAsia"/>
                <w:color w:val="000000"/>
                <w:spacing w:val="-10"/>
                <w:szCs w:val="21"/>
              </w:rPr>
              <w:t>控制点</w:t>
            </w:r>
            <w:r>
              <w:rPr>
                <w:rFonts w:ascii="宋体" w:hAnsi="宋体" w:hint="eastAsia"/>
                <w:color w:val="000000"/>
                <w:spacing w:val="-10"/>
                <w:szCs w:val="21"/>
              </w:rPr>
              <w:t>（</w:t>
            </w:r>
            <w:r>
              <w:rPr>
                <w:rFonts w:ascii="宋体" w:hAnsi="宋体" w:hint="eastAsia"/>
                <w:color w:val="000000"/>
                <w:spacing w:val="-10"/>
                <w:szCs w:val="21"/>
              </w:rPr>
              <w:t>CCP</w:t>
            </w:r>
            <w:r>
              <w:rPr>
                <w:rFonts w:ascii="宋体" w:hAnsi="宋体" w:hint="eastAsia"/>
                <w:color w:val="000000"/>
                <w:spacing w:val="-10"/>
                <w:szCs w:val="21"/>
              </w:rPr>
              <w:t>）</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w:t>
            </w:r>
            <w:r>
              <w:rPr>
                <w:rFonts w:ascii="宋体" w:hAnsi="宋体" w:hint="eastAsia"/>
                <w:color w:val="000000"/>
                <w:szCs w:val="21"/>
              </w:rPr>
              <w:t>（</w:t>
            </w:r>
            <w:r>
              <w:rPr>
                <w:rFonts w:ascii="宋体" w:hAnsi="宋体" w:hint="eastAsia"/>
                <w:color w:val="000000"/>
                <w:szCs w:val="21"/>
              </w:rPr>
              <w:t>CL</w:t>
            </w:r>
            <w:r>
              <w:rPr>
                <w:rFonts w:ascii="宋体" w:hAnsi="宋体" w:hint="eastAsia"/>
                <w:color w:val="000000"/>
                <w:szCs w:val="21"/>
              </w:rPr>
              <w:t>）</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服务食品安全的需要</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w:t>
            </w:r>
            <w:r>
              <w:rPr>
                <w:rFonts w:ascii="宋体" w:hAnsi="宋体" w:hint="eastAsia"/>
                <w:color w:val="000000"/>
                <w:szCs w:val="21"/>
              </w:rPr>
              <w:t>食品安全</w:t>
            </w:r>
            <w:r>
              <w:rPr>
                <w:rFonts w:ascii="宋体" w:hAnsi="宋体" w:hint="eastAsia"/>
                <w:color w:val="000000"/>
                <w:szCs w:val="21"/>
              </w:rPr>
              <w:t>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w:t>
            </w:r>
            <w:r>
              <w:rPr>
                <w:rFonts w:ascii="宋体" w:hAnsi="宋体" w:hint="eastAsia"/>
                <w:color w:val="000000"/>
                <w:spacing w:val="-10"/>
                <w:szCs w:val="21"/>
              </w:rPr>
              <w:t>食品安全</w:t>
            </w:r>
            <w:r>
              <w:rPr>
                <w:rFonts w:ascii="宋体" w:hAnsi="宋体" w:hint="eastAsia"/>
                <w:color w:val="000000"/>
                <w:spacing w:val="-10"/>
                <w:szCs w:val="21"/>
              </w:rPr>
              <w:t>标准</w:t>
            </w:r>
            <w:r>
              <w:rPr>
                <w:rFonts w:ascii="宋体" w:hAnsi="宋体" w:hint="eastAsia"/>
                <w:color w:val="000000"/>
                <w:spacing w:val="-10"/>
                <w:szCs w:val="21"/>
              </w:rPr>
              <w:t xml:space="preserve">                          </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因食品安全问题受到媒体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发生了食品安全事故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w:t>
            </w:r>
            <w:r>
              <w:rPr>
                <w:rFonts w:ascii="宋体" w:hAnsi="宋体" w:hint="eastAsia"/>
                <w:b/>
                <w:color w:val="000000"/>
                <w:sz w:val="20"/>
                <w:szCs w:val="20"/>
              </w:rPr>
              <w:t>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w:t>
            </w:r>
            <w:r>
              <w:rPr>
                <w:rFonts w:ascii="宋体" w:hAnsi="宋体" w:hint="eastAsia"/>
                <w:b/>
                <w:color w:val="000000"/>
                <w:szCs w:val="21"/>
              </w:rPr>
              <w:t xml:space="preserve"> </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w:t>
            </w:r>
            <w:r>
              <w:rPr>
                <w:rFonts w:ascii="宋体" w:hAnsi="宋体" w:hint="eastAsia"/>
                <w:b/>
                <w:color w:val="000000"/>
                <w:szCs w:val="21"/>
                <w:lang w:val="de-DE"/>
              </w:rPr>
              <w:t>HACCP</w:t>
            </w:r>
            <w:r>
              <w:rPr>
                <w:rFonts w:ascii="宋体" w:hAnsi="宋体" w:hint="eastAsia"/>
                <w:b/>
                <w:color w:val="000000"/>
                <w:szCs w:val="21"/>
                <w:lang w:val="de-DE"/>
              </w:rPr>
              <w:t>补充要求</w:t>
            </w:r>
            <w:r>
              <w:rPr>
                <w:rFonts w:ascii="宋体" w:hAnsi="宋体" w:hint="eastAsia"/>
                <w:b/>
                <w:color w:val="000000"/>
                <w:szCs w:val="21"/>
                <w:lang w:val="de-DE"/>
              </w:rPr>
              <w:t xml:space="preserve"> 1.0</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w:t>
            </w:r>
            <w:r>
              <w:rPr>
                <w:rFonts w:ascii="宋体" w:hAnsi="宋体" w:hint="eastAsia"/>
                <w:b/>
                <w:color w:val="000000"/>
                <w:szCs w:val="21"/>
              </w:rPr>
              <w:t>过程</w:t>
            </w:r>
            <w:r>
              <w:rPr>
                <w:rFonts w:ascii="宋体" w:hAnsi="宋体" w:hint="eastAsia"/>
                <w:b/>
                <w:color w:val="000000"/>
                <w:szCs w:val="21"/>
              </w:rPr>
              <w:t>和范围</w:t>
            </w:r>
            <w:r>
              <w:rPr>
                <w:rFonts w:ascii="宋体" w:hAnsi="宋体" w:hint="eastAsia"/>
                <w:b/>
                <w:color w:val="000000"/>
                <w:szCs w:val="21"/>
              </w:rPr>
              <w:t>识别</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w:t>
            </w:r>
            <w:r>
              <w:rPr>
                <w:rFonts w:ascii="宋体" w:hAnsi="宋体" w:hint="eastAsia"/>
                <w:color w:val="000000"/>
                <w:szCs w:val="21"/>
              </w:rPr>
              <w:t>HACCP</w:t>
            </w:r>
            <w:r>
              <w:rPr>
                <w:rFonts w:ascii="宋体" w:hAnsi="宋体" w:hint="eastAsia"/>
                <w:color w:val="000000"/>
                <w:szCs w:val="21"/>
              </w:rPr>
              <w:t>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lang w:val="en-GB"/>
              </w:rPr>
              <w:t>HACCP</w:t>
            </w:r>
            <w:r>
              <w:rPr>
                <w:rFonts w:ascii="宋体" w:hAnsi="宋体" w:hint="eastAsia"/>
                <w:bCs/>
                <w:sz w:val="20"/>
                <w:lang w:val="en-GB"/>
              </w:rPr>
              <w:t>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w:t>
            </w:r>
            <w:r>
              <w:rPr>
                <w:rFonts w:ascii="宋体" w:hAnsi="宋体" w:hint="eastAsia"/>
                <w:bCs/>
                <w:sz w:val="20"/>
                <w:lang w:val="en-GB"/>
              </w:rPr>
              <w:t>/</w:t>
            </w:r>
            <w:r>
              <w:rPr>
                <w:rFonts w:ascii="宋体" w:hAnsi="宋体" w:hint="eastAsia"/>
                <w:bCs/>
                <w:sz w:val="20"/>
                <w:lang w:val="en-GB"/>
              </w:rPr>
              <w:t>召回程序和</w:t>
            </w:r>
            <w:r>
              <w:rPr>
                <w:rFonts w:ascii="宋体" w:hAnsi="宋体" w:hint="eastAsia"/>
                <w:bCs/>
                <w:sz w:val="20"/>
                <w:lang w:val="en-GB"/>
              </w:rPr>
              <w:t>可</w:t>
            </w:r>
            <w:r>
              <w:rPr>
                <w:rFonts w:ascii="宋体" w:hAnsi="宋体" w:hint="eastAsia"/>
                <w:bCs/>
                <w:sz w:val="20"/>
                <w:lang w:val="en-GB"/>
              </w:rPr>
              <w:t>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w:t>
            </w:r>
            <w:r>
              <w:rPr>
                <w:rFonts w:ascii="宋体" w:hAnsi="宋体" w:hint="eastAsia"/>
                <w:bCs/>
                <w:sz w:val="20"/>
                <w:lang w:val="en-GB"/>
              </w:rPr>
              <w:t>已建立食品安全验证和控制措施</w:t>
            </w:r>
            <w:r>
              <w:rPr>
                <w:rFonts w:ascii="宋体" w:hAnsi="宋体" w:hint="eastAsia"/>
                <w:bCs/>
                <w:sz w:val="20"/>
                <w:lang w:val="en-GB"/>
              </w:rPr>
              <w:t>/</w:t>
            </w:r>
            <w:r>
              <w:rPr>
                <w:rFonts w:ascii="宋体" w:hAnsi="宋体" w:hint="eastAsia"/>
                <w:bCs/>
                <w:sz w:val="20"/>
                <w:lang w:val="en-GB"/>
              </w:rPr>
              <w:t>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GMP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SSOP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w:t>
            </w:r>
            <w:r>
              <w:rPr>
                <w:rFonts w:ascii="宋体" w:eastAsia="宋体" w:hAnsi="宋体" w:hint="eastAsia"/>
                <w:b w:val="0"/>
                <w:bCs/>
                <w:sz w:val="20"/>
                <w:lang w:val="en-GB" w:eastAsia="zh-CN"/>
              </w:rPr>
              <w:t>FSMS</w:t>
            </w:r>
            <w:r>
              <w:rPr>
                <w:rFonts w:ascii="宋体" w:eastAsia="宋体" w:hAnsi="宋体" w:hint="eastAsia"/>
                <w:b w:val="0"/>
                <w:bCs/>
                <w:sz w:val="20"/>
                <w:lang w:val="en-GB" w:eastAsia="zh-CN"/>
              </w:rPr>
              <w:t>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w:t>
            </w:r>
            <w:r>
              <w:rPr>
                <w:rFonts w:ascii="宋体" w:eastAsia="宋体" w:hAnsi="宋体" w:hint="eastAsia"/>
                <w:b w:val="0"/>
                <w:bCs/>
                <w:sz w:val="20"/>
                <w:lang w:val="en-GB" w:eastAsia="zh-CN"/>
              </w:rPr>
              <w:t>FSMS</w:t>
            </w:r>
            <w:r>
              <w:rPr>
                <w:rFonts w:ascii="宋体" w:eastAsia="宋体" w:hAnsi="宋体" w:hint="eastAsia"/>
                <w:b w:val="0"/>
                <w:bCs/>
                <w:sz w:val="20"/>
                <w:lang w:val="en-GB" w:eastAsia="zh-CN"/>
              </w:rPr>
              <w:t>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w:t>
            </w:r>
            <w:r>
              <w:rPr>
                <w:rFonts w:ascii="宋体" w:eastAsia="宋体" w:hAnsi="宋体" w:hint="eastAsia"/>
                <w:b w:val="0"/>
                <w:bCs/>
                <w:sz w:val="20"/>
                <w:lang w:val="en-GB" w:eastAsia="zh-CN"/>
              </w:rPr>
              <w:t>已文件</w:t>
            </w:r>
            <w:r>
              <w:rPr>
                <w:rFonts w:ascii="宋体" w:eastAsia="宋体" w:hAnsi="宋体" w:hint="eastAsia"/>
                <w:b w:val="0"/>
                <w:bCs/>
                <w:sz w:val="20"/>
                <w:lang w:val="en-GB" w:eastAsia="zh-CN"/>
              </w:rPr>
              <w:t>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w:t>
            </w:r>
            <w:r>
              <w:rPr>
                <w:rFonts w:ascii="宋体" w:hAnsi="宋体" w:hint="eastAsia"/>
                <w:b/>
                <w:color w:val="000000"/>
                <w:spacing w:val="-10"/>
                <w:szCs w:val="21"/>
              </w:rPr>
              <w:t>过程</w:t>
            </w:r>
            <w:r>
              <w:rPr>
                <w:rFonts w:ascii="宋体" w:hAnsi="宋体" w:hint="eastAsia"/>
                <w:b/>
                <w:color w:val="000000"/>
                <w:spacing w:val="-10"/>
                <w:szCs w:val="21"/>
              </w:rPr>
              <w:t>食品危害</w:t>
            </w:r>
            <w:r>
              <w:rPr>
                <w:rFonts w:ascii="宋体" w:hAnsi="宋体" w:hint="eastAsia"/>
                <w:b/>
                <w:color w:val="000000"/>
                <w:spacing w:val="-10"/>
                <w:szCs w:val="21"/>
              </w:rPr>
              <w:t>识别与控制情况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w:t>
            </w:r>
            <w:r>
              <w:rPr>
                <w:rFonts w:ascii="宋体" w:hAnsi="宋体" w:hint="eastAsia"/>
                <w:color w:val="000000"/>
                <w:spacing w:val="-10"/>
                <w:szCs w:val="21"/>
              </w:rPr>
              <w:t>控制点</w:t>
            </w:r>
            <w:r>
              <w:rPr>
                <w:rFonts w:ascii="宋体" w:hAnsi="宋体" w:hint="eastAsia"/>
                <w:color w:val="000000"/>
                <w:spacing w:val="-10"/>
                <w:szCs w:val="21"/>
              </w:rPr>
              <w:t>（</w:t>
            </w:r>
            <w:r>
              <w:rPr>
                <w:rFonts w:ascii="宋体" w:hAnsi="宋体" w:hint="eastAsia"/>
                <w:color w:val="000000"/>
                <w:spacing w:val="-10"/>
                <w:szCs w:val="21"/>
              </w:rPr>
              <w:t>CCP</w:t>
            </w:r>
            <w:r>
              <w:rPr>
                <w:rFonts w:ascii="宋体" w:hAnsi="宋体" w:hint="eastAsia"/>
                <w:color w:val="000000"/>
                <w:spacing w:val="-10"/>
                <w:szCs w:val="21"/>
              </w:rPr>
              <w:t>）</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w:t>
            </w:r>
            <w:r>
              <w:rPr>
                <w:rFonts w:ascii="宋体" w:hAnsi="宋体" w:hint="eastAsia"/>
                <w:color w:val="000000"/>
                <w:szCs w:val="21"/>
              </w:rPr>
              <w:t>（</w:t>
            </w:r>
            <w:r>
              <w:rPr>
                <w:rFonts w:ascii="宋体" w:hAnsi="宋体" w:hint="eastAsia"/>
                <w:color w:val="000000"/>
                <w:szCs w:val="21"/>
              </w:rPr>
              <w:t>CL</w:t>
            </w:r>
            <w:r>
              <w:rPr>
                <w:rFonts w:ascii="宋体" w:hAnsi="宋体" w:hint="eastAsia"/>
                <w:color w:val="000000"/>
                <w:szCs w:val="21"/>
              </w:rPr>
              <w:t>）</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w:t>
            </w:r>
            <w:r>
              <w:rPr>
                <w:rFonts w:ascii="宋体" w:hAnsi="宋体" w:hint="eastAsia"/>
                <w:color w:val="000000"/>
                <w:szCs w:val="21"/>
              </w:rPr>
              <w:t>按法规要求检测和</w:t>
            </w:r>
            <w:r>
              <w:rPr>
                <w:rFonts w:ascii="宋体" w:hAnsi="宋体" w:hint="eastAsia"/>
                <w:color w:val="000000"/>
                <w:szCs w:val="21"/>
              </w:rPr>
              <w:t>备案要且完好</w:t>
            </w:r>
            <w:r>
              <w:rPr>
                <w:rFonts w:ascii="宋体" w:hAnsi="宋体" w:hint="eastAsia"/>
                <w:color w:val="000000"/>
                <w:szCs w:val="21"/>
              </w:rPr>
              <w:t>运行</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w:t>
            </w:r>
            <w:r>
              <w:rPr>
                <w:rFonts w:ascii="宋体" w:hAnsi="宋体" w:hint="eastAsia"/>
                <w:color w:val="000000"/>
                <w:szCs w:val="21"/>
              </w:rPr>
              <w:t>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w:t>
            </w:r>
            <w:r>
              <w:rPr>
                <w:rFonts w:ascii="宋体" w:hint="eastAsia"/>
                <w:color w:val="000000"/>
                <w:szCs w:val="21"/>
              </w:rPr>
              <w:t>产品检测的需要</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r>
              <w:rPr>
                <w:rFonts w:ascii="宋体" w:hint="eastAsia"/>
                <w:color w:val="000000"/>
                <w:szCs w:val="21"/>
              </w:rPr>
              <w:t xml:space="preserve">     </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w:t>
            </w:r>
            <w:r>
              <w:rPr>
                <w:rFonts w:asci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w:t>
            </w: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服务食品安全的需要</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w:t>
            </w:r>
            <w:r>
              <w:rPr>
                <w:rFonts w:ascii="宋体" w:hAnsi="宋体" w:hint="eastAsia"/>
                <w:color w:val="000000"/>
                <w:spacing w:val="-10"/>
                <w:szCs w:val="21"/>
              </w:rPr>
              <w:t>控制情况</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w:t>
            </w:r>
            <w:r>
              <w:rPr>
                <w:rFonts w:ascii="宋体" w:hAnsi="宋体" w:hint="eastAsia"/>
                <w:color w:val="000000"/>
                <w:szCs w:val="21"/>
              </w:rPr>
              <w:t>食品安全</w:t>
            </w:r>
            <w:r>
              <w:rPr>
                <w:rFonts w:ascii="宋体" w:hAnsi="宋体" w:hint="eastAsia"/>
                <w:color w:val="000000"/>
                <w:szCs w:val="21"/>
              </w:rPr>
              <w:t>标准，及符合性证据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产品</w:t>
            </w:r>
            <w:r>
              <w:rPr>
                <w:rFonts w:ascii="宋体" w:hAnsi="宋体" w:hint="eastAsia"/>
                <w:color w:val="000000"/>
                <w:spacing w:val="-10"/>
                <w:szCs w:val="21"/>
              </w:rPr>
              <w:t>食品安全</w:t>
            </w:r>
            <w:r>
              <w:rPr>
                <w:rFonts w:ascii="宋体" w:hAnsi="宋体" w:hint="eastAsia"/>
                <w:color w:val="000000"/>
                <w:spacing w:val="-10"/>
                <w:szCs w:val="21"/>
              </w:rPr>
              <w:t>标准</w:t>
            </w:r>
            <w:r>
              <w:rPr>
                <w:rFonts w:ascii="宋体" w:hAnsi="宋体" w:hint="eastAsia"/>
                <w:color w:val="000000"/>
                <w:spacing w:val="-10"/>
                <w:szCs w:val="21"/>
              </w:rPr>
              <w:t xml:space="preserve">                          </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w:t>
            </w:r>
            <w:r>
              <w:rPr>
                <w:rFonts w:ascii="宋体" w:hAnsi="宋体" w:hint="eastAsia"/>
                <w:color w:val="000000"/>
                <w:szCs w:val="21"/>
              </w:rPr>
              <w:t>正确</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color w:val="000000"/>
                <w:spacing w:val="-10"/>
                <w:szCs w:val="21"/>
              </w:rPr>
              <w:t>技术要求（</w:t>
            </w:r>
            <w:r>
              <w:rPr>
                <w:rFonts w:ascii="宋体" w:hAnsi="宋体" w:hint="eastAsia"/>
                <w:color w:val="000000"/>
                <w:spacing w:val="-10"/>
                <w:szCs w:val="21"/>
              </w:rPr>
              <w:t>合同</w:t>
            </w:r>
            <w:r>
              <w:rPr>
                <w:rFonts w:ascii="宋体" w:hAnsi="宋体" w:hint="eastAsia"/>
                <w:color w:val="000000"/>
                <w:spacing w:val="-10"/>
                <w:szCs w:val="21"/>
              </w:rPr>
              <w:t>）</w:t>
            </w:r>
            <w:r>
              <w:rPr>
                <w:rFonts w:ascii="宋体" w:hAnsi="宋体" w:hint="eastAsia"/>
                <w:color w:val="000000"/>
                <w:spacing w:val="-10"/>
                <w:szCs w:val="21"/>
              </w:rPr>
              <w:t xml:space="preserve">                  </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受到</w:t>
            </w:r>
            <w:r>
              <w:rPr>
                <w:rFonts w:ascii="宋体" w:hint="eastAsia"/>
                <w:color w:val="000000"/>
                <w:szCs w:val="21"/>
              </w:rPr>
              <w:t>行政主管部门的</w:t>
            </w:r>
            <w:r>
              <w:rPr>
                <w:rFonts w:ascii="宋体" w:hint="eastAsia"/>
                <w:color w:val="000000"/>
                <w:szCs w:val="21"/>
              </w:rPr>
              <w:t>处罚</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w:t>
            </w:r>
            <w:r>
              <w:rPr>
                <w:rFonts w:ascii="宋体" w:hint="eastAsia"/>
                <w:color w:val="000000"/>
                <w:szCs w:val="21"/>
              </w:rPr>
              <w:t>因食品安全问题受到媒体</w:t>
            </w:r>
            <w:r>
              <w:rPr>
                <w:rFonts w:ascii="宋体" w:hint="eastAsia"/>
                <w:color w:val="000000"/>
                <w:szCs w:val="21"/>
              </w:rPr>
              <w:t>的</w:t>
            </w:r>
            <w:r>
              <w:rPr>
                <w:rFonts w:ascii="宋体" w:hint="eastAsia"/>
                <w:color w:val="000000"/>
                <w:szCs w:val="21"/>
              </w:rPr>
              <w:t>曝光</w:t>
            </w:r>
            <w:r>
              <w:rPr>
                <w:rFonts w:ascii="宋体" w:hint="eastAsia"/>
                <w:color w:val="000000"/>
                <w:szCs w:val="21"/>
              </w:rPr>
              <w:t xml:space="preserve">        </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w:t>
            </w:r>
            <w:r>
              <w:rPr>
                <w:rFonts w:ascii="宋体" w:hAnsi="宋体" w:hint="eastAsia"/>
                <w:color w:val="000000"/>
                <w:szCs w:val="21"/>
              </w:rPr>
              <w:t>发生了食品安全事故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w:t>
            </w:r>
            <w:r>
              <w:rPr>
                <w:rFonts w:ascii="宋体" w:hAnsi="宋体" w:hint="eastAsia"/>
                <w:b/>
                <w:color w:val="000000"/>
                <w:sz w:val="20"/>
                <w:szCs w:val="20"/>
              </w:rPr>
              <w:t>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b/>
                <w:color w:val="000000"/>
                <w:sz w:val="20"/>
                <w:szCs w:val="20"/>
              </w:rPr>
              <w:t xml:space="preserve">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color w:val="000000"/>
                <w:sz w:val="20"/>
                <w:szCs w:val="20"/>
              </w:rPr>
              <w:t>、</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b/>
                <w:color w:val="000000"/>
                <w:sz w:val="20"/>
                <w:szCs w:val="20"/>
              </w:rPr>
              <w:t>：</w:t>
            </w:r>
          </w:p>
        </w:tc>
      </w:tr>
    </w:tbl>
    <w:p w:rsidR="00C66AE4">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w:t>
            </w:r>
            <w:r>
              <w:rPr>
                <w:rFonts w:ascii="宋体" w:hAnsi="宋体" w:hint="eastAsia"/>
                <w:b/>
                <w:color w:val="000000"/>
                <w:szCs w:val="21"/>
              </w:rPr>
              <w:t>EnMS</w:t>
            </w:r>
            <w:r>
              <w:rPr>
                <w:rFonts w:ascii="宋体" w:hAnsi="宋体"/>
                <w:b/>
                <w:color w:val="000000"/>
                <w:szCs w:val="21"/>
              </w:rPr>
              <w:t>）</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r>
              <w:rPr>
                <w:rFonts w:ascii="宋体"/>
                <w:color w:val="000000"/>
                <w:sz w:val="20"/>
                <w:szCs w:val="20"/>
              </w:rPr>
              <w:t xml:space="preserve"> </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r>
              <w:rPr>
                <w:rFonts w:ascii="宋体" w:hAnsi="宋体" w:hint="eastAsia"/>
                <w:color w:val="000000"/>
                <w:szCs w:val="21"/>
              </w:rPr>
              <w:t xml:space="preserve"> </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8</w:t>
            </w:r>
            <w:r>
              <w:rPr>
                <w:rFonts w:ascii="宋体" w:hAnsi="宋体" w:hint="eastAsia"/>
                <w:color w:val="000000"/>
                <w:szCs w:val="21"/>
              </w:rPr>
              <w:t>）</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9</w:t>
            </w:r>
            <w:r>
              <w:rPr>
                <w:rFonts w:ascii="宋体" w:hAnsi="宋体" w:hint="eastAsia"/>
                <w:color w:val="000000"/>
                <w:szCs w:val="21"/>
              </w:rPr>
              <w:t>）</w:t>
            </w:r>
            <w:r>
              <w:rPr>
                <w:rFonts w:ascii="宋体" w:hint="eastAsia"/>
                <w:color w:val="000000"/>
                <w:szCs w:val="21"/>
              </w:rPr>
              <w:t>是否充分识别了合</w:t>
            </w:r>
            <w:r>
              <w:rPr>
                <w:rFonts w:ascii="宋体" w:hint="eastAsia"/>
                <w:color w:val="000000"/>
                <w:szCs w:val="21"/>
              </w:rPr>
              <w:t>规</w:t>
            </w:r>
            <w:r>
              <w:rPr>
                <w:rFonts w:ascii="宋体" w:hint="eastAsia"/>
                <w:color w:val="000000"/>
                <w:szCs w:val="21"/>
              </w:rPr>
              <w:t>义务并进行了合</w:t>
            </w:r>
            <w:r>
              <w:rPr>
                <w:rFonts w:ascii="宋体" w:hint="eastAsia"/>
                <w:color w:val="000000"/>
                <w:szCs w:val="21"/>
              </w:rPr>
              <w:t>规</w:t>
            </w:r>
            <w:r>
              <w:rPr>
                <w:rFonts w:ascii="宋体" w:hint="eastAsia"/>
                <w:color w:val="000000"/>
                <w:szCs w:val="21"/>
              </w:rPr>
              <w:t>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10</w:t>
            </w:r>
            <w:r>
              <w:rPr>
                <w:rFonts w:ascii="宋体" w:hAnsi="宋体" w:hint="eastAsia"/>
                <w:color w:val="000000"/>
                <w:szCs w:val="21"/>
              </w:rPr>
              <w:t>）</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w:t>
            </w:r>
            <w:r>
              <w:rPr>
                <w:rFonts w:ascii="宋体" w:hint="eastAsia"/>
                <w:color w:val="000000"/>
                <w:szCs w:val="21"/>
              </w:rPr>
              <w:t xml:space="preserve"> </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w:t>
            </w:r>
            <w:r>
              <w:rPr>
                <w:rFonts w:ascii="宋体" w:hAnsi="宋体" w:hint="eastAsia"/>
                <w:color w:val="000000"/>
                <w:szCs w:val="21"/>
              </w:rPr>
              <w:t>规</w:t>
            </w:r>
            <w:r>
              <w:rPr>
                <w:rFonts w:ascii="宋体" w:hAnsi="宋体" w:hint="eastAsia"/>
                <w:color w:val="000000"/>
                <w:szCs w:val="21"/>
              </w:rPr>
              <w:t>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w:t>
            </w:r>
            <w:r>
              <w:rPr>
                <w:rFonts w:ascii="宋体" w:hint="eastAsia"/>
                <w:color w:val="000000"/>
                <w:szCs w:val="21"/>
              </w:rPr>
              <w:t>规</w:t>
            </w:r>
            <w:r>
              <w:rPr>
                <w:rFonts w:ascii="宋体" w:hint="eastAsia"/>
                <w:color w:val="000000"/>
                <w:szCs w:val="21"/>
              </w:rPr>
              <w:t>，</w:t>
            </w:r>
            <w:r>
              <w:rPr>
                <w:rFonts w:ascii="宋体" w:hint="eastAsia"/>
                <w:color w:val="000000"/>
                <w:szCs w:val="21"/>
              </w:rPr>
              <w:t xml:space="preserve">  </w:t>
            </w:r>
            <w:r>
              <w:rPr>
                <w:rFonts w:ascii="宋体" w:hint="eastAsia"/>
                <w:color w:val="000000"/>
                <w:szCs w:val="21"/>
              </w:rPr>
              <w:t>□是□否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r>
              <w:rPr>
                <w:rFonts w:ascii="宋体" w:hAnsi="宋体" w:hint="eastAsia"/>
                <w:color w:val="000000"/>
                <w:spacing w:val="-10"/>
                <w:szCs w:val="21"/>
              </w:rPr>
              <w:t>□不适用</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r>
              <w:rPr>
                <w:rFonts w:ascii="宋体" w:hint="eastAsia"/>
                <w:color w:val="000000"/>
                <w:spacing w:val="-10"/>
                <w:szCs w:val="21"/>
              </w:rPr>
              <w:t xml:space="preserve"> </w:t>
            </w:r>
          </w:p>
          <w:p w:rsidR="00C66AE4">
            <w:pPr>
              <w:rPr>
                <w:rFonts w:ascii="宋体"/>
                <w:color w:val="000000"/>
                <w:spacing w:val="-10"/>
                <w:szCs w:val="21"/>
              </w:rPr>
            </w:pPr>
            <w:r>
              <w:rPr>
                <w:rFonts w:ascii="宋体" w:hint="eastAsia"/>
                <w:color w:val="000000"/>
                <w:spacing w:val="-10"/>
                <w:szCs w:val="21"/>
              </w:rPr>
              <w:t>□其他：</w:t>
            </w:r>
          </w:p>
        </w:tc>
      </w:tr>
    </w:tbl>
    <w:p w:rsidR="00C66AE4">
      <w:pPr>
        <w:spacing w:before="156" w:beforeLines="50" w:after="62" w:afterLines="20" w:line="360" w:lineRule="exact"/>
        <w:ind w:firstLine="210" w:firstLineChars="100"/>
        <w:rPr>
          <w:rFonts w:ascii="宋体" w:hAnsi="宋体"/>
          <w:b/>
          <w:color w:val="000000"/>
          <w:spacing w:val="-2"/>
          <w:szCs w:val="21"/>
        </w:rPr>
      </w:pPr>
    </w:p>
    <w:p w:rsidR="00C66AE4">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w:t>
      </w:r>
      <w:r>
        <w:rPr>
          <w:rFonts w:ascii="宋体" w:hAnsi="宋体" w:hint="eastAsia"/>
          <w:b/>
          <w:color w:val="000000"/>
          <w:spacing w:val="-2"/>
          <w:szCs w:val="21"/>
        </w:rPr>
        <w:t>、审查第二阶段审核所需资源的配置情况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r>
              <w:rPr>
                <w:rFonts w:ascii="宋体" w:hAnsi="宋体" w:hint="eastAsia"/>
                <w:b/>
                <w:color w:val="000000"/>
                <w:szCs w:val="21"/>
              </w:rPr>
              <w:t xml:space="preserve">     </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Ansi="宋体" w:hint="eastAsia"/>
                <w:b/>
                <w:color w:val="000000"/>
                <w:szCs w:val="21"/>
              </w:rPr>
              <w:t>部分具有（如季节性），说明：</w:t>
            </w:r>
            <w:r>
              <w:rPr>
                <w:rFonts w:ascii="宋体" w:hint="eastAsia"/>
                <w:b/>
                <w:color w:val="000000"/>
                <w:szCs w:val="21"/>
                <w:u w:val="single"/>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w:t>
            </w:r>
            <w:r>
              <w:rPr>
                <w:rFonts w:ascii="宋体" w:hAnsi="宋体" w:hint="eastAsia"/>
                <w:b/>
                <w:color w:val="000000"/>
                <w:szCs w:val="21"/>
              </w:rPr>
              <w:t>场所</w:t>
            </w:r>
            <w:r>
              <w:rPr>
                <w:rFonts w:ascii="宋体" w:hAnsi="宋体" w:hint="eastAsia"/>
                <w:b/>
                <w:color w:val="000000"/>
                <w:szCs w:val="21"/>
              </w:rPr>
              <w:t>/</w:t>
            </w:r>
            <w:r>
              <w:rPr>
                <w:rFonts w:ascii="宋体" w:hAnsi="宋体" w:hint="eastAsia"/>
                <w:b/>
                <w:color w:val="000000"/>
                <w:szCs w:val="21"/>
              </w:rPr>
              <w:t>临时场所的</w:t>
            </w:r>
            <w:r>
              <w:rPr>
                <w:rFonts w:ascii="宋体" w:hAnsi="宋体" w:hint="eastAsia"/>
                <w:b/>
                <w:color w:val="000000"/>
                <w:szCs w:val="21"/>
              </w:rPr>
              <w:t>分布、距离</w:t>
            </w:r>
            <w:r>
              <w:rPr>
                <w:rFonts w:ascii="宋体" w:hAnsi="宋体" w:hint="eastAsia"/>
                <w:b/>
                <w:color w:val="000000"/>
                <w:szCs w:val="21"/>
              </w:rPr>
              <w:t>及预估路途时间（适用时）</w:t>
            </w:r>
            <w:r>
              <w:rPr>
                <w:rFonts w:ascii="宋体" w:hAnsi="宋体"/>
                <w:b/>
                <w:color w:val="000000"/>
                <w:szCs w:val="21"/>
              </w:rPr>
              <w:t xml:space="preserve">   </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4" w:name="二阶段审核日期"/>
            <w:r>
              <w:rPr>
                <w:rFonts w:ascii="宋体" w:hint="eastAsia"/>
                <w:b/>
                <w:color w:val="000000"/>
                <w:szCs w:val="21"/>
                <w:u w:val="single"/>
              </w:rPr>
              <w:t>2021-08-10</w:t>
            </w:r>
            <w:bookmarkEnd w:id="34"/>
          </w:p>
        </w:tc>
      </w:tr>
    </w:tbl>
    <w:p w:rsidR="00C66AE4">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w:t>
      </w:r>
      <w:r>
        <w:rPr>
          <w:rFonts w:ascii="宋体" w:hAnsi="宋体" w:hint="eastAsia"/>
          <w:b/>
          <w:color w:val="000000"/>
          <w:szCs w:val="21"/>
        </w:rPr>
        <w:t>、管理体系一体化程度确认（两个或两个以上管理体系审核时填写）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pPr>
        <w:spacing w:before="156" w:beforeLines="50" w:line="360" w:lineRule="exact"/>
        <w:rPr>
          <w:rFonts w:ascii="宋体"/>
          <w:b/>
          <w:color w:val="000000"/>
          <w:szCs w:val="21"/>
        </w:rPr>
      </w:pPr>
      <w:r>
        <w:rPr>
          <w:rFonts w:ascii="宋体" w:hAnsi="宋体" w:hint="eastAsia"/>
          <w:b/>
          <w:color w:val="000000"/>
          <w:szCs w:val="21"/>
        </w:rPr>
        <w:t>九</w:t>
      </w:r>
      <w:r>
        <w:rPr>
          <w:rFonts w:ascii="宋体" w:hAnsi="宋体" w:hint="eastAsia"/>
          <w:b/>
          <w:color w:val="000000"/>
          <w:szCs w:val="21"/>
        </w:rPr>
        <w:t>、一阶段审核结论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w:t>
            </w:r>
            <w:r>
              <w:rPr>
                <w:rFonts w:ascii="宋体" w:hAnsi="宋体" w:hint="eastAsia"/>
                <w:b/>
                <w:color w:val="000000"/>
                <w:szCs w:val="21"/>
              </w:rPr>
              <w:t>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w:t>
            </w:r>
            <w:r>
              <w:rPr>
                <w:rFonts w:ascii="宋体" w:hAnsi="宋体" w:hint="eastAsia"/>
                <w:b/>
                <w:color w:val="000000"/>
                <w:szCs w:val="21"/>
              </w:rPr>
              <w:t>二阶段</w:t>
            </w:r>
            <w:r>
              <w:rPr>
                <w:rFonts w:ascii="宋体" w:hAnsi="宋体" w:hint="eastAsia"/>
                <w:b/>
                <w:color w:val="000000"/>
                <w:szCs w:val="21"/>
              </w:rPr>
              <w:t>现场</w:t>
            </w:r>
            <w:r>
              <w:rPr>
                <w:rFonts w:ascii="宋体" w:hAnsi="宋体" w:hint="eastAsia"/>
                <w:b/>
                <w:color w:val="000000"/>
                <w:szCs w:val="21"/>
              </w:rPr>
              <w:t>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r>
              <w:rPr>
                <w:rFonts w:ascii="宋体" w:hAnsi="宋体" w:hint="eastAsia"/>
                <w:b/>
                <w:color w:val="000000"/>
                <w:spacing w:val="-10"/>
                <w:szCs w:val="21"/>
              </w:rPr>
              <w:t>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w:t>
            </w:r>
            <w:r>
              <w:rPr>
                <w:rFonts w:ascii="宋体" w:hAnsi="宋体" w:hint="eastAsia"/>
                <w:b/>
                <w:color w:val="000000"/>
                <w:szCs w:val="21"/>
              </w:rPr>
              <w:t>二阶段审核现场验证</w:t>
            </w:r>
            <w:r>
              <w:rPr>
                <w:rFonts w:ascii="宋体" w:hAnsi="宋体" w:hint="eastAsia"/>
                <w:b/>
                <w:color w:val="000000"/>
                <w:szCs w:val="21"/>
              </w:rPr>
              <w:t>，</w:t>
            </w:r>
            <w:r>
              <w:rPr>
                <w:rFonts w:ascii="宋体" w:hAnsi="宋体" w:hint="eastAsia"/>
                <w:b/>
                <w:color w:val="000000"/>
                <w:szCs w:val="21"/>
              </w:rPr>
              <w:t>存在的问题可与二阶段不符合项一同整改</w:t>
            </w:r>
            <w:r>
              <w:rPr>
                <w:rFonts w:ascii="宋体" w:hAnsi="宋体" w:hint="eastAsia"/>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w:t>
            </w:r>
            <w:r>
              <w:rPr>
                <w:rFonts w:ascii="宋体" w:hAnsi="宋体" w:hint="eastAsia"/>
                <w:b/>
                <w:color w:val="000000"/>
                <w:szCs w:val="21"/>
              </w:rPr>
              <w:t>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w:t>
            </w:r>
            <w:r>
              <w:rPr>
                <w:rFonts w:ascii="宋体" w:hAnsi="宋体" w:hint="eastAsia"/>
                <w:b/>
                <w:color w:val="000000"/>
                <w:szCs w:val="21"/>
              </w:rPr>
              <w:t>，</w:t>
            </w:r>
            <w:r>
              <w:rPr>
                <w:rFonts w:ascii="宋体" w:hAnsi="宋体" w:hint="eastAsia"/>
                <w:b/>
                <w:color w:val="000000"/>
                <w:szCs w:val="21"/>
              </w:rPr>
              <w:t>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w:t>
            </w:r>
            <w:r>
              <w:rPr>
                <w:rFonts w:ascii="宋体" w:hAnsi="宋体" w:hint="eastAsia"/>
                <w:b/>
                <w:color w:val="000000"/>
                <w:szCs w:val="21"/>
              </w:rPr>
              <w:t>确定</w:t>
            </w:r>
            <w:r>
              <w:rPr>
                <w:rFonts w:ascii="宋体" w:hAnsi="宋体" w:hint="eastAsia"/>
                <w:b/>
                <w:color w:val="000000"/>
                <w:szCs w:val="21"/>
              </w:rPr>
              <w:t>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w:t>
            </w:r>
            <w:r>
              <w:rPr>
                <w:rFonts w:ascii="宋体" w:hAnsi="宋体" w:hint="eastAsia"/>
                <w:b/>
                <w:color w:val="000000"/>
                <w:szCs w:val="21"/>
              </w:rPr>
              <w:t>审核</w:t>
            </w:r>
            <w:r>
              <w:rPr>
                <w:rFonts w:ascii="宋体" w:hAnsi="宋体" w:hint="eastAsia"/>
                <w:b/>
                <w:color w:val="000000"/>
                <w:szCs w:val="21"/>
              </w:rPr>
              <w:t>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pPr>
        <w:spacing w:before="156" w:beforeLines="50" w:line="360" w:lineRule="exact"/>
        <w:ind w:firstLine="210" w:firstLineChars="100"/>
        <w:rPr>
          <w:rFonts w:ascii="宋体" w:hAnsi="宋体"/>
          <w:b/>
          <w:color w:val="000000"/>
          <w:szCs w:val="21"/>
          <w:highlight w:val="cyan"/>
        </w:rPr>
      </w:pPr>
    </w:p>
    <w:p w:rsidR="00C66AE4">
      <w:pPr>
        <w:spacing w:before="156" w:beforeLines="50" w:after="62" w:afterLines="20" w:line="360" w:lineRule="exact"/>
        <w:rPr>
          <w:rFonts w:ascii="宋体"/>
          <w:b/>
          <w:bCs/>
          <w:color w:val="000000"/>
          <w:szCs w:val="21"/>
        </w:rPr>
      </w:pPr>
      <w:r>
        <w:rPr>
          <w:rFonts w:ascii="宋体" w:hAnsi="宋体" w:hint="eastAsia"/>
          <w:b/>
          <w:bCs/>
          <w:color w:val="000000"/>
          <w:szCs w:val="21"/>
        </w:rPr>
        <w:t>十</w:t>
      </w:r>
      <w:r>
        <w:rPr>
          <w:rFonts w:ascii="宋体" w:hAnsi="宋体" w:hint="eastAsia"/>
          <w:b/>
          <w:bCs/>
          <w:color w:val="000000"/>
          <w:szCs w:val="21"/>
        </w:rPr>
        <w:t>一</w:t>
      </w:r>
      <w:r>
        <w:rPr>
          <w:rFonts w:ascii="宋体" w:hAnsi="宋体" w:hint="eastAsia"/>
          <w:b/>
          <w:bCs/>
          <w:color w:val="000000"/>
          <w:szCs w:val="21"/>
        </w:rPr>
        <w:t>、审核组签字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w:t>
      </w:r>
      <w:r>
        <w:rPr>
          <w:rFonts w:ascii="宋体" w:hAnsi="宋体" w:hint="eastAsia"/>
          <w:b/>
          <w:color w:val="000000"/>
          <w:szCs w:val="21"/>
        </w:rPr>
        <w:t>组</w:t>
      </w:r>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w:t>
      </w:r>
      <w:r>
        <w:rPr>
          <w:rFonts w:ascii="宋体" w:hAnsi="宋体" w:hint="eastAsia"/>
          <w:b/>
          <w:color w:val="000000"/>
          <w:szCs w:val="21"/>
        </w:rPr>
        <w:t>组</w:t>
      </w:r>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pPr>
        <w:tabs>
          <w:tab w:val="left" w:pos="645"/>
        </w:tabs>
        <w:spacing w:after="156" w:afterLines="50" w:line="360" w:lineRule="exact"/>
        <w:rPr>
          <w:rFonts w:ascii="宋体" w:hAnsi="宋体"/>
          <w:b/>
          <w:bCs/>
          <w:color w:val="000000"/>
          <w:szCs w:val="21"/>
        </w:rPr>
      </w:pPr>
    </w:p>
    <w:p w:rsidR="00C66AE4">
      <w:pPr>
        <w:tabs>
          <w:tab w:val="left" w:pos="645"/>
        </w:tabs>
        <w:spacing w:after="156" w:afterLines="50" w:line="360" w:lineRule="exact"/>
        <w:rPr>
          <w:rFonts w:ascii="宋体"/>
          <w:b/>
          <w:color w:val="000000"/>
          <w:szCs w:val="21"/>
        </w:rPr>
      </w:pPr>
      <w:r>
        <w:rPr>
          <w:rFonts w:ascii="宋体" w:hAnsi="宋体" w:hint="eastAsia"/>
          <w:b/>
          <w:bCs/>
          <w:color w:val="000000"/>
          <w:szCs w:val="21"/>
        </w:rPr>
        <w:t>十</w:t>
      </w:r>
      <w:r>
        <w:rPr>
          <w:rFonts w:ascii="宋体" w:hAnsi="宋体" w:hint="eastAsia"/>
          <w:b/>
          <w:bCs/>
          <w:color w:val="000000"/>
          <w:szCs w:val="21"/>
        </w:rPr>
        <w:t>二</w:t>
      </w:r>
      <w:r>
        <w:rPr>
          <w:rFonts w:ascii="宋体" w:hAnsi="宋体" w:hint="eastAsia"/>
          <w:b/>
          <w:bCs/>
          <w:color w:val="000000"/>
          <w:szCs w:val="21"/>
        </w:rPr>
        <w:t>、</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w:t>
      </w:r>
      <w:r>
        <w:rPr>
          <w:rFonts w:ascii="宋体" w:hAnsi="宋体" w:hint="eastAsia"/>
          <w:b/>
          <w:bCs/>
          <w:color w:val="000000"/>
          <w:szCs w:val="21"/>
        </w:rPr>
        <w:t>三</w:t>
      </w:r>
      <w:r>
        <w:rPr>
          <w:rFonts w:ascii="宋体" w:hAnsi="宋体" w:hint="eastAsia"/>
          <w:b/>
          <w:bCs/>
          <w:color w:val="000000"/>
          <w:szCs w:val="21"/>
        </w:rPr>
        <w:t>、</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b/>
          <w:color w:val="000000"/>
          <w:szCs w:val="21"/>
        </w:rPr>
        <w:t>)</w:t>
      </w:r>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w:t>
            </w:r>
            <w:r>
              <w:rPr>
                <w:rFonts w:hint="eastAsia"/>
                <w:szCs w:val="21"/>
              </w:rPr>
              <w:t>建议</w:t>
            </w:r>
            <w:r>
              <w:rPr>
                <w:rFonts w:hint="eastAsia"/>
                <w:szCs w:val="21"/>
              </w:rPr>
              <w:t>；</w:t>
            </w:r>
            <w:r>
              <w:rPr>
                <w:rFonts w:hint="eastAsia"/>
                <w:szCs w:val="21"/>
              </w:rPr>
              <w:t xml:space="preserve">  </w:t>
            </w:r>
            <w:r>
              <w:rPr>
                <w:szCs w:val="21"/>
              </w:rPr>
              <w:t>2 =</w:t>
            </w:r>
            <w:r>
              <w:rPr>
                <w:rFonts w:hint="eastAsia"/>
                <w:szCs w:val="21"/>
              </w:rPr>
              <w:t>轻微问题，</w:t>
            </w:r>
            <w:r>
              <w:rPr>
                <w:rFonts w:hint="eastAsia"/>
                <w:szCs w:val="21"/>
              </w:rPr>
              <w:t>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w:t>
            </w:r>
            <w:r>
              <w:rPr>
                <w:rFonts w:hint="eastAsia"/>
                <w:szCs w:val="21"/>
              </w:rPr>
              <w:t>必须进行纠正</w:t>
            </w:r>
            <w:r>
              <w:rPr>
                <w:rFonts w:hint="eastAsia"/>
                <w:szCs w:val="21"/>
              </w:rPr>
              <w:t>并提供证据，验证合格后方可实施</w:t>
            </w:r>
            <w:r>
              <w:rPr>
                <w:rFonts w:hint="eastAsia"/>
                <w:szCs w:val="21"/>
              </w:rPr>
              <w:t>第</w:t>
            </w:r>
            <w:r>
              <w:rPr>
                <w:rFonts w:hint="eastAsia"/>
                <w:szCs w:val="21"/>
              </w:rPr>
              <w:t>二</w:t>
            </w:r>
            <w:r>
              <w:rPr>
                <w:rFonts w:hint="eastAsia"/>
                <w:szCs w:val="21"/>
              </w:rPr>
              <w:t>阶段</w:t>
            </w:r>
            <w:r>
              <w:rPr>
                <w:rFonts w:hint="eastAsia"/>
                <w:szCs w:val="21"/>
              </w:rPr>
              <w:t>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w:t>
            </w:r>
            <w:r>
              <w:rPr>
                <w:rFonts w:hint="eastAsia"/>
                <w:b/>
                <w:color w:val="000000"/>
                <w:szCs w:val="21"/>
              </w:rPr>
              <w:t>组长</w:t>
            </w:r>
            <w:r>
              <w:rPr>
                <w:rFonts w:hint="eastAsia"/>
                <w:b/>
                <w:color w:val="000000"/>
                <w:szCs w:val="21"/>
              </w:rPr>
              <w:t>：</w:t>
            </w:r>
          </w:p>
          <w:p w:rsidR="00C66AE4">
            <w:pPr>
              <w:spacing w:line="280" w:lineRule="exact"/>
              <w:rPr>
                <w:b/>
                <w:color w:val="000000"/>
                <w:szCs w:val="21"/>
              </w:rPr>
            </w:pPr>
            <w:r>
              <w:rPr>
                <w:rFonts w:hint="eastAsia"/>
                <w:b/>
                <w:color w:val="000000"/>
                <w:szCs w:val="21"/>
              </w:rPr>
              <w:t xml:space="preserve">               </w:t>
            </w:r>
          </w:p>
          <w:p w:rsidR="00C66AE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C66AE4">
            <w:pPr>
              <w:spacing w:line="280" w:lineRule="exact"/>
              <w:rPr>
                <w:b/>
                <w:color w:val="000000"/>
                <w:szCs w:val="21"/>
              </w:rPr>
            </w:pPr>
            <w:r>
              <w:rPr>
                <w:rFonts w:hint="eastAsia"/>
                <w:b/>
                <w:color w:val="000000"/>
                <w:szCs w:val="21"/>
              </w:rPr>
              <w:t>受审核方</w:t>
            </w:r>
            <w:r>
              <w:rPr>
                <w:rFonts w:hint="eastAsia"/>
                <w:b/>
                <w:color w:val="000000"/>
                <w:szCs w:val="21"/>
              </w:rPr>
              <w:t>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w:t>
            </w:r>
            <w:r>
              <w:rPr>
                <w:rFonts w:hint="eastAsia"/>
                <w:b/>
                <w:color w:val="000000"/>
                <w:spacing w:val="-12"/>
                <w:szCs w:val="21"/>
              </w:rPr>
              <w:t>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w:t>
            </w:r>
            <w:r>
              <w:rPr>
                <w:rFonts w:hint="eastAsia"/>
                <w:b/>
                <w:color w:val="000000"/>
                <w:szCs w:val="21"/>
              </w:rPr>
              <w:t>严重</w:t>
            </w:r>
            <w:r>
              <w:rPr>
                <w:rFonts w:hint="eastAsia"/>
                <w:b/>
                <w:color w:val="000000"/>
                <w:szCs w:val="21"/>
              </w:rPr>
              <w:t>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charset w:val="86"/>
    <w:family w:val="modern"/>
    <w:pitch w:val="default"/>
    <w:sig w:usb0="00000000" w:usb1="00000000" w:usb2="0000000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mso-wrap-distance-bottom:0;mso-wrap-distance-left:9pt;mso-wrap-distance-right:9pt;mso-wrap-distance-top:0;mso-wrap-style:square;position:absolute;v-text-anchor:top;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p w:rsidR="00C66AE4"/>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xmlns:r="http://schemas.openxmlformats.org/officeDocument/2006/relationships"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qFormat/>
    <w:locked/>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tabs>
        <w:tab w:val="left" w:pos="1560"/>
        <w:tab w:val="left" w:pos="1985"/>
      </w:tabs>
      <w:ind w:left="1560" w:hanging="1560"/>
      <w:jc w:val="left"/>
    </w:pPr>
    <w:rPr>
      <w:lang w:eastAsia="ja-JP"/>
    </w:rPr>
  </w:style>
  <w:style w:type="paragraph" w:styleId="BalloonText">
    <w:name w:val="Balloon Text"/>
    <w:basedOn w:val="Normal"/>
    <w:link w:val="a"/>
    <w:uiPriority w:val="99"/>
    <w:semiHidden/>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qFormat/>
    <w:locked/>
    <w:rPr>
      <w:rFonts w:ascii="Times New Roman" w:eastAsia="宋体" w:hAnsi="Times New Roman" w:cs="Times New Roman"/>
      <w:sz w:val="18"/>
      <w:szCs w:val="18"/>
    </w:rPr>
  </w:style>
  <w:style w:type="character" w:customStyle="1" w:styleId="a0">
    <w:name w:val="页脚 字符"/>
    <w:link w:val="Footer"/>
    <w:uiPriority w:val="99"/>
    <w:qFormat/>
    <w:locked/>
    <w:rPr>
      <w:rFonts w:ascii="Times New Roman" w:eastAsia="宋体" w:hAnsi="Times New Roman" w:cs="Times New Roman"/>
      <w:sz w:val="18"/>
      <w:szCs w:val="18"/>
    </w:rPr>
  </w:style>
  <w:style w:type="character" w:customStyle="1" w:styleId="a1">
    <w:name w:val="页眉 字符"/>
    <w:link w:val="Header"/>
    <w:uiPriority w:val="99"/>
    <w:qFormat/>
    <w:locked/>
    <w:rPr>
      <w:rFonts w:ascii="Calibri" w:eastAsia="宋体" w:hAnsi="Calibri" w:cs="Times New Roman"/>
      <w:sz w:val="18"/>
      <w:szCs w:val="18"/>
    </w:rPr>
  </w:style>
  <w:style w:type="character" w:customStyle="1" w:styleId="a2">
    <w:name w:val="副标题 字符"/>
    <w:link w:val="Subtitle"/>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Normal"/>
    <w:qFormat/>
    <w:pPr>
      <w:spacing w:before="60"/>
    </w:pPr>
    <w:rPr>
      <w:sz w:val="22"/>
    </w:rPr>
  </w:style>
  <w:style w:type="paragraph" w:customStyle="1" w:styleId="Body10ptDeLeftAS0">
    <w:name w:val="Body 10pt De Left AS0"/>
    <w:basedOn w:val="Normal"/>
    <w:qFormat/>
  </w:style>
  <w:style w:type="paragraph" w:customStyle="1" w:styleId="Header10ptDePS0">
    <w:name w:val="Header 10pt De PS0"/>
    <w:basedOn w:val="Normal"/>
    <w:qFormat/>
    <w:pPr>
      <w:spacing w:before="40" w:after="40"/>
    </w:pPr>
    <w:rPr>
      <w:rFonts w:eastAsia="Times New Roman"/>
      <w:b/>
      <w:sz w:val="20"/>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ListDotDe10pt">
    <w:name w:val="List Dot De 10pt"/>
    <w:basedOn w:val="Normal"/>
    <w:qFormat/>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1630</Words>
  <Characters>9292</Characters>
  <Application>Microsoft Office Word</Application>
  <DocSecurity>0</DocSecurity>
  <Lines>77</Lines>
  <Paragraphs>21</Paragraphs>
  <ScaleCrop>false</ScaleCrop>
  <Company>微软中国</Company>
  <LinksUpToDate>false</LinksUpToDate>
  <CharactersWithSpaces>10901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68</cp:revision>
  <dcterms:created xsi:type="dcterms:W3CDTF">2015-06-17T13:22:00Z</dcterms:created>
  <dcterms:modified xsi:type="dcterms:W3CDTF">2021-08-03T07:28:00Z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