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D" w:rsidRDefault="006F0F1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 wp14:anchorId="37976B49" wp14:editId="46FBA95C">
            <wp:simplePos x="0" y="0"/>
            <wp:positionH relativeFrom="column">
              <wp:posOffset>-326390</wp:posOffset>
            </wp:positionH>
            <wp:positionV relativeFrom="paragraph">
              <wp:posOffset>-638810</wp:posOffset>
            </wp:positionV>
            <wp:extent cx="7200000" cy="9651242"/>
            <wp:effectExtent l="0" t="0" r="0" b="0"/>
            <wp:wrapNone/>
            <wp:docPr id="5" name="图片 5" descr="E:\360安全云盘同步版\国标联合审核\202108\天津尧阳科技发展有限公司\新建文件夹\扫描全能王 2021-08-16 07.18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8\天津尧阳科技发展有限公司\新建文件夹\扫描全能王 2021-08-16 07.18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F37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836"/>
        <w:gridCol w:w="1417"/>
        <w:gridCol w:w="2414"/>
      </w:tblGrid>
      <w:tr w:rsidR="00CD6FCD" w:rsidTr="00417ABF">
        <w:trPr>
          <w:cantSplit/>
          <w:trHeight w:val="915"/>
        </w:trPr>
        <w:tc>
          <w:tcPr>
            <w:tcW w:w="1368" w:type="dxa"/>
            <w:vAlign w:val="center"/>
          </w:tcPr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  <w:vAlign w:val="center"/>
          </w:tcPr>
          <w:p w:rsidR="00CD6FCD" w:rsidRDefault="007D2F37" w:rsidP="00CD7F2A">
            <w:pPr>
              <w:spacing w:after="0" w:line="32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D6FCD" w:rsidRDefault="007D2F37" w:rsidP="00CD7F2A">
            <w:pPr>
              <w:spacing w:after="0" w:line="32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D6FCD" w:rsidTr="00CD7F2A">
        <w:trPr>
          <w:cantSplit/>
          <w:trHeight w:val="674"/>
        </w:trPr>
        <w:tc>
          <w:tcPr>
            <w:tcW w:w="1368" w:type="dxa"/>
            <w:vAlign w:val="center"/>
          </w:tcPr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836" w:type="dxa"/>
            <w:vAlign w:val="center"/>
          </w:tcPr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天津尧阳科技发展有限公司</w:t>
            </w:r>
            <w:bookmarkEnd w:id="11"/>
          </w:p>
        </w:tc>
        <w:tc>
          <w:tcPr>
            <w:tcW w:w="1417" w:type="dxa"/>
            <w:vAlign w:val="center"/>
          </w:tcPr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414" w:type="dxa"/>
            <w:vAlign w:val="center"/>
          </w:tcPr>
          <w:p w:rsidR="00CD6FCD" w:rsidRDefault="00417ABF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董军</w:t>
            </w:r>
          </w:p>
        </w:tc>
      </w:tr>
      <w:tr w:rsidR="00CD6FCD" w:rsidTr="00CD7F2A">
        <w:trPr>
          <w:cantSplit/>
          <w:trHeight w:val="696"/>
        </w:trPr>
        <w:tc>
          <w:tcPr>
            <w:tcW w:w="1368" w:type="dxa"/>
            <w:vAlign w:val="center"/>
          </w:tcPr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836" w:type="dxa"/>
            <w:vAlign w:val="center"/>
          </w:tcPr>
          <w:p w:rsidR="00CD6FCD" w:rsidRDefault="00CD7F2A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417" w:type="dxa"/>
            <w:vAlign w:val="center"/>
          </w:tcPr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414" w:type="dxa"/>
            <w:vAlign w:val="center"/>
          </w:tcPr>
          <w:p w:rsidR="00CD6FCD" w:rsidRDefault="00CD7F2A" w:rsidP="00CD7F2A">
            <w:pPr>
              <w:tabs>
                <w:tab w:val="right" w:pos="1545"/>
              </w:tabs>
              <w:spacing w:after="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2021年8月20日</w:t>
            </w:r>
          </w:p>
        </w:tc>
      </w:tr>
      <w:tr w:rsidR="00CD6FCD">
        <w:trPr>
          <w:trHeight w:val="4138"/>
        </w:trPr>
        <w:tc>
          <w:tcPr>
            <w:tcW w:w="10035" w:type="dxa"/>
            <w:gridSpan w:val="4"/>
          </w:tcPr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D6FCD" w:rsidRDefault="00CD6FCD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CD6FCD" w:rsidRPr="00026989" w:rsidRDefault="00026989" w:rsidP="00CD7F2A">
            <w:pPr>
              <w:spacing w:after="0" w:line="320" w:lineRule="exact"/>
              <w:ind w:firstLineChars="200" w:firstLine="420"/>
              <w:rPr>
                <w:rFonts w:ascii="Arial" w:hAnsi="Arial" w:cs="Arial"/>
                <w:szCs w:val="21"/>
                <w:lang w:val="de-DE"/>
              </w:rPr>
            </w:pPr>
            <w:r w:rsidRPr="001F3B92">
              <w:rPr>
                <w:rFonts w:ascii="Arial" w:hAnsi="Arial" w:cs="Arial" w:hint="eastAsia"/>
                <w:szCs w:val="21"/>
                <w:lang w:val="de-DE"/>
              </w:rPr>
              <w:t>审核时发现</w:t>
            </w:r>
            <w:r w:rsidRPr="00026989">
              <w:rPr>
                <w:rFonts w:ascii="Arial" w:hAnsi="Arial" w:cs="Arial" w:hint="eastAsia"/>
                <w:szCs w:val="21"/>
                <w:lang w:val="de-DE"/>
              </w:rPr>
              <w:t>公司未能提供对窗帘供方</w:t>
            </w:r>
            <w:proofErr w:type="gramStart"/>
            <w:r w:rsidRPr="00026989">
              <w:rPr>
                <w:rFonts w:ascii="Arial" w:hAnsi="Arial" w:cs="Arial" w:hint="eastAsia"/>
                <w:szCs w:val="21"/>
                <w:lang w:val="de-DE"/>
              </w:rPr>
              <w:t>天津市欧亿窗饰</w:t>
            </w:r>
            <w:proofErr w:type="gramEnd"/>
            <w:r w:rsidRPr="00026989">
              <w:rPr>
                <w:rFonts w:ascii="Arial" w:hAnsi="Arial" w:cs="Arial" w:hint="eastAsia"/>
                <w:szCs w:val="21"/>
                <w:lang w:val="de-DE"/>
              </w:rPr>
              <w:t>销售有限公司进行调查评价和施加影响的证据，不符合文件和标准要求。</w:t>
            </w:r>
          </w:p>
          <w:p w:rsidR="00CD6FCD" w:rsidRDefault="00CD6FCD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CD6FCD" w:rsidRDefault="00CD6FCD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CD6FCD" w:rsidRDefault="00CD6FCD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CD6FCD" w:rsidRDefault="007D2F37" w:rsidP="00CD7F2A">
            <w:pPr>
              <w:snapToGrid w:val="0"/>
              <w:spacing w:after="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026989">
              <w:rPr>
                <w:rFonts w:ascii="宋体" w:hAnsi="宋体" w:hint="eastAsia"/>
                <w:b/>
                <w:sz w:val="22"/>
                <w:szCs w:val="22"/>
              </w:rPr>
              <w:t xml:space="preserve">8.4.1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D6FCD" w:rsidRDefault="007D2F37" w:rsidP="00CD7F2A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D6FCD" w:rsidRDefault="007D2F37" w:rsidP="00CD7F2A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026989">
              <w:rPr>
                <w:rFonts w:ascii="宋体" w:hAnsi="宋体" w:hint="eastAsia"/>
                <w:b/>
                <w:sz w:val="22"/>
                <w:szCs w:val="22"/>
              </w:rPr>
              <w:t xml:space="preserve">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D6FCD" w:rsidRDefault="007D2F37" w:rsidP="00CD7F2A">
            <w:pPr>
              <w:tabs>
                <w:tab w:val="left" w:pos="4300"/>
              </w:tabs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026989">
              <w:rPr>
                <w:rFonts w:ascii="宋体" w:hAnsi="宋体" w:hint="eastAsia"/>
                <w:b/>
                <w:sz w:val="22"/>
                <w:szCs w:val="22"/>
              </w:rPr>
              <w:t xml:space="preserve">8.1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D6FCD" w:rsidRDefault="007D2F37" w:rsidP="00CD7F2A">
            <w:pPr>
              <w:snapToGrid w:val="0"/>
              <w:spacing w:after="0"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D6FCD" w:rsidRDefault="007D2F37" w:rsidP="00CD7F2A">
            <w:pPr>
              <w:snapToGrid w:val="0"/>
              <w:spacing w:after="0" w:line="32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:rsidR="00CD6FCD" w:rsidRDefault="007D2F37" w:rsidP="00CD7F2A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D6FCD" w:rsidRDefault="007D2F37" w:rsidP="00CD7F2A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D6FCD" w:rsidRDefault="007D2F37" w:rsidP="00CD7F2A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D6FCD" w:rsidRDefault="007D2F37" w:rsidP="00CD7F2A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D6FCD" w:rsidRDefault="00CD6FCD" w:rsidP="00CD7F2A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</w:p>
          <w:p w:rsidR="00CD6FCD" w:rsidRDefault="007D2F37" w:rsidP="00CD7F2A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17AB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D6FCD" w:rsidRDefault="00CD6FCD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17ABF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 w:rsidR="00417AB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 w:rsidR="00417ABF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</w:t>
            </w:r>
            <w:r w:rsidR="00417AB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     </w:t>
            </w:r>
            <w:r w:rsidR="00417ABF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CD6FCD">
        <w:trPr>
          <w:trHeight w:val="3768"/>
        </w:trPr>
        <w:tc>
          <w:tcPr>
            <w:tcW w:w="10035" w:type="dxa"/>
            <w:gridSpan w:val="4"/>
          </w:tcPr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D6FCD" w:rsidRDefault="00CD6FCD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CD6FCD" w:rsidRDefault="00CD6FCD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17ABF" w:rsidRDefault="00417ABF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17ABF" w:rsidRDefault="00417ABF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17ABF" w:rsidRDefault="00417ABF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17ABF" w:rsidRDefault="00417ABF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17ABF" w:rsidRDefault="00417ABF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CD6FCD" w:rsidRDefault="00CD6FCD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CD6FCD" w:rsidRDefault="007D2F37" w:rsidP="00CD7F2A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</w:t>
            </w:r>
            <w:r w:rsidR="00417ABF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审核员：                 日期：       </w:t>
            </w:r>
          </w:p>
        </w:tc>
      </w:tr>
    </w:tbl>
    <w:p w:rsidR="00CD6FCD" w:rsidRDefault="007D2F3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D6FCD">
        <w:trPr>
          <w:trHeight w:val="1702"/>
        </w:trPr>
        <w:tc>
          <w:tcPr>
            <w:tcW w:w="10028" w:type="dxa"/>
          </w:tcPr>
          <w:p w:rsidR="00CD6FCD" w:rsidRDefault="006F0F16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4893400C" wp14:editId="540CE6DF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-1143000</wp:posOffset>
                  </wp:positionV>
                  <wp:extent cx="7200000" cy="9778232"/>
                  <wp:effectExtent l="0" t="0" r="0" b="0"/>
                  <wp:wrapNone/>
                  <wp:docPr id="6" name="图片 6" descr="E:\360安全云盘同步版\国标联合审核\202108\天津尧阳科技发展有限公司\新建文件夹\扫描全能王 2021-08-16 07.18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360安全云盘同步版\国标联合审核\202108\天津尧阳科技发展有限公司\新建文件夹\扫描全能王 2021-08-16 07.18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78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F37">
              <w:rPr>
                <w:rFonts w:eastAsia="方正仿宋简体" w:hint="eastAsia"/>
                <w:b/>
              </w:rPr>
              <w:t>不符合项事实摘要：</w:t>
            </w:r>
          </w:p>
          <w:p w:rsidR="00CD6FCD" w:rsidRDefault="00026989" w:rsidP="00321D84">
            <w:pPr>
              <w:spacing w:after="0" w:line="400" w:lineRule="exact"/>
              <w:ind w:firstLineChars="200" w:firstLine="420"/>
              <w:rPr>
                <w:rFonts w:eastAsia="方正仿宋简体"/>
                <w:b/>
              </w:rPr>
            </w:pPr>
            <w:r w:rsidRPr="00026989">
              <w:rPr>
                <w:rFonts w:ascii="Arial" w:hAnsi="Arial" w:cs="Arial" w:hint="eastAsia"/>
                <w:szCs w:val="21"/>
                <w:lang w:val="de-DE"/>
              </w:rPr>
              <w:t>未能提供对窗帘供方</w:t>
            </w:r>
            <w:proofErr w:type="gramStart"/>
            <w:r w:rsidRPr="00026989">
              <w:rPr>
                <w:rFonts w:ascii="Arial" w:hAnsi="Arial" w:cs="Arial" w:hint="eastAsia"/>
                <w:szCs w:val="21"/>
                <w:lang w:val="de-DE"/>
              </w:rPr>
              <w:t>天津市欧亿窗饰</w:t>
            </w:r>
            <w:proofErr w:type="gramEnd"/>
            <w:r w:rsidRPr="00026989">
              <w:rPr>
                <w:rFonts w:ascii="Arial" w:hAnsi="Arial" w:cs="Arial" w:hint="eastAsia"/>
                <w:szCs w:val="21"/>
                <w:lang w:val="de-DE"/>
              </w:rPr>
              <w:t>销售有限公司进行调查评价和施加影响的证据</w:t>
            </w:r>
            <w:r>
              <w:rPr>
                <w:rFonts w:ascii="Arial" w:hAnsi="Arial" w:cs="Arial" w:hint="eastAsia"/>
                <w:szCs w:val="21"/>
                <w:lang w:val="de-DE"/>
              </w:rPr>
              <w:t>。</w:t>
            </w:r>
          </w:p>
          <w:p w:rsidR="00CD6FCD" w:rsidRDefault="00CD6FCD" w:rsidP="00321D84">
            <w:pPr>
              <w:spacing w:after="0" w:line="400" w:lineRule="exact"/>
              <w:rPr>
                <w:rFonts w:eastAsia="方正仿宋简体"/>
                <w:b/>
              </w:rPr>
            </w:pPr>
          </w:p>
        </w:tc>
      </w:tr>
      <w:tr w:rsidR="00CD6FCD">
        <w:trPr>
          <w:trHeight w:val="1393"/>
        </w:trPr>
        <w:tc>
          <w:tcPr>
            <w:tcW w:w="10028" w:type="dxa"/>
          </w:tcPr>
          <w:p w:rsidR="00CD6FCD" w:rsidRDefault="007D2F37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D6FCD" w:rsidRDefault="00026989" w:rsidP="00321D84">
            <w:pPr>
              <w:spacing w:after="0" w:line="400" w:lineRule="exact"/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组织人员进行供方</w:t>
            </w:r>
            <w:r w:rsidR="00321D84">
              <w:rPr>
                <w:rFonts w:ascii="宋体" w:hAnsi="宋体" w:hint="eastAsia"/>
                <w:szCs w:val="21"/>
              </w:rPr>
              <w:t>调查</w:t>
            </w:r>
            <w:r>
              <w:rPr>
                <w:rFonts w:ascii="宋体" w:hAnsi="宋体" w:hint="eastAsia"/>
                <w:szCs w:val="21"/>
              </w:rPr>
              <w:t>评价和环保安全告知</w:t>
            </w:r>
            <w:r>
              <w:rPr>
                <w:rFonts w:ascii="Arial" w:hAnsi="Arial" w:cs="Arial" w:hint="eastAsia"/>
                <w:szCs w:val="21"/>
              </w:rPr>
              <w:t>，并记录。</w:t>
            </w:r>
          </w:p>
          <w:p w:rsidR="00CD6FCD" w:rsidRDefault="00CD6FCD" w:rsidP="00321D84">
            <w:pPr>
              <w:spacing w:after="0" w:line="400" w:lineRule="exact"/>
              <w:rPr>
                <w:rFonts w:eastAsia="方正仿宋简体"/>
                <w:b/>
              </w:rPr>
            </w:pPr>
          </w:p>
        </w:tc>
      </w:tr>
      <w:tr w:rsidR="00CD6FCD">
        <w:trPr>
          <w:trHeight w:val="1854"/>
        </w:trPr>
        <w:tc>
          <w:tcPr>
            <w:tcW w:w="10028" w:type="dxa"/>
          </w:tcPr>
          <w:p w:rsidR="00CD6FCD" w:rsidRDefault="007D2F37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D6FCD" w:rsidRDefault="00026989" w:rsidP="00321D84">
            <w:pPr>
              <w:spacing w:after="0" w:line="400" w:lineRule="exact"/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销售部相关人员对标准学习不足、掌握不准确，认为不是主要的供应</w:t>
            </w:r>
            <w:proofErr w:type="gramStart"/>
            <w:r>
              <w:rPr>
                <w:rFonts w:ascii="宋体" w:hAnsi="宋体" w:hint="eastAsia"/>
                <w:szCs w:val="21"/>
              </w:rPr>
              <w:t>商所以</w:t>
            </w:r>
            <w:proofErr w:type="gramEnd"/>
            <w:r>
              <w:rPr>
                <w:rFonts w:ascii="宋体" w:hAnsi="宋体" w:hint="eastAsia"/>
                <w:szCs w:val="21"/>
              </w:rPr>
              <w:t>没有进行供方评价和对其施加影响</w:t>
            </w:r>
            <w:r w:rsidR="00321D8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D6FCD">
        <w:trPr>
          <w:trHeight w:val="1537"/>
        </w:trPr>
        <w:tc>
          <w:tcPr>
            <w:tcW w:w="10028" w:type="dxa"/>
          </w:tcPr>
          <w:p w:rsidR="00CD6FCD" w:rsidRDefault="007D2F37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26989" w:rsidRDefault="00026989" w:rsidP="00321D84">
            <w:pPr>
              <w:adjustRightInd w:val="0"/>
              <w:spacing w:after="0" w:line="400" w:lineRule="exact"/>
              <w:ind w:firstLineChars="200" w:firstLine="420"/>
              <w:textAlignment w:val="baseline"/>
            </w:pPr>
            <w:r>
              <w:rPr>
                <w:rFonts w:ascii="宋体" w:hAnsi="宋体" w:hint="eastAsia"/>
                <w:szCs w:val="21"/>
              </w:rPr>
              <w:t>组织人员学习</w:t>
            </w:r>
            <w:r>
              <w:t>QMS</w:t>
            </w:r>
            <w:r>
              <w:rPr>
                <w:rFonts w:hint="eastAsia"/>
              </w:rPr>
              <w:t>标准</w:t>
            </w:r>
            <w:r>
              <w:t>8.4.1</w:t>
            </w:r>
            <w:r>
              <w:rPr>
                <w:rFonts w:hint="eastAsia"/>
              </w:rPr>
              <w:t>条款、</w:t>
            </w:r>
            <w:r>
              <w:t>EMS</w:t>
            </w:r>
            <w:r>
              <w:rPr>
                <w:rFonts w:hint="eastAsia"/>
              </w:rPr>
              <w:t>标准</w:t>
            </w:r>
            <w:r>
              <w:t>8.1</w:t>
            </w:r>
            <w:r>
              <w:rPr>
                <w:rFonts w:hint="eastAsia"/>
              </w:rPr>
              <w:t>条款，</w:t>
            </w:r>
            <w:r>
              <w:t>OHSMS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 xml:space="preserve">8.1 </w:t>
            </w:r>
            <w:r>
              <w:rPr>
                <w:rFonts w:hint="eastAsia"/>
              </w:rPr>
              <w:t>条款要求；</w:t>
            </w:r>
          </w:p>
          <w:p w:rsidR="00026989" w:rsidRDefault="00026989" w:rsidP="00321D84">
            <w:pPr>
              <w:adjustRightInd w:val="0"/>
              <w:spacing w:after="0" w:line="400" w:lineRule="exact"/>
              <w:ind w:firstLineChars="200" w:firstLine="420"/>
              <w:textAlignment w:val="baseline"/>
            </w:pPr>
            <w:r>
              <w:rPr>
                <w:rFonts w:hint="eastAsia"/>
              </w:rPr>
              <w:t>学习公司的《</w:t>
            </w:r>
            <w:r>
              <w:rPr>
                <w:rFonts w:ascii="宋体" w:hAnsi="宋体" w:cs="Arial" w:hint="eastAsia"/>
                <w:szCs w:val="21"/>
              </w:rPr>
              <w:t>外部提供过程、产品和服务控制</w:t>
            </w:r>
            <w:r>
              <w:rPr>
                <w:rFonts w:hint="eastAsia"/>
              </w:rPr>
              <w:t>程序》要求。</w:t>
            </w:r>
          </w:p>
          <w:p w:rsidR="00321D84" w:rsidRDefault="00321D84" w:rsidP="00321D84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321D84" w:rsidRDefault="00321D84" w:rsidP="00321D84">
            <w:pPr>
              <w:spacing w:after="0" w:line="400" w:lineRule="exact"/>
              <w:rPr>
                <w:rFonts w:ascii="方正仿宋简体" w:eastAsia="方正仿宋简体"/>
                <w:b/>
              </w:rPr>
            </w:pPr>
          </w:p>
          <w:p w:rsidR="00CD6FCD" w:rsidRDefault="007D2F37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321D84">
              <w:rPr>
                <w:rFonts w:ascii="方正仿宋简体" w:eastAsia="方正仿宋简体" w:hint="eastAsia"/>
                <w:b/>
              </w:rPr>
              <w:t>2021.8.20</w:t>
            </w:r>
          </w:p>
        </w:tc>
      </w:tr>
      <w:tr w:rsidR="00CD6FCD">
        <w:trPr>
          <w:trHeight w:val="1699"/>
        </w:trPr>
        <w:tc>
          <w:tcPr>
            <w:tcW w:w="10028" w:type="dxa"/>
          </w:tcPr>
          <w:p w:rsidR="00CD6FCD" w:rsidRDefault="007D2F37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21D84" w:rsidRDefault="00321D84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</w:p>
          <w:p w:rsidR="00CD6FCD" w:rsidRDefault="00321D84" w:rsidP="00321D84">
            <w:pPr>
              <w:spacing w:after="0" w:line="400" w:lineRule="exact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再查有无其他供方</w:t>
            </w:r>
            <w:proofErr w:type="gramStart"/>
            <w:r>
              <w:rPr>
                <w:rFonts w:eastAsia="方正仿宋简体" w:hint="eastAsia"/>
                <w:b/>
              </w:rPr>
              <w:t>未评价</w:t>
            </w:r>
            <w:proofErr w:type="gramEnd"/>
            <w:r>
              <w:rPr>
                <w:rFonts w:eastAsia="方正仿宋简体" w:hint="eastAsia"/>
                <w:b/>
              </w:rPr>
              <w:t>和施加影响的情况，未发现。</w:t>
            </w:r>
          </w:p>
          <w:p w:rsidR="00CD6FCD" w:rsidRDefault="00CD6FCD" w:rsidP="00321D84">
            <w:pPr>
              <w:spacing w:after="0" w:line="400" w:lineRule="exact"/>
              <w:rPr>
                <w:rFonts w:eastAsia="方正仿宋简体"/>
                <w:b/>
              </w:rPr>
            </w:pPr>
          </w:p>
        </w:tc>
      </w:tr>
      <w:tr w:rsidR="00CD6FCD" w:rsidTr="00321D84">
        <w:trPr>
          <w:trHeight w:val="2704"/>
        </w:trPr>
        <w:tc>
          <w:tcPr>
            <w:tcW w:w="10028" w:type="dxa"/>
          </w:tcPr>
          <w:p w:rsidR="00CD6FCD" w:rsidRDefault="007D2F37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21D84" w:rsidRDefault="00321D84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</w:p>
          <w:p w:rsidR="00CD6FCD" w:rsidRDefault="00321D84" w:rsidP="00321D84">
            <w:pPr>
              <w:spacing w:after="0" w:line="400" w:lineRule="exact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已对该公司进行了调查评价，发放了告知书，实施有效。</w:t>
            </w:r>
          </w:p>
          <w:p w:rsidR="00CD6FCD" w:rsidRDefault="00CD6FCD" w:rsidP="00321D84">
            <w:pPr>
              <w:spacing w:after="0" w:line="400" w:lineRule="exact"/>
              <w:rPr>
                <w:rFonts w:eastAsia="方正仿宋简体"/>
                <w:b/>
              </w:rPr>
            </w:pPr>
          </w:p>
          <w:p w:rsidR="00321D84" w:rsidRPr="00321D84" w:rsidRDefault="00321D84" w:rsidP="00321D84">
            <w:pPr>
              <w:spacing w:after="0" w:line="400" w:lineRule="exact"/>
              <w:rPr>
                <w:rFonts w:eastAsia="方正仿宋简体"/>
                <w:b/>
              </w:rPr>
            </w:pPr>
          </w:p>
          <w:p w:rsidR="00CD6FCD" w:rsidRDefault="007D2F37" w:rsidP="00321D84">
            <w:pPr>
              <w:spacing w:after="0" w:line="40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 w:rsidR="00321D84"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21D84" w:rsidRDefault="00321D84" w:rsidP="00321D84">
      <w:pPr>
        <w:spacing w:after="0" w:line="320" w:lineRule="exact"/>
        <w:rPr>
          <w:rFonts w:eastAsia="方正仿宋简体"/>
          <w:b/>
        </w:rPr>
      </w:pPr>
    </w:p>
    <w:p w:rsidR="00CD6FCD" w:rsidRDefault="007D2F37" w:rsidP="00321D84">
      <w:pPr>
        <w:spacing w:after="0" w:line="320" w:lineRule="exact"/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</w:t>
      </w:r>
      <w:r w:rsidR="00321D84">
        <w:rPr>
          <w:rFonts w:eastAsia="方正仿宋简体" w:hint="eastAsia"/>
          <w:b/>
        </w:rPr>
        <w:t xml:space="preserve">          </w:t>
      </w:r>
      <w:r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2E7E8A" wp14:editId="4DB95E88">
            <wp:simplePos x="0" y="0"/>
            <wp:positionH relativeFrom="column">
              <wp:posOffset>-355600</wp:posOffset>
            </wp:positionH>
            <wp:positionV relativeFrom="paragraph">
              <wp:posOffset>-673100</wp:posOffset>
            </wp:positionV>
            <wp:extent cx="7200000" cy="9702205"/>
            <wp:effectExtent l="0" t="0" r="0" b="0"/>
            <wp:wrapNone/>
            <wp:docPr id="2" name="图片 2" descr="E:\360安全云盘同步版\国标联合审核\202108\天津尧阳科技发展有限公司\新建文件夹\扫描全能王 2021-08-16 07.18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天津尧阳科技发展有限公司\新建文件夹\扫描全能王 2021-08-16 07.18_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FC5041D" wp14:editId="743BD115">
            <wp:simplePos x="0" y="0"/>
            <wp:positionH relativeFrom="column">
              <wp:posOffset>-304800</wp:posOffset>
            </wp:positionH>
            <wp:positionV relativeFrom="paragraph">
              <wp:posOffset>-673100</wp:posOffset>
            </wp:positionV>
            <wp:extent cx="7200000" cy="9786133"/>
            <wp:effectExtent l="0" t="0" r="0" b="0"/>
            <wp:wrapNone/>
            <wp:docPr id="3" name="图片 3" descr="E:\360安全云盘同步版\国标联合审核\202108\天津尧阳科技发展有限公司\新建文件夹\扫描全能王 2021-08-16 07.18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8\天津尧阳科技发展有限公司\新建文件夹\扫描全能王 2021-08-16 07.18_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8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  <w:bookmarkStart w:id="19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B78DC4E" wp14:editId="06A84A32">
            <wp:simplePos x="0" y="0"/>
            <wp:positionH relativeFrom="column">
              <wp:posOffset>-273050</wp:posOffset>
            </wp:positionH>
            <wp:positionV relativeFrom="paragraph">
              <wp:posOffset>-673100</wp:posOffset>
            </wp:positionV>
            <wp:extent cx="7200000" cy="9632026"/>
            <wp:effectExtent l="0" t="0" r="0" b="0"/>
            <wp:wrapNone/>
            <wp:docPr id="4" name="图片 4" descr="E:\360安全云盘同步版\国标联合审核\202108\天津尧阳科技发展有限公司\新建文件夹\扫描全能王 2021-08-16 07.18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8\天津尧阳科技发展有限公司\新建文件夹\扫描全能王 2021-08-16 07.18_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9"/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p w:rsidR="006F0F16" w:rsidRDefault="006F0F16" w:rsidP="00321D84">
      <w:pPr>
        <w:spacing w:after="0" w:line="320" w:lineRule="exact"/>
        <w:rPr>
          <w:rFonts w:eastAsia="方正仿宋简体" w:hint="eastAsia"/>
          <w:b/>
        </w:rPr>
      </w:pPr>
    </w:p>
    <w:sectPr w:rsidR="006F0F16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38" w:rsidRDefault="00442938">
      <w:pPr>
        <w:spacing w:after="0" w:line="240" w:lineRule="auto"/>
      </w:pPr>
      <w:r>
        <w:separator/>
      </w:r>
    </w:p>
  </w:endnote>
  <w:endnote w:type="continuationSeparator" w:id="0">
    <w:p w:rsidR="00442938" w:rsidRDefault="0044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CD" w:rsidRDefault="007D2F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38" w:rsidRDefault="00442938">
      <w:pPr>
        <w:spacing w:after="0" w:line="240" w:lineRule="auto"/>
      </w:pPr>
      <w:r>
        <w:separator/>
      </w:r>
    </w:p>
  </w:footnote>
  <w:footnote w:type="continuationSeparator" w:id="0">
    <w:p w:rsidR="00442938" w:rsidRDefault="0044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CD" w:rsidRDefault="00442938" w:rsidP="00417AB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CD6FCD" w:rsidRDefault="007D2F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D2F37">
      <w:rPr>
        <w:noProof/>
      </w:rPr>
      <w:drawing>
        <wp:anchor distT="0" distB="0" distL="114300" distR="114300" simplePos="0" relativeHeight="251659264" behindDoc="1" locked="0" layoutInCell="1" allowOverlap="1" wp14:anchorId="2E6B9C5E" wp14:editId="715A94A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2F37">
      <w:rPr>
        <w:rStyle w:val="CharChar1"/>
        <w:rFonts w:hint="default"/>
      </w:rPr>
      <w:t>北京国标联合认证有限公司</w:t>
    </w:r>
    <w:r w:rsidR="007D2F37">
      <w:rPr>
        <w:rStyle w:val="CharChar1"/>
        <w:rFonts w:hint="default"/>
      </w:rPr>
      <w:tab/>
    </w:r>
    <w:r w:rsidR="007D2F37">
      <w:rPr>
        <w:rStyle w:val="CharChar1"/>
        <w:rFonts w:hint="default"/>
      </w:rPr>
      <w:tab/>
    </w:r>
    <w:r w:rsidR="007D2F37">
      <w:rPr>
        <w:rStyle w:val="CharChar1"/>
        <w:rFonts w:hint="default"/>
      </w:rPr>
      <w:tab/>
    </w:r>
  </w:p>
  <w:p w:rsidR="00CD6FCD" w:rsidRDefault="007D2F37" w:rsidP="00417ABF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FCD"/>
    <w:rsid w:val="00026989"/>
    <w:rsid w:val="00321D84"/>
    <w:rsid w:val="00417ABF"/>
    <w:rsid w:val="00442938"/>
    <w:rsid w:val="006F0F16"/>
    <w:rsid w:val="007D2F37"/>
    <w:rsid w:val="00CD6FCD"/>
    <w:rsid w:val="00CD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210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47</cp:revision>
  <cp:lastPrinted>2021-08-17T01:09:00Z</cp:lastPrinted>
  <dcterms:created xsi:type="dcterms:W3CDTF">2015-06-17T14:39:00Z</dcterms:created>
  <dcterms:modified xsi:type="dcterms:W3CDTF">2021-08-17T01:09:00Z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