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成都千钟粟农业科技有限公司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91510114MA6B58CN1T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lang w:eastAsia="zh-CN"/>
              </w:rPr>
              <w:t>■</w:t>
            </w:r>
            <w:bookmarkStart w:id="21" w:name="_GoBack"/>
            <w:bookmarkEnd w:id="21"/>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(不适用：8.3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成都千钟粟农业科技有限公司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Q：鲜肉和果蔬的零售；许可范围内预包装食品（含冷藏冷冻食品）（米、面粉、面条、食用油、调味品、肉制品、乳制品、禽蛋、饮料）的销售</w:t>
            </w:r>
          </w:p>
          <w:p>
            <w:pPr>
              <w:snapToGrid w:val="0"/>
              <w:spacing w:line="0" w:lineRule="atLeast"/>
              <w:jc w:val="left"/>
              <w:rPr>
                <w:sz w:val="22"/>
                <w:szCs w:val="22"/>
              </w:rPr>
            </w:pPr>
            <w:r>
              <w:rPr>
                <w:rFonts w:hint="eastAsia"/>
                <w:sz w:val="22"/>
                <w:szCs w:val="22"/>
              </w:rPr>
              <w:t>E：鲜肉和果蔬的零售；许可范围内预包装食品（含冷藏冷冻食品）（米、面粉、面条、食用油、调味品、肉制品、乳制品、禽蛋、饮料）的销售所涉及场所的相关环境管理活动</w:t>
            </w:r>
          </w:p>
          <w:p>
            <w:pPr>
              <w:snapToGrid w:val="0"/>
              <w:spacing w:line="0" w:lineRule="atLeast"/>
              <w:jc w:val="left"/>
              <w:rPr>
                <w:sz w:val="22"/>
                <w:szCs w:val="22"/>
              </w:rPr>
            </w:pPr>
            <w:r>
              <w:rPr>
                <w:rFonts w:hint="eastAsia"/>
                <w:sz w:val="22"/>
                <w:szCs w:val="22"/>
              </w:rPr>
              <w:t>O：鲜肉和果蔬的零售；许可范围内预包装食品（含冷藏冷冻食品）（米、面粉、面条、食用油、调味品、肉制品、乳制品、禽蛋、饮料）的销售所涉及场所的相关职业健康安全管理活动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四川省成都市新都区斑竹园街道大江社区7组151号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四川省成都市新都区斑竹园街道大江社区7组151号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
                <w:bCs/>
                <w:sz w:val="22"/>
                <w:szCs w:val="16"/>
              </w:rPr>
              <w:t>Chengdu qianzhongsu Agricultural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2"/>
                <w:szCs w:val="22"/>
              </w:rPr>
              <w:t>Retail of fresh meat, fruits and vegetables; Sales of prepackaged food (including refrigerated and frozen food) (rice, flour, noodles, edible oil, condiments, meat products, dairy products, poultry eggs and beverages)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Retail of fresh meat, fruits and vegetables; Relevant environmental management activities in the places involved in the sales of prepackaged food (including refrigerated and frozen food) (rice, flour, noodles, edible oil, condiments, meat products, dairy products, poultry eggs and beverages)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No. 151, group 7, Dajiang community, banzhuyuan street, Xindu District, Chengdu, Sichuan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Retail of fresh meat, fruits and vegetables; Relevant occupational health and safety management activities in the places involved in the sales of prepackaged food (including refrigerated and frozen food) (rice, flour, noodles, edible oil, condiments, meat products, dairy products, poultry eggs and beverages)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No. 151, group 7, Dajiang community, banzhuyuan street, Xindu District, Chengdu, Sichuan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rPr>
          <w:lang w:val="en-GB"/>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rPr>
          <w:lang w:val="en-GB"/>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1C3D"/>
    <w:rsid w:val="00321C3D"/>
    <w:rsid w:val="006A7059"/>
    <w:rsid w:val="00E6077C"/>
    <w:rsid w:val="12BD2C3E"/>
    <w:rsid w:val="393347AC"/>
    <w:rsid w:val="66847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395</Words>
  <Characters>2258</Characters>
  <Lines>18</Lines>
  <Paragraphs>5</Paragraphs>
  <TotalTime>8</TotalTime>
  <ScaleCrop>false</ScaleCrop>
  <LinksUpToDate>false</LinksUpToDate>
  <CharactersWithSpaces>2648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2021-08-28T06:16:40Z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