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F20A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E412F0">
        <w:rPr>
          <w:rFonts w:ascii="Times New Roman" w:hAnsi="Times New Roman" w:cs="Times New Roman" w:hint="eastAsia"/>
          <w:sz w:val="20"/>
          <w:szCs w:val="28"/>
          <w:u w:val="single"/>
        </w:rPr>
        <w:t>812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:rsidR="00C11A32" w:rsidRPr="00FC2A90" w:rsidRDefault="00EF20A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0539" w:type="dxa"/>
        <w:jc w:val="center"/>
        <w:tblLook w:val="04A0"/>
      </w:tblPr>
      <w:tblGrid>
        <w:gridCol w:w="1126"/>
        <w:gridCol w:w="1103"/>
        <w:gridCol w:w="1468"/>
        <w:gridCol w:w="1269"/>
        <w:gridCol w:w="1971"/>
        <w:gridCol w:w="1269"/>
        <w:gridCol w:w="1271"/>
        <w:gridCol w:w="1062"/>
      </w:tblGrid>
      <w:tr w:rsidR="00E412F0" w:rsidTr="00465B69">
        <w:trPr>
          <w:trHeight w:val="655"/>
          <w:jc w:val="center"/>
        </w:trPr>
        <w:tc>
          <w:tcPr>
            <w:tcW w:w="1126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受审核方</w:t>
            </w:r>
          </w:p>
        </w:tc>
        <w:tc>
          <w:tcPr>
            <w:tcW w:w="9413" w:type="dxa"/>
            <w:gridSpan w:val="7"/>
            <w:vAlign w:val="center"/>
          </w:tcPr>
          <w:p w:rsidR="00E412F0" w:rsidRDefault="00E412F0" w:rsidP="00465B69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广州京华制管有限公司</w:t>
            </w:r>
          </w:p>
        </w:tc>
      </w:tr>
      <w:tr w:rsidR="00E412F0" w:rsidTr="00465B69">
        <w:trPr>
          <w:trHeight w:val="1266"/>
          <w:jc w:val="center"/>
        </w:trPr>
        <w:tc>
          <w:tcPr>
            <w:tcW w:w="1126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1103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468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型号规格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</w:p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出厂编号</w:t>
            </w:r>
          </w:p>
        </w:tc>
        <w:tc>
          <w:tcPr>
            <w:tcW w:w="1269" w:type="dxa"/>
            <w:vAlign w:val="center"/>
          </w:tcPr>
          <w:p w:rsidR="00194A19" w:rsidRDefault="00CC6AD7" w:rsidP="00465B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测量设备</w:t>
            </w:r>
          </w:p>
          <w:p w:rsidR="00E412F0" w:rsidRDefault="00CC6AD7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E3131">
              <w:rPr>
                <w:rFonts w:hint="eastAsia"/>
              </w:rPr>
              <w:t>计量特性</w:t>
            </w:r>
          </w:p>
        </w:tc>
        <w:tc>
          <w:tcPr>
            <w:tcW w:w="1971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测量标准装置</w:t>
            </w:r>
          </w:p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269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检定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校准机构</w:t>
            </w:r>
          </w:p>
        </w:tc>
        <w:tc>
          <w:tcPr>
            <w:tcW w:w="1271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检定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校准日期</w:t>
            </w:r>
          </w:p>
        </w:tc>
        <w:tc>
          <w:tcPr>
            <w:tcW w:w="1062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符合打√</w:t>
            </w:r>
          </w:p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不符合打</w:t>
            </w:r>
            <w:r>
              <w:rPr>
                <w:color w:val="000000" w:themeColor="text1"/>
                <w:szCs w:val="21"/>
              </w:rPr>
              <w:t>×</w:t>
            </w:r>
          </w:p>
        </w:tc>
      </w:tr>
      <w:tr w:rsidR="00E412F0" w:rsidTr="00465B69">
        <w:trPr>
          <w:trHeight w:val="1695"/>
          <w:jc w:val="center"/>
        </w:trPr>
        <w:tc>
          <w:tcPr>
            <w:tcW w:w="1126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1103" w:type="dxa"/>
            <w:vAlign w:val="center"/>
          </w:tcPr>
          <w:p w:rsidR="00E412F0" w:rsidRDefault="00E412F0" w:rsidP="00465B69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多参数水质测定仪</w:t>
            </w:r>
          </w:p>
        </w:tc>
        <w:tc>
          <w:tcPr>
            <w:tcW w:w="1468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5B</w:t>
            </w:r>
            <w:r>
              <w:rPr>
                <w:rFonts w:hint="eastAsia"/>
                <w:color w:val="000000" w:themeColor="text1"/>
                <w:szCs w:val="21"/>
              </w:rPr>
              <w:t>－</w:t>
            </w:r>
            <w:r>
              <w:rPr>
                <w:rFonts w:hint="eastAsia"/>
                <w:color w:val="000000" w:themeColor="text1"/>
                <w:szCs w:val="21"/>
              </w:rPr>
              <w:t>3B</w:t>
            </w:r>
          </w:p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14B3B3C470</w:t>
            </w:r>
          </w:p>
        </w:tc>
        <w:tc>
          <w:tcPr>
            <w:tcW w:w="1269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U</w:t>
            </w:r>
            <w:r>
              <w:rPr>
                <w:rFonts w:hint="eastAsia"/>
                <w:color w:val="000000" w:themeColor="text1"/>
                <w:szCs w:val="21"/>
              </w:rPr>
              <w:t>＝</w:t>
            </w:r>
            <w:r>
              <w:rPr>
                <w:rFonts w:hint="eastAsia"/>
                <w:color w:val="000000" w:themeColor="text1"/>
                <w:szCs w:val="21"/>
              </w:rPr>
              <w:t>1.8%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k=2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971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可见光区透射比标准滤光片</w:t>
            </w:r>
          </w:p>
        </w:tc>
        <w:tc>
          <w:tcPr>
            <w:tcW w:w="1269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广东省计量科学研究院</w:t>
            </w:r>
          </w:p>
        </w:tc>
        <w:tc>
          <w:tcPr>
            <w:tcW w:w="1271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62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E412F0" w:rsidTr="00465B69">
        <w:trPr>
          <w:trHeight w:val="1550"/>
          <w:jc w:val="center"/>
        </w:trPr>
        <w:tc>
          <w:tcPr>
            <w:tcW w:w="1126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制管车间</w:t>
            </w:r>
          </w:p>
        </w:tc>
        <w:tc>
          <w:tcPr>
            <w:tcW w:w="1103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游标卡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尺</w:t>
            </w:r>
          </w:p>
        </w:tc>
        <w:tc>
          <w:tcPr>
            <w:tcW w:w="1468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－</w:t>
            </w:r>
            <w:r>
              <w:rPr>
                <w:rFonts w:hint="eastAsia"/>
                <w:color w:val="000000" w:themeColor="text1"/>
                <w:szCs w:val="21"/>
              </w:rPr>
              <w:t>500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rFonts w:hint="eastAsia"/>
                <w:color w:val="000000" w:themeColor="text1"/>
                <w:szCs w:val="21"/>
              </w:rPr>
              <w:t>W1706151085</w:t>
            </w:r>
          </w:p>
        </w:tc>
        <w:tc>
          <w:tcPr>
            <w:tcW w:w="1269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</w:rPr>
              <w:t>0.07mm</w:t>
            </w:r>
          </w:p>
        </w:tc>
        <w:tc>
          <w:tcPr>
            <w:tcW w:w="1971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269" w:type="dxa"/>
          </w:tcPr>
          <w:p w:rsidR="00E412F0" w:rsidRDefault="00E412F0" w:rsidP="00465B69">
            <w:r>
              <w:rPr>
                <w:rFonts w:hint="eastAsia"/>
                <w:color w:val="000000" w:themeColor="text1"/>
                <w:szCs w:val="21"/>
              </w:rPr>
              <w:t>广州市花都质量技术监督检测所</w:t>
            </w:r>
          </w:p>
        </w:tc>
        <w:tc>
          <w:tcPr>
            <w:tcW w:w="1271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08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62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E412F0" w:rsidTr="00465B69">
        <w:trPr>
          <w:trHeight w:val="568"/>
          <w:jc w:val="center"/>
        </w:trPr>
        <w:tc>
          <w:tcPr>
            <w:tcW w:w="1126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供应部</w:t>
            </w:r>
          </w:p>
        </w:tc>
        <w:tc>
          <w:tcPr>
            <w:tcW w:w="1103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1468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SCS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100</w:t>
            </w:r>
          </w:p>
          <w:p w:rsidR="00E412F0" w:rsidRDefault="00E412F0" w:rsidP="00465B6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2014112505</w:t>
            </w:r>
          </w:p>
        </w:tc>
        <w:tc>
          <w:tcPr>
            <w:tcW w:w="1269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III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971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  <w:p w:rsidR="00E412F0" w:rsidRDefault="00E412F0" w:rsidP="00465B6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69" w:type="dxa"/>
          </w:tcPr>
          <w:p w:rsidR="00E412F0" w:rsidRDefault="00E412F0" w:rsidP="00465B69">
            <w:r>
              <w:rPr>
                <w:rFonts w:hint="eastAsia"/>
                <w:szCs w:val="21"/>
              </w:rPr>
              <w:t>广州市花都质量技术监督检测所</w:t>
            </w:r>
          </w:p>
        </w:tc>
        <w:tc>
          <w:tcPr>
            <w:tcW w:w="1271" w:type="dxa"/>
            <w:vAlign w:val="center"/>
          </w:tcPr>
          <w:p w:rsidR="00E412F0" w:rsidRDefault="00E412F0" w:rsidP="00465B69">
            <w:pPr>
              <w:jc w:val="center"/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62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E412F0" w:rsidTr="00465B69">
        <w:trPr>
          <w:trHeight w:val="568"/>
          <w:jc w:val="center"/>
        </w:trPr>
        <w:tc>
          <w:tcPr>
            <w:tcW w:w="1126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1103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壁厚千分尺</w:t>
            </w:r>
          </w:p>
        </w:tc>
        <w:tc>
          <w:tcPr>
            <w:tcW w:w="1468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－</w:t>
            </w:r>
            <w:r>
              <w:rPr>
                <w:rFonts w:hint="eastAsia"/>
                <w:color w:val="000000" w:themeColor="text1"/>
                <w:szCs w:val="21"/>
              </w:rPr>
              <w:t>25</w:t>
            </w:r>
          </w:p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G100366</w:t>
            </w:r>
          </w:p>
        </w:tc>
        <w:tc>
          <w:tcPr>
            <w:tcW w:w="1269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</w:rPr>
              <w:t>0.004mm</w:t>
            </w:r>
          </w:p>
        </w:tc>
        <w:tc>
          <w:tcPr>
            <w:tcW w:w="1971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269" w:type="dxa"/>
          </w:tcPr>
          <w:p w:rsidR="00E412F0" w:rsidRDefault="00E412F0" w:rsidP="00465B69">
            <w:r>
              <w:rPr>
                <w:rFonts w:hint="eastAsia"/>
                <w:color w:val="000000" w:themeColor="text1"/>
                <w:szCs w:val="21"/>
              </w:rPr>
              <w:t>广州市花都质量技术监督检测所</w:t>
            </w:r>
          </w:p>
        </w:tc>
        <w:tc>
          <w:tcPr>
            <w:tcW w:w="1271" w:type="dxa"/>
            <w:vAlign w:val="center"/>
          </w:tcPr>
          <w:p w:rsidR="00E412F0" w:rsidRDefault="00E412F0" w:rsidP="00465B69">
            <w:pPr>
              <w:jc w:val="center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62" w:type="dxa"/>
            <w:vAlign w:val="center"/>
          </w:tcPr>
          <w:p w:rsidR="00E412F0" w:rsidRDefault="00E412F0" w:rsidP="00465B69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E412F0" w:rsidTr="00465B69">
        <w:trPr>
          <w:trHeight w:val="2894"/>
          <w:jc w:val="center"/>
        </w:trPr>
        <w:tc>
          <w:tcPr>
            <w:tcW w:w="10539" w:type="dxa"/>
            <w:gridSpan w:val="8"/>
          </w:tcPr>
          <w:p w:rsidR="00E412F0" w:rsidRDefault="00E412F0" w:rsidP="00465B69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E412F0" w:rsidRDefault="00E412F0" w:rsidP="00465B69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E412F0" w:rsidRDefault="00E412F0" w:rsidP="00465B69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E412F0" w:rsidRDefault="00E412F0" w:rsidP="00465B69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E412F0" w:rsidRDefault="00E412F0" w:rsidP="00465B69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已制定《计量确认控制程序》、《计量外部供方管理程序》，公司测量设备全部送外校准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检定，校准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检定机构按《计量外部供方管理程序》管理，校准</w:t>
            </w:r>
            <w:r>
              <w:rPr>
                <w:rFonts w:hint="eastAsia"/>
                <w:color w:val="000000" w:themeColor="text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Cs w:val="21"/>
              </w:rPr>
              <w:t>检定证书统一</w:t>
            </w:r>
            <w:r>
              <w:rPr>
                <w:rFonts w:hint="eastAsia"/>
                <w:color w:val="000000" w:themeColor="text1"/>
                <w:szCs w:val="21"/>
              </w:rPr>
              <w:t>保存，符合公司对溯源性管理的要求。</w:t>
            </w:r>
          </w:p>
          <w:p w:rsidR="00E412F0" w:rsidRDefault="00E412F0" w:rsidP="00465B6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E412F0" w:rsidTr="00465B69">
        <w:trPr>
          <w:trHeight w:val="367"/>
          <w:jc w:val="center"/>
        </w:trPr>
        <w:tc>
          <w:tcPr>
            <w:tcW w:w="10539" w:type="dxa"/>
            <w:gridSpan w:val="8"/>
          </w:tcPr>
          <w:p w:rsidR="00E412F0" w:rsidRDefault="00E412F0" w:rsidP="00465B69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412F0" w:rsidRDefault="00E412F0" w:rsidP="00465B69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412F0" w:rsidRDefault="00E412F0" w:rsidP="00465B6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</w:p>
          <w:p w:rsidR="00E412F0" w:rsidRDefault="00E412F0" w:rsidP="00465B6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45720</wp:posOffset>
                  </wp:positionV>
                  <wp:extent cx="1127760" cy="542925"/>
                  <wp:effectExtent l="19050" t="0" r="0" b="0"/>
                  <wp:wrapNone/>
                  <wp:docPr id="4" name="图片 1" descr="C:\Users\ADMINI~1\AppData\Local\Temp\16286485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286485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12F0" w:rsidRDefault="00E412F0" w:rsidP="00465B69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412F0" w:rsidRDefault="00E412F0" w:rsidP="00465B6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3484916</wp:posOffset>
                  </wp:positionH>
                  <wp:positionV relativeFrom="paragraph">
                    <wp:posOffset>-491382</wp:posOffset>
                  </wp:positionV>
                  <wp:extent cx="1290895" cy="612475"/>
                  <wp:effectExtent l="19050" t="0" r="4505" b="0"/>
                  <wp:wrapNone/>
                  <wp:docPr id="5" name="图片 2" descr="C:\Users\ADMINI~1\AppData\Local\Temp\162864850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864850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895" cy="61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12F0" w:rsidRDefault="00E412F0" w:rsidP="00465B69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RPr="00E412F0" w:rsidRDefault="00617507" w:rsidP="00131689"/>
    <w:p w:rsidR="00FC2A90" w:rsidRPr="00131689" w:rsidRDefault="00EF20A2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507" w:rsidRDefault="00617507" w:rsidP="007B5C2A">
      <w:r>
        <w:separator/>
      </w:r>
    </w:p>
  </w:endnote>
  <w:endnote w:type="continuationSeparator" w:id="1">
    <w:p w:rsidR="00617507" w:rsidRDefault="00617507" w:rsidP="007B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617507" w:rsidP="00FC2A90">
    <w:pPr>
      <w:pStyle w:val="a4"/>
    </w:pPr>
  </w:p>
  <w:p w:rsidR="00C02122" w:rsidRDefault="006175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507" w:rsidRDefault="00617507" w:rsidP="007B5C2A">
      <w:r>
        <w:separator/>
      </w:r>
    </w:p>
  </w:footnote>
  <w:footnote w:type="continuationSeparator" w:id="1">
    <w:p w:rsidR="00617507" w:rsidRDefault="00617507" w:rsidP="007B5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183D25" w:rsidP="00292C9F">
    <w:pPr>
      <w:pStyle w:val="a5"/>
      <w:pBdr>
        <w:bottom w:val="nil"/>
      </w:pBdr>
      <w:spacing w:line="320" w:lineRule="exact"/>
      <w:ind w:firstLineChars="400" w:firstLine="840"/>
      <w:jc w:val="left"/>
    </w:pPr>
    <w:r w:rsidRPr="00183D2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" stroked="f">
          <v:textbox>
            <w:txbxContent>
              <w:p w:rsidR="00C02122" w:rsidRDefault="00EF20A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F20A2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F20A2">
      <w:tab/>
    </w:r>
  </w:p>
  <w:p w:rsidR="00C02122" w:rsidRDefault="00EF20A2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F20A2" w:rsidP="002943CC">
    <w:pPr>
      <w:pStyle w:val="a5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183D2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C2A"/>
    <w:rsid w:val="000077DB"/>
    <w:rsid w:val="00183D25"/>
    <w:rsid w:val="00194A19"/>
    <w:rsid w:val="001B4E7D"/>
    <w:rsid w:val="001C1877"/>
    <w:rsid w:val="002943CC"/>
    <w:rsid w:val="0042616A"/>
    <w:rsid w:val="00480F6F"/>
    <w:rsid w:val="0050216E"/>
    <w:rsid w:val="0050544C"/>
    <w:rsid w:val="005A1686"/>
    <w:rsid w:val="005B76A6"/>
    <w:rsid w:val="00617507"/>
    <w:rsid w:val="00652B46"/>
    <w:rsid w:val="006A5372"/>
    <w:rsid w:val="007B5C2A"/>
    <w:rsid w:val="008D196D"/>
    <w:rsid w:val="00A01BBD"/>
    <w:rsid w:val="00B66F4D"/>
    <w:rsid w:val="00B71875"/>
    <w:rsid w:val="00BE1915"/>
    <w:rsid w:val="00BF43E3"/>
    <w:rsid w:val="00C87135"/>
    <w:rsid w:val="00CC6AD7"/>
    <w:rsid w:val="00D87A5C"/>
    <w:rsid w:val="00E412F0"/>
    <w:rsid w:val="00EF20A2"/>
    <w:rsid w:val="00F66EB0"/>
    <w:rsid w:val="00F82369"/>
    <w:rsid w:val="00FE2D2E"/>
    <w:rsid w:val="00FF6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</cp:revision>
  <dcterms:created xsi:type="dcterms:W3CDTF">2021-08-11T02:22:00Z</dcterms:created>
  <dcterms:modified xsi:type="dcterms:W3CDTF">2021-08-11T02:23:00Z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