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-775970</wp:posOffset>
            </wp:positionV>
            <wp:extent cx="7312025" cy="10132695"/>
            <wp:effectExtent l="0" t="0" r="3175" b="1905"/>
            <wp:wrapNone/>
            <wp:docPr id="2" name="图片 2" descr="扫描全能王 2021-08-14 17.1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4 17.12_9"/>
                    <pic:cNvPicPr>
                      <a:picLocks noChangeAspect="1"/>
                    </pic:cNvPicPr>
                  </pic:nvPicPr>
                  <pic:blipFill>
                    <a:blip r:embed="rId5"/>
                    <a:srcRect t="697"/>
                    <a:stretch>
                      <a:fillRect/>
                    </a:stretch>
                  </pic:blipFill>
                  <pic:spPr>
                    <a:xfrm>
                      <a:off x="0" y="0"/>
                      <a:ext cx="7312025" cy="1013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0032-2019-2021</w:t>
      </w:r>
      <w:bookmarkEnd w:id="0"/>
    </w:p>
    <w:bookmarkEnd w:id="2"/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陕西石竹能源科技有限公司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高海娟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2021年</w:t>
            </w:r>
            <w:r>
              <w:rPr>
                <w:rFonts w:hint="eastAsia" w:ascii="宋体" w:hAnsi="宋体"/>
                <w:szCs w:val="21"/>
                <w:lang w:eastAsia="zh-CN"/>
              </w:rPr>
              <w:t>外部供方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评价表，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未对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江苏世通仪器检测服务有限公司的资质及能力进行有效性评。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GB/T19022-2003,条款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的要求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由品质部负责对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江苏世通仪器检测服务有限公司的实验室能力进行评价，纳入合格供方管理。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B7FC9"/>
    <w:rsid w:val="25930884"/>
    <w:rsid w:val="311B4A6F"/>
    <w:rsid w:val="571747B1"/>
    <w:rsid w:val="75FA2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2021-08-14T09:30:27Z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EC16B2BDB83A40968A6A0857BE23F534</vt:lpwstr>
  </property>
</Properties>
</file>