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448-2019-QEO-2021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青海西矿物业有限责任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