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杭州成功超声设备有限公司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2020-N1EMS-1059339</w:t>
            </w:r>
          </w:p>
          <w:p>
            <w:pPr>
              <w:snapToGrid w:val="0"/>
              <w:spacing w:line="320" w:lineRule="exact"/>
              <w:ind w:left="1309"/>
              <w:rPr>
                <w:sz w:val="22"/>
                <w:szCs w:val="22"/>
                <w:highlight w:val="yellow"/>
              </w:rPr>
            </w:pPr>
            <w:r>
              <w:rPr>
                <w:sz w:val="22"/>
                <w:szCs w:val="22"/>
                <w:highlight w:val="yellow"/>
              </w:rPr>
              <w:t>ISC-59339</w:t>
            </w:r>
          </w:p>
          <w:p>
            <w:pPr>
              <w:snapToGrid w:val="0"/>
              <w:spacing w:line="320" w:lineRule="exact"/>
              <w:ind w:left="1309"/>
              <w:rPr>
                <w:sz w:val="22"/>
                <w:szCs w:val="22"/>
                <w:highlight w:val="yellow"/>
              </w:rPr>
            </w:pPr>
            <w:r>
              <w:rPr>
                <w:sz w:val="22"/>
                <w:szCs w:val="22"/>
                <w:highlight w:val="yellow"/>
              </w:rPr>
              <w:t>北京国标联合认证有限公司杭州分公司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王丽娟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杭州每刻科技有限公司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bookmarkStart w:id="4" w:name="_GoBack"/>
            <w:bookmarkEnd w:id="4"/>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D84552"/>
    <w:rsid w:val="54341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TotalTime>
  <ScaleCrop>false</ScaleCrop>
  <LinksUpToDate>false</LinksUpToDate>
  <CharactersWithSpaces>602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2021-08-13T00:39:47Z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A29EFF40ABB647D28C42EEDC93F389DE</vt:lpwstr>
  </property>
</Properties>
</file>