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081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青岛云统帅航空科技有限公司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姜永彬、马晨辉、郑娟娟</w:t>
            </w:r>
            <w:r>
              <w:rPr>
                <w:rFonts w:hint="eastAsia"/>
              </w:rPr>
              <w:t xml:space="preserve"> </w:t>
            </w:r>
            <w:r>
              <w:rPr>
                <w:rFonts w:hint="eastAsia"/>
              </w:rPr>
              <w:t>马晨辉</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226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29.09.01,33.02.01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29.09.01,33.02.01,33.02.04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29.09.01,33.02.01,33.02.04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马晨辉</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140302199008050418</w:t>
            </w:r>
          </w:p>
        </w:tc>
        <w:tc>
          <w:tcPr>
            <w:tcW w:w="3145" w:type="dxa"/>
            <w:vAlign w:val="center"/>
          </w:tcPr>
          <w:p>
            <w:pPr>
              <w:jc w:val="left"/>
            </w:pPr>
            <w:r>
              <w:t>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29.09.01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29.09.01,33.02.01,33.02.04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29.09.01,33.02.01,33.02.04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2025年12月17日上午至2025年12月17日上午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2025年12月17日上午至2025年12月17日上午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姜永彬、马晨辉、郑娟娟</w:t>
      </w:r>
      <w:r>
        <w:rPr>
          <w:rFonts w:hint="eastAsia"/>
          <w:b/>
          <w:color w:val="auto"/>
          <w:kern w:val="2"/>
          <w:sz w:val="21"/>
          <w:lang w:val="en-GB"/>
        </w:rPr>
        <w:t xml:space="preserve"> </w:t>
      </w:r>
      <w:r>
        <w:rPr>
          <w:rFonts w:hint="eastAsia"/>
          <w:b/>
          <w:color w:val="auto"/>
          <w:kern w:val="2"/>
          <w:sz w:val="21"/>
          <w:lang w:val="en-GB"/>
        </w:rPr>
        <w:t>马晨辉</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057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