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B04" w:rsidRDefault="003B7C8C" w:rsidP="002C6797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502AB731" wp14:editId="11C2BF3A">
            <wp:simplePos x="0" y="0"/>
            <wp:positionH relativeFrom="column">
              <wp:posOffset>-591185</wp:posOffset>
            </wp:positionH>
            <wp:positionV relativeFrom="paragraph">
              <wp:posOffset>-857250</wp:posOffset>
            </wp:positionV>
            <wp:extent cx="7419340" cy="9944735"/>
            <wp:effectExtent l="0" t="0" r="0" b="0"/>
            <wp:wrapNone/>
            <wp:docPr id="3" name="图片 3" descr="E:\360安全云盘同步版\国标联合审核\202108\盐山县鹏润管件制造有限公司\新建文件夹\扫描全能王 2021-09-10 17.11_2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8\盐山县鹏润管件制造有限公司\新建文件夹\扫描全能王 2021-09-10 17.11_2 - 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99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03A2CDB" wp14:editId="72D77EDC">
            <wp:simplePos x="0" y="0"/>
            <wp:positionH relativeFrom="column">
              <wp:posOffset>-591443</wp:posOffset>
            </wp:positionH>
            <wp:positionV relativeFrom="paragraph">
              <wp:posOffset>-857311</wp:posOffset>
            </wp:positionV>
            <wp:extent cx="7419340" cy="9950450"/>
            <wp:effectExtent l="0" t="0" r="0" b="0"/>
            <wp:wrapNone/>
            <wp:docPr id="2" name="图片 2" descr="E:\360安全云盘同步版\国标联合审核\202108\盐山县鹏润管件制造有限公司\新建文件夹\扫描全能王 2021-09-10 17.11_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8\盐山县鹏润管件制造有限公司\新建文件夹\扫描全能王 2021-09-10 17.11_1 - 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99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1343E">
        <w:rPr>
          <w:rFonts w:ascii="宋体" w:hAnsi="宋体" w:hint="eastAsia"/>
          <w:b/>
          <w:sz w:val="30"/>
          <w:szCs w:val="30"/>
        </w:rPr>
        <w:t>专业培训记录</w:t>
      </w:r>
    </w:p>
    <w:p w:rsidR="00AE4B04" w:rsidRDefault="00C1343E" w:rsidP="002C6797">
      <w:pPr>
        <w:snapToGrid w:val="0"/>
        <w:spacing w:afterLines="50" w:after="120" w:line="320" w:lineRule="exact"/>
        <w:jc w:val="center"/>
        <w:rPr>
          <w:rFonts w:eastAsia="隶书"/>
          <w:b/>
          <w:sz w:val="22"/>
          <w:szCs w:val="22"/>
        </w:rPr>
      </w:pPr>
      <w:bookmarkStart w:id="1" w:name="Q勾选15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 xml:space="preserve">0430  </w:t>
      </w:r>
      <w:bookmarkStart w:id="3" w:name="E勾选"/>
      <w:r>
        <w:rPr>
          <w:rFonts w:hint="eastAsia"/>
          <w:b/>
          <w:sz w:val="22"/>
          <w:szCs w:val="22"/>
        </w:rPr>
        <w:t>■</w:t>
      </w:r>
      <w:bookmarkEnd w:id="3"/>
      <w:r>
        <w:rPr>
          <w:b/>
          <w:sz w:val="22"/>
          <w:szCs w:val="22"/>
        </w:rPr>
        <w:t xml:space="preserve">EMS  </w:t>
      </w:r>
      <w:bookmarkStart w:id="4" w:name="S勾选"/>
      <w:r>
        <w:rPr>
          <w:rFonts w:hint="eastAsia"/>
          <w:b/>
          <w:sz w:val="22"/>
          <w:szCs w:val="22"/>
        </w:rPr>
        <w:t>■</w:t>
      </w:r>
      <w:bookmarkEnd w:id="4"/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9"/>
        <w:gridCol w:w="1340"/>
        <w:gridCol w:w="2530"/>
        <w:gridCol w:w="785"/>
        <w:gridCol w:w="505"/>
        <w:gridCol w:w="771"/>
        <w:gridCol w:w="992"/>
        <w:gridCol w:w="1134"/>
        <w:gridCol w:w="1707"/>
      </w:tblGrid>
      <w:tr w:rsidR="00752E4D" w:rsidTr="00A7338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AE4B04" w:rsidRDefault="00C1343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3315" w:type="dxa"/>
            <w:gridSpan w:val="2"/>
            <w:tcBorders>
              <w:top w:val="single" w:sz="8" w:space="0" w:color="auto"/>
            </w:tcBorders>
            <w:vAlign w:val="center"/>
          </w:tcPr>
          <w:p w:rsidR="00AE4B04" w:rsidRDefault="00C1343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5" w:name="组织名称"/>
            <w:r>
              <w:rPr>
                <w:b/>
                <w:sz w:val="20"/>
              </w:rPr>
              <w:t>盐山县鹏润管件制造有限公司</w:t>
            </w:r>
            <w:bookmarkEnd w:id="5"/>
          </w:p>
        </w:tc>
        <w:tc>
          <w:tcPr>
            <w:tcW w:w="1276" w:type="dxa"/>
            <w:gridSpan w:val="2"/>
            <w:tcBorders>
              <w:top w:val="single" w:sz="8" w:space="0" w:color="auto"/>
            </w:tcBorders>
            <w:vAlign w:val="center"/>
          </w:tcPr>
          <w:p w:rsidR="00AE4B04" w:rsidRDefault="00C1343E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AE4B04" w:rsidRDefault="00C1343E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3833" w:type="dxa"/>
            <w:gridSpan w:val="3"/>
            <w:tcBorders>
              <w:top w:val="single" w:sz="8" w:space="0" w:color="auto"/>
            </w:tcBorders>
            <w:vAlign w:val="center"/>
          </w:tcPr>
          <w:p w:rsidR="00AE4B04" w:rsidRDefault="00C1343E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bookmarkStart w:id="6" w:name="专业代码"/>
            <w:r>
              <w:rPr>
                <w:b/>
                <w:sz w:val="20"/>
              </w:rPr>
              <w:t>Q</w:t>
            </w:r>
            <w:r>
              <w:rPr>
                <w:b/>
                <w:sz w:val="20"/>
              </w:rPr>
              <w:t>：</w:t>
            </w:r>
            <w:r>
              <w:rPr>
                <w:b/>
                <w:sz w:val="20"/>
              </w:rPr>
              <w:t>17.09.00;17.10.01;17.10.02;29.12.00</w:t>
            </w:r>
          </w:p>
          <w:p w:rsidR="00AE4B04" w:rsidRDefault="00C1343E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>
              <w:rPr>
                <w:b/>
                <w:sz w:val="20"/>
              </w:rPr>
              <w:t>：</w:t>
            </w:r>
            <w:r>
              <w:rPr>
                <w:b/>
                <w:sz w:val="20"/>
              </w:rPr>
              <w:t>17.09.00;17.10.01;17.10.02;29.12.00</w:t>
            </w:r>
          </w:p>
          <w:p w:rsidR="00AE4B04" w:rsidRDefault="00C1343E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z w:val="20"/>
              </w:rPr>
              <w:t>：</w:t>
            </w:r>
            <w:r>
              <w:rPr>
                <w:b/>
                <w:sz w:val="20"/>
              </w:rPr>
              <w:t>17.09.00;17.10.01;17.10.02;29.12.00</w:t>
            </w:r>
            <w:bookmarkEnd w:id="6"/>
          </w:p>
        </w:tc>
      </w:tr>
      <w:tr w:rsidR="00752E4D" w:rsidTr="00A7338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AE4B04" w:rsidRDefault="00C1343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0" w:type="dxa"/>
            <w:vAlign w:val="center"/>
          </w:tcPr>
          <w:p w:rsidR="00AE4B04" w:rsidRDefault="00A7338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90" w:type="dxa"/>
            <w:gridSpan w:val="2"/>
            <w:vAlign w:val="center"/>
          </w:tcPr>
          <w:p w:rsidR="00AE4B04" w:rsidRDefault="00C1343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763" w:type="dxa"/>
            <w:gridSpan w:val="2"/>
            <w:vAlign w:val="center"/>
          </w:tcPr>
          <w:p w:rsidR="00AE4B04" w:rsidRDefault="00A7338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17.09.00,17.10.01,17.10.02,29.12.00</w:t>
            </w:r>
          </w:p>
        </w:tc>
        <w:tc>
          <w:tcPr>
            <w:tcW w:w="1134" w:type="dxa"/>
            <w:vAlign w:val="center"/>
          </w:tcPr>
          <w:p w:rsidR="00AE4B04" w:rsidRDefault="00C1343E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707" w:type="dxa"/>
            <w:vAlign w:val="center"/>
          </w:tcPr>
          <w:p w:rsidR="00AE4B04" w:rsidRDefault="00A7338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办公室</w:t>
            </w:r>
          </w:p>
        </w:tc>
      </w:tr>
      <w:tr w:rsidR="00A7338C" w:rsidTr="00A7338C">
        <w:trPr>
          <w:cantSplit/>
          <w:trHeight w:val="588"/>
          <w:jc w:val="center"/>
        </w:trPr>
        <w:tc>
          <w:tcPr>
            <w:tcW w:w="909" w:type="dxa"/>
            <w:vMerge w:val="restart"/>
            <w:tcBorders>
              <w:left w:val="single" w:sz="4" w:space="0" w:color="auto"/>
            </w:tcBorders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A7338C" w:rsidRDefault="00A7338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3820" w:type="dxa"/>
            <w:gridSpan w:val="3"/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763" w:type="dxa"/>
            <w:gridSpan w:val="2"/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A7338C" w:rsidTr="00A7338C">
        <w:trPr>
          <w:cantSplit/>
          <w:trHeight w:val="640"/>
          <w:jc w:val="center"/>
        </w:trPr>
        <w:tc>
          <w:tcPr>
            <w:tcW w:w="909" w:type="dxa"/>
            <w:vMerge/>
            <w:tcBorders>
              <w:left w:val="single" w:sz="4" w:space="0" w:color="auto"/>
            </w:tcBorders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40" w:type="dxa"/>
            <w:vAlign w:val="center"/>
          </w:tcPr>
          <w:p w:rsidR="00A7338C" w:rsidRDefault="00A7338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专业代码</w:t>
            </w:r>
          </w:p>
        </w:tc>
        <w:tc>
          <w:tcPr>
            <w:tcW w:w="3820" w:type="dxa"/>
            <w:gridSpan w:val="3"/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17.09.00,17.10.01,17.10.02,29.12.00</w:t>
            </w:r>
          </w:p>
        </w:tc>
        <w:tc>
          <w:tcPr>
            <w:tcW w:w="1763" w:type="dxa"/>
            <w:gridSpan w:val="2"/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7338C" w:rsidRDefault="00A7338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A7338C" w:rsidTr="00095E63">
        <w:trPr>
          <w:cantSplit/>
          <w:trHeight w:val="124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7338C" w:rsidRDefault="00A7338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A7338C" w:rsidRDefault="00A7338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A7338C" w:rsidRPr="00277497" w:rsidRDefault="00A7338C" w:rsidP="009735CE">
            <w:pPr>
              <w:spacing w:line="360" w:lineRule="exact"/>
              <w:ind w:firstLine="435"/>
              <w:rPr>
                <w:rFonts w:ascii="宋体" w:hAnsi="宋体" w:cs="Arial"/>
                <w:szCs w:val="21"/>
              </w:rPr>
            </w:pPr>
            <w:r w:rsidRPr="00277497">
              <w:rPr>
                <w:rFonts w:ascii="宋体" w:hAnsi="宋体" w:cs="Arial" w:hint="eastAsia"/>
                <w:szCs w:val="21"/>
              </w:rPr>
              <w:t>产品生产过程：</w:t>
            </w:r>
            <w:r w:rsidRPr="00277497">
              <w:rPr>
                <w:rFonts w:ascii="宋体" w:hAnsi="宋体" w:cs="Arial" w:hint="eastAsia"/>
                <w:szCs w:val="24"/>
              </w:rPr>
              <w:t>锻坯检验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cs="Arial" w:hint="eastAsia"/>
                <w:szCs w:val="24"/>
              </w:rPr>
              <w:t>机加工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cs="Arial" w:hint="eastAsia"/>
                <w:szCs w:val="24"/>
              </w:rPr>
              <w:t>去毛刺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cs="Arial" w:hint="eastAsia"/>
                <w:szCs w:val="24"/>
              </w:rPr>
              <w:t>刷油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cs="Arial" w:hint="eastAsia"/>
                <w:szCs w:val="24"/>
              </w:rPr>
              <w:t>标识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cs="Arial" w:hint="eastAsia"/>
                <w:szCs w:val="24"/>
              </w:rPr>
              <w:t>成品检验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cs="Arial" w:hint="eastAsia"/>
                <w:szCs w:val="24"/>
              </w:rPr>
              <w:t>包装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cs="Arial" w:hint="eastAsia"/>
                <w:szCs w:val="24"/>
              </w:rPr>
              <w:t>入库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cs="Arial" w:hint="eastAsia"/>
                <w:szCs w:val="24"/>
              </w:rPr>
              <w:t>交付</w:t>
            </w:r>
            <w:r w:rsidRPr="00277497">
              <w:rPr>
                <w:rFonts w:ascii="宋体" w:hAnsi="宋体" w:hint="eastAsia"/>
                <w:szCs w:val="21"/>
              </w:rPr>
              <w:t>。</w:t>
            </w:r>
          </w:p>
          <w:p w:rsidR="00A7338C" w:rsidRPr="00CE4320" w:rsidRDefault="00A7338C" w:rsidP="00A7338C">
            <w:pPr>
              <w:spacing w:line="360" w:lineRule="exact"/>
              <w:rPr>
                <w:rFonts w:ascii="宋体" w:hAnsi="宋体" w:cs="宋体"/>
                <w:bCs/>
                <w:color w:val="000000"/>
                <w:szCs w:val="21"/>
              </w:rPr>
            </w:pPr>
            <w:r w:rsidRPr="00277497">
              <w:rPr>
                <w:rFonts w:ascii="宋体" w:hAnsi="宋体" w:hint="eastAsia"/>
                <w:szCs w:val="21"/>
              </w:rPr>
              <w:t xml:space="preserve">     销售过程：合同签订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hint="eastAsia"/>
                <w:szCs w:val="21"/>
              </w:rPr>
              <w:t>采购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hint="eastAsia"/>
                <w:szCs w:val="21"/>
              </w:rPr>
              <w:t>检验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hint="eastAsia"/>
                <w:szCs w:val="21"/>
              </w:rPr>
              <w:t>入库</w:t>
            </w:r>
            <w:r w:rsidRPr="00277497">
              <w:rPr>
                <w:rFonts w:ascii="宋体" w:hAnsi="宋体" w:cs="Arial"/>
                <w:szCs w:val="24"/>
              </w:rPr>
              <w:t>→</w:t>
            </w:r>
            <w:r w:rsidRPr="00277497">
              <w:rPr>
                <w:rFonts w:ascii="宋体" w:hAnsi="宋体" w:hint="eastAsia"/>
                <w:szCs w:val="21"/>
              </w:rPr>
              <w:t>交付</w:t>
            </w:r>
            <w:r w:rsidRPr="00277497">
              <w:rPr>
                <w:rFonts w:ascii="宋体" w:hAnsi="宋体" w:cs="Arial" w:hint="eastAsia"/>
                <w:szCs w:val="24"/>
              </w:rPr>
              <w:t>。</w:t>
            </w:r>
          </w:p>
        </w:tc>
      </w:tr>
      <w:tr w:rsidR="00A7338C" w:rsidTr="00A7338C">
        <w:trPr>
          <w:cantSplit/>
          <w:trHeight w:val="101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7338C" w:rsidRDefault="00A7338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生产过程</w:t>
            </w:r>
            <w:r>
              <w:rPr>
                <w:b/>
                <w:sz w:val="20"/>
              </w:rPr>
              <w:t>/</w:t>
            </w:r>
            <w:r>
              <w:rPr>
                <w:rFonts w:hint="eastAsia"/>
                <w:b/>
                <w:sz w:val="20"/>
              </w:rPr>
              <w:t>服务过程</w:t>
            </w:r>
          </w:p>
          <w:p w:rsidR="00A7338C" w:rsidRDefault="00A7338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的风险及控制措施</w:t>
            </w:r>
          </w:p>
          <w:p w:rsidR="00A7338C" w:rsidRPr="00095E63" w:rsidRDefault="00A7338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特殊过程的控制</w:t>
            </w:r>
          </w:p>
        </w:tc>
        <w:tc>
          <w:tcPr>
            <w:tcW w:w="8424" w:type="dxa"/>
            <w:gridSpan w:val="7"/>
            <w:vAlign w:val="center"/>
          </w:tcPr>
          <w:p w:rsidR="00A7338C" w:rsidRPr="003F23FB" w:rsidRDefault="00A7338C" w:rsidP="009735CE">
            <w:pPr>
              <w:spacing w:line="460" w:lineRule="atLeast"/>
              <w:rPr>
                <w:rFonts w:ascii="宋体" w:hAnsi="宋体" w:cs="宋体"/>
                <w:bCs/>
                <w:color w:val="000000"/>
                <w:szCs w:val="21"/>
              </w:rPr>
            </w:pP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关键控制点：</w:t>
            </w: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机加工、销售</w:t>
            </w: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。</w:t>
            </w:r>
          </w:p>
          <w:p w:rsidR="00A7338C" w:rsidRPr="003F23FB" w:rsidRDefault="00A7338C" w:rsidP="009735CE">
            <w:pPr>
              <w:spacing w:line="460" w:lineRule="atLeast"/>
              <w:rPr>
                <w:rFonts w:ascii="宋体" w:hAnsi="宋体" w:cs="宋体"/>
                <w:bCs/>
                <w:color w:val="000000"/>
                <w:szCs w:val="21"/>
              </w:rPr>
            </w:pPr>
            <w:r w:rsidRPr="003F23FB">
              <w:rPr>
                <w:rFonts w:ascii="宋体" w:hAnsi="宋体" w:cs="宋体"/>
                <w:bCs/>
                <w:color w:val="000000"/>
                <w:szCs w:val="21"/>
              </w:rPr>
              <w:t>需严格按照作业指导书生产</w:t>
            </w: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，重点</w:t>
            </w:r>
            <w:r w:rsidRPr="003F23FB">
              <w:rPr>
                <w:rFonts w:ascii="宋体" w:hAnsi="宋体" w:cs="宋体"/>
                <w:bCs/>
                <w:color w:val="000000"/>
                <w:szCs w:val="21"/>
              </w:rPr>
              <w:t>控制</w:t>
            </w:r>
            <w:r>
              <w:rPr>
                <w:rFonts w:ascii="宋体" w:hAnsi="宋体" w:cs="宋体"/>
                <w:bCs/>
                <w:color w:val="000000"/>
                <w:szCs w:val="21"/>
              </w:rPr>
              <w:t>加工精度</w:t>
            </w: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。</w:t>
            </w:r>
          </w:p>
        </w:tc>
      </w:tr>
      <w:tr w:rsidR="00A7338C" w:rsidTr="00A7338C">
        <w:trPr>
          <w:cantSplit/>
          <w:trHeight w:val="1699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7338C" w:rsidRDefault="00A7338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重要环境及控制措施</w:t>
            </w:r>
          </w:p>
        </w:tc>
        <w:tc>
          <w:tcPr>
            <w:tcW w:w="8424" w:type="dxa"/>
            <w:gridSpan w:val="7"/>
            <w:vAlign w:val="center"/>
          </w:tcPr>
          <w:p w:rsidR="00A7338C" w:rsidRPr="003F23FB" w:rsidRDefault="00A7338C" w:rsidP="009735CE">
            <w:pPr>
              <w:spacing w:line="400" w:lineRule="exact"/>
              <w:rPr>
                <w:rFonts w:ascii="宋体" w:hAnsi="宋体" w:cs="宋体"/>
                <w:bCs/>
                <w:color w:val="000000"/>
                <w:szCs w:val="21"/>
              </w:rPr>
            </w:pP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重大环境因素：火灾触电，电能等资源能源的消耗，粉尘排放，固废排放；</w:t>
            </w:r>
          </w:p>
          <w:p w:rsidR="00A7338C" w:rsidRPr="003F23FB" w:rsidRDefault="00A7338C" w:rsidP="009735CE">
            <w:pPr>
              <w:snapToGrid w:val="0"/>
              <w:spacing w:line="280" w:lineRule="exact"/>
              <w:jc w:val="left"/>
              <w:rPr>
                <w:rFonts w:ascii="宋体" w:hAnsi="宋体" w:cs="宋体"/>
                <w:bCs/>
                <w:color w:val="000000"/>
                <w:szCs w:val="21"/>
              </w:rPr>
            </w:pP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控制措施：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</w:p>
        </w:tc>
      </w:tr>
      <w:tr w:rsidR="00A7338C" w:rsidTr="00095E63">
        <w:trPr>
          <w:cantSplit/>
          <w:trHeight w:val="127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7338C" w:rsidRDefault="00A7338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不可接受风险的危险源及控制措施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A7338C" w:rsidRPr="003F23FB" w:rsidRDefault="00A7338C" w:rsidP="009735CE">
            <w:pPr>
              <w:jc w:val="left"/>
              <w:rPr>
                <w:rFonts w:ascii="宋体" w:hAnsi="宋体" w:cs="宋体"/>
                <w:bCs/>
                <w:color w:val="000000"/>
                <w:szCs w:val="21"/>
              </w:rPr>
            </w:pP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重大危险源：人身伤害、机械伤害、触电</w:t>
            </w: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、</w:t>
            </w: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火灾；</w:t>
            </w:r>
          </w:p>
          <w:p w:rsidR="00A7338C" w:rsidRPr="003F23FB" w:rsidRDefault="00A7338C" w:rsidP="009735CE">
            <w:pPr>
              <w:jc w:val="left"/>
              <w:rPr>
                <w:rFonts w:ascii="宋体" w:hAnsi="宋体" w:cs="宋体"/>
                <w:bCs/>
                <w:color w:val="000000"/>
                <w:szCs w:val="21"/>
              </w:rPr>
            </w:pP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控制措施：目标指标和管理方案、管理规定、运行控制、应急预案、检查控制、教育培训。</w:t>
            </w:r>
          </w:p>
        </w:tc>
      </w:tr>
      <w:tr w:rsidR="00A7338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7338C" w:rsidRDefault="00A7338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A7338C" w:rsidRPr="003F23FB" w:rsidRDefault="00A7338C" w:rsidP="009735CE">
            <w:pPr>
              <w:snapToGrid w:val="0"/>
              <w:spacing w:line="280" w:lineRule="exact"/>
              <w:jc w:val="center"/>
              <w:rPr>
                <w:rFonts w:ascii="宋体" w:hAnsi="宋体" w:cs="宋体"/>
                <w:bCs/>
                <w:color w:val="000000"/>
                <w:szCs w:val="21"/>
              </w:rPr>
            </w:pP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《中华人民共和国环境保护法》、《中华人民共和国节约能源法》、《中华人民共和国固体废物污染环境防治法》、《工业企业厂界环境噪声排放标准》GB 12348-2008、《中华人民共和国安全生产法》、《中华人民共和国消防法》；</w:t>
            </w:r>
          </w:p>
          <w:p w:rsidR="00A7338C" w:rsidRPr="003F23FB" w:rsidRDefault="00A7338C" w:rsidP="006E382D">
            <w:pPr>
              <w:snapToGrid w:val="0"/>
              <w:spacing w:line="280" w:lineRule="exact"/>
              <w:jc w:val="left"/>
              <w:rPr>
                <w:rFonts w:ascii="宋体" w:hAnsi="宋体" w:cs="宋体"/>
                <w:bCs/>
                <w:color w:val="000000"/>
                <w:szCs w:val="21"/>
              </w:rPr>
            </w:pP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产品</w:t>
            </w:r>
            <w:r w:rsidRPr="003F23FB">
              <w:rPr>
                <w:rFonts w:ascii="宋体" w:hAnsi="宋体" w:cs="宋体"/>
                <w:bCs/>
                <w:color w:val="000000"/>
                <w:szCs w:val="21"/>
              </w:rPr>
              <w:t>/</w:t>
            </w: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服务执行标准为：</w:t>
            </w:r>
            <w:r w:rsidRPr="006E382D">
              <w:rPr>
                <w:rFonts w:ascii="宋体" w:hAnsi="宋体" w:cs="宋体" w:hint="eastAsia"/>
                <w:bCs/>
                <w:color w:val="000000"/>
                <w:szCs w:val="21"/>
              </w:rPr>
              <w:t>GB/T14383-2008</w:t>
            </w: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《</w:t>
            </w:r>
            <w:r w:rsidRPr="006E382D">
              <w:rPr>
                <w:rFonts w:ascii="宋体" w:hAnsi="宋体" w:cs="宋体" w:hint="eastAsia"/>
                <w:bCs/>
                <w:color w:val="000000"/>
                <w:szCs w:val="21"/>
              </w:rPr>
              <w:t>锻制承插焊和螺纹管件</w:t>
            </w: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》、HG/T20592-2009《钢制管法兰（PN系列）》</w:t>
            </w:r>
            <w:r w:rsidR="006E382D">
              <w:rPr>
                <w:rFonts w:ascii="宋体" w:hAnsi="宋体" w:cs="宋体" w:hint="eastAsia"/>
                <w:bCs/>
                <w:color w:val="000000"/>
                <w:szCs w:val="21"/>
              </w:rPr>
              <w:t>、</w:t>
            </w:r>
            <w:r w:rsidR="006E382D" w:rsidRPr="006E382D">
              <w:rPr>
                <w:rFonts w:ascii="宋体" w:hAnsi="宋体" w:cs="宋体" w:hint="eastAsia"/>
                <w:bCs/>
                <w:color w:val="000000"/>
                <w:szCs w:val="21"/>
              </w:rPr>
              <w:t>《GB∕T12459-2017钢制对焊管件类型与参数》，《GB/T13401-2017钢制对焊管件技术规范》、《GB∕T 9124.1-2019 钢制管法兰 第1部分：PN 系列》</w:t>
            </w:r>
            <w:r w:rsidRPr="003F23FB">
              <w:rPr>
                <w:rFonts w:ascii="宋体" w:hAnsi="宋体" w:cs="宋体"/>
                <w:bCs/>
                <w:color w:val="000000"/>
                <w:szCs w:val="21"/>
              </w:rPr>
              <w:t>等标准</w:t>
            </w:r>
            <w:r w:rsidRPr="003F23FB">
              <w:rPr>
                <w:rFonts w:ascii="宋体" w:hAnsi="宋体" w:cs="宋体" w:hint="eastAsia"/>
                <w:bCs/>
                <w:color w:val="000000"/>
                <w:szCs w:val="21"/>
              </w:rPr>
              <w:t>。</w:t>
            </w:r>
          </w:p>
        </w:tc>
      </w:tr>
      <w:tr w:rsidR="00A7338C" w:rsidTr="00A7338C">
        <w:trPr>
          <w:cantSplit/>
          <w:trHeight w:val="1023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A7338C" w:rsidRDefault="00A7338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A7338C" w:rsidRDefault="00A7338C" w:rsidP="009735CE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1C6CC5">
              <w:rPr>
                <w:rFonts w:ascii="宋体" w:hAnsi="宋体"/>
                <w:szCs w:val="21"/>
              </w:rPr>
              <w:t>外观</w:t>
            </w:r>
            <w:r w:rsidRPr="001C6CC5">
              <w:rPr>
                <w:rFonts w:ascii="宋体" w:hAnsi="宋体" w:hint="eastAsia"/>
                <w:szCs w:val="21"/>
              </w:rPr>
              <w:t>、</w:t>
            </w:r>
            <w:r w:rsidRPr="001C6CC5">
              <w:rPr>
                <w:rFonts w:ascii="宋体" w:hAnsi="宋体"/>
                <w:szCs w:val="21"/>
              </w:rPr>
              <w:t>规格尺寸</w:t>
            </w:r>
            <w:r w:rsidRPr="001C6CC5">
              <w:rPr>
                <w:rFonts w:ascii="宋体" w:hAnsi="宋体" w:hint="eastAsia"/>
                <w:szCs w:val="21"/>
              </w:rPr>
              <w:t>、</w:t>
            </w:r>
            <w:r w:rsidRPr="001C6CC5">
              <w:rPr>
                <w:rFonts w:ascii="宋体" w:hAnsi="宋体"/>
                <w:szCs w:val="21"/>
              </w:rPr>
              <w:t>力学性能等</w:t>
            </w:r>
            <w:r w:rsidRPr="001C6CC5">
              <w:rPr>
                <w:rFonts w:ascii="宋体" w:hAnsi="宋体" w:hint="eastAsia"/>
                <w:szCs w:val="21"/>
              </w:rPr>
              <w:t>，无型式试验要求。</w:t>
            </w:r>
          </w:p>
        </w:tc>
      </w:tr>
      <w:tr w:rsidR="00A7338C" w:rsidTr="00A7338C">
        <w:trPr>
          <w:cantSplit/>
          <w:trHeight w:val="825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A7338C" w:rsidRDefault="00A7338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tcBorders>
              <w:bottom w:val="single" w:sz="8" w:space="0" w:color="auto"/>
            </w:tcBorders>
            <w:vAlign w:val="center"/>
          </w:tcPr>
          <w:p w:rsidR="00A7338C" w:rsidRDefault="00A7338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AE4B04" w:rsidRDefault="00C1343E">
      <w:pPr>
        <w:snapToGrid w:val="0"/>
        <w:rPr>
          <w:rFonts w:ascii="宋体"/>
          <w:b/>
          <w:sz w:val="22"/>
          <w:szCs w:val="22"/>
        </w:rPr>
      </w:pPr>
      <w:r>
        <w:rPr>
          <w:rFonts w:ascii="宋体" w:hint="eastAsia"/>
          <w:b/>
          <w:sz w:val="22"/>
          <w:szCs w:val="22"/>
        </w:rPr>
        <w:t>填表人</w:t>
      </w:r>
      <w:r>
        <w:rPr>
          <w:rFonts w:ascii="宋体"/>
          <w:b/>
          <w:sz w:val="22"/>
          <w:szCs w:val="22"/>
        </w:rPr>
        <w:t>(</w:t>
      </w:r>
      <w:r>
        <w:rPr>
          <w:rFonts w:ascii="宋体" w:hint="eastAsia"/>
          <w:b/>
          <w:sz w:val="22"/>
          <w:szCs w:val="22"/>
        </w:rPr>
        <w:t>专业人员</w:t>
      </w:r>
      <w:r>
        <w:rPr>
          <w:rFonts w:ascii="宋体"/>
          <w:b/>
          <w:sz w:val="22"/>
          <w:szCs w:val="22"/>
        </w:rPr>
        <w:t>)</w:t>
      </w:r>
      <w:r>
        <w:rPr>
          <w:rFonts w:ascii="宋体" w:hint="eastAsia"/>
          <w:b/>
          <w:sz w:val="18"/>
          <w:szCs w:val="18"/>
        </w:rPr>
        <w:t xml:space="preserve">： </w:t>
      </w:r>
      <w:r>
        <w:rPr>
          <w:rFonts w:ascii="宋体"/>
          <w:b/>
          <w:sz w:val="18"/>
          <w:szCs w:val="18"/>
        </w:rPr>
        <w:t xml:space="preserve">           </w:t>
      </w:r>
      <w:r w:rsidR="00A7338C">
        <w:rPr>
          <w:rFonts w:ascii="宋体" w:hint="eastAsia"/>
          <w:b/>
          <w:sz w:val="18"/>
          <w:szCs w:val="18"/>
        </w:rPr>
        <w:t xml:space="preserve">    </w:t>
      </w:r>
      <w:r>
        <w:rPr>
          <w:rFonts w:hint="eastAsia"/>
          <w:b/>
          <w:sz w:val="22"/>
          <w:szCs w:val="22"/>
        </w:rPr>
        <w:t>日期</w:t>
      </w:r>
      <w:r>
        <w:rPr>
          <w:rFonts w:hint="eastAsia"/>
          <w:b/>
          <w:sz w:val="18"/>
          <w:szCs w:val="18"/>
        </w:rPr>
        <w:t>：</w:t>
      </w:r>
      <w:r>
        <w:rPr>
          <w:rFonts w:ascii="宋体"/>
          <w:b/>
          <w:sz w:val="22"/>
          <w:szCs w:val="22"/>
        </w:rPr>
        <w:t xml:space="preserve">             </w:t>
      </w:r>
      <w:r>
        <w:rPr>
          <w:rFonts w:ascii="宋体" w:hint="eastAsia"/>
          <w:b/>
          <w:sz w:val="22"/>
          <w:szCs w:val="22"/>
        </w:rPr>
        <w:t>审核组长</w:t>
      </w:r>
      <w:r>
        <w:rPr>
          <w:rFonts w:ascii="宋体" w:hint="eastAsia"/>
          <w:b/>
          <w:sz w:val="18"/>
          <w:szCs w:val="18"/>
        </w:rPr>
        <w:t>：</w:t>
      </w:r>
      <w:r>
        <w:rPr>
          <w:rFonts w:ascii="宋体"/>
          <w:b/>
          <w:sz w:val="18"/>
          <w:szCs w:val="18"/>
        </w:rPr>
        <w:t xml:space="preserve">                </w:t>
      </w:r>
      <w:r>
        <w:rPr>
          <w:rFonts w:hint="eastAsia"/>
          <w:b/>
          <w:sz w:val="22"/>
          <w:szCs w:val="22"/>
        </w:rPr>
        <w:t>日期</w:t>
      </w:r>
      <w:r>
        <w:rPr>
          <w:rFonts w:hint="eastAsia"/>
          <w:b/>
          <w:sz w:val="18"/>
          <w:szCs w:val="18"/>
        </w:rPr>
        <w:t>：</w:t>
      </w:r>
    </w:p>
    <w:p w:rsidR="00AE4B04" w:rsidRDefault="004D49A7">
      <w:pPr>
        <w:snapToGrid w:val="0"/>
        <w:rPr>
          <w:rFonts w:ascii="宋体"/>
          <w:b/>
          <w:spacing w:val="-6"/>
          <w:sz w:val="18"/>
          <w:szCs w:val="18"/>
        </w:rPr>
      </w:pPr>
    </w:p>
    <w:p w:rsidR="00AE4B04" w:rsidRDefault="00C1343E">
      <w:pPr>
        <w:snapToGrid w:val="0"/>
        <w:rPr>
          <w:rFonts w:ascii="宋体"/>
          <w:b/>
          <w:spacing w:val="-6"/>
          <w:sz w:val="20"/>
        </w:rPr>
      </w:pPr>
      <w:r>
        <w:rPr>
          <w:rFonts w:ascii="宋体" w:hint="eastAsia"/>
          <w:b/>
          <w:spacing w:val="-6"/>
          <w:sz w:val="18"/>
          <w:szCs w:val="18"/>
        </w:rPr>
        <w:t>注：</w:t>
      </w:r>
      <w:r>
        <w:rPr>
          <w:rFonts w:ascii="宋体" w:hint="eastAsia"/>
          <w:b/>
          <w:spacing w:val="-6"/>
          <w:sz w:val="21"/>
          <w:szCs w:val="21"/>
        </w:rPr>
        <w:t>如有其他培训内容或空格不够可另加附页</w:t>
      </w:r>
    </w:p>
    <w:sectPr w:rsidR="00AE4B04" w:rsidSect="0092500F">
      <w:headerReference w:type="default" r:id="rId9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9A7" w:rsidRDefault="004D49A7">
      <w:r>
        <w:separator/>
      </w:r>
    </w:p>
  </w:endnote>
  <w:endnote w:type="continuationSeparator" w:id="0">
    <w:p w:rsidR="004D49A7" w:rsidRDefault="004D4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9A7" w:rsidRDefault="004D49A7">
      <w:r>
        <w:separator/>
      </w:r>
    </w:p>
  </w:footnote>
  <w:footnote w:type="continuationSeparator" w:id="0">
    <w:p w:rsidR="004D49A7" w:rsidRDefault="004D49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00F" w:rsidRPr="00390345" w:rsidRDefault="004D49A7" w:rsidP="00A7338C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4" o:spid="_x0000_s3073" type="#_x0000_t75" style="position:absolute;left:0;text-align:left;margin-left:-.05pt;margin-top:.35pt;width:32.3pt;height:34.1pt;z-index:-251659264" wrapcoords="6028 0 3516 960 -502 5760 -502 11520 0 16800 7033 21120 9544 21120 14567 21120 15070 21120 20093 15360 21098 6240 17079 1920 14065 0 6028 0">
          <v:fill o:detectmouseclick="t"/>
          <v:imagedata r:id="rId1" o:title=""/>
          <w10:wrap type="tight"/>
        </v:shape>
      </w:pict>
    </w:r>
    <w:r w:rsidR="00C1343E" w:rsidRPr="00390345">
      <w:rPr>
        <w:rStyle w:val="CharChar1"/>
        <w:rFonts w:hint="default"/>
      </w:rPr>
      <w:t>北京国标联合认证有限公司</w:t>
    </w:r>
    <w:r w:rsidR="00C1343E" w:rsidRPr="00390345">
      <w:rPr>
        <w:rStyle w:val="CharChar1"/>
        <w:rFonts w:hint="default"/>
      </w:rPr>
      <w:tab/>
    </w:r>
    <w:r w:rsidR="00C1343E" w:rsidRPr="00390345">
      <w:rPr>
        <w:rStyle w:val="CharChar1"/>
        <w:rFonts w:hint="default"/>
      </w:rPr>
      <w:tab/>
    </w:r>
    <w:r w:rsidR="00C1343E">
      <w:rPr>
        <w:rStyle w:val="CharChar1"/>
        <w:rFonts w:hint="default"/>
      </w:rPr>
      <w:tab/>
    </w:r>
  </w:p>
  <w:p w:rsidR="0092500F" w:rsidRDefault="004D49A7" w:rsidP="0092500F">
    <w:pPr>
      <w:pStyle w:val="a4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4" type="#_x0000_t202" style="position:absolute;margin-left:325.25pt;margin-top:2.2pt;width:159.25pt;height:20.2pt;z-index:251658240" stroked="f">
          <v:textbox>
            <w:txbxContent>
              <w:p w:rsidR="0092500F" w:rsidRPr="000B51BD" w:rsidRDefault="00C1343E" w:rsidP="002C6797">
                <w:r w:rsidRPr="0092500F">
                  <w:rPr>
                    <w:rFonts w:hint="eastAsia"/>
                    <w:sz w:val="18"/>
                    <w:szCs w:val="18"/>
                  </w:rPr>
                  <w:t>ISC-B-I</w:t>
                </w:r>
                <w:r>
                  <w:rPr>
                    <w:rFonts w:hint="eastAsia"/>
                    <w:sz w:val="18"/>
                    <w:szCs w:val="18"/>
                  </w:rPr>
                  <w:t>I</w:t>
                </w:r>
                <w:r w:rsidRPr="0092500F">
                  <w:rPr>
                    <w:rFonts w:hint="eastAsia"/>
                    <w:sz w:val="18"/>
                    <w:szCs w:val="18"/>
                  </w:rPr>
                  <w:t>-0</w:t>
                </w:r>
                <w:r>
                  <w:rPr>
                    <w:sz w:val="18"/>
                    <w:szCs w:val="18"/>
                  </w:rPr>
                  <w:t>6</w:t>
                </w:r>
                <w:r w:rsidRPr="0092500F"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 w:rsidRPr="0092500F">
                  <w:rPr>
                    <w:rFonts w:hint="eastAsia"/>
                    <w:sz w:val="18"/>
                    <w:szCs w:val="18"/>
                  </w:rPr>
                  <w:t>专业培训记录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1343E" w:rsidRPr="00390345">
      <w:rPr>
        <w:rStyle w:val="CharChar1"/>
        <w:rFonts w:hint="default"/>
      </w:rPr>
      <w:t xml:space="preserve">        </w:t>
    </w:r>
    <w:r w:rsidR="00C1343E" w:rsidRPr="00390345">
      <w:rPr>
        <w:rStyle w:val="CharChar1"/>
        <w:rFonts w:hint="default"/>
        <w:w w:val="90"/>
      </w:rPr>
      <w:t>Beijing International Standard united Certification Co.,Ltd.</w:t>
    </w:r>
    <w:r w:rsidR="00C1343E">
      <w:rPr>
        <w:rStyle w:val="CharChar1"/>
        <w:rFonts w:hint="default"/>
        <w:w w:val="90"/>
        <w:szCs w:val="21"/>
      </w:rPr>
      <w:t xml:space="preserve">  </w:t>
    </w:r>
    <w:r w:rsidR="00C1343E">
      <w:rPr>
        <w:rStyle w:val="CharChar1"/>
        <w:rFonts w:hint="default"/>
        <w:w w:val="90"/>
        <w:sz w:val="20"/>
      </w:rPr>
      <w:t xml:space="preserve"> </w:t>
    </w:r>
    <w:r w:rsidR="00C1343E">
      <w:rPr>
        <w:rStyle w:val="CharChar1"/>
        <w:rFonts w:hint="default"/>
        <w:w w:val="90"/>
      </w:rPr>
      <w:t xml:space="preserve">                   </w:t>
    </w:r>
  </w:p>
  <w:p w:rsidR="0092500F" w:rsidRPr="0092500F" w:rsidRDefault="004D49A7">
    <w:pPr>
      <w:pStyle w:val="a4"/>
    </w:pPr>
  </w:p>
  <w:p w:rsidR="00AE4B04" w:rsidRDefault="004D49A7" w:rsidP="00A7338C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52E4D"/>
    <w:rsid w:val="00090CBE"/>
    <w:rsid w:val="003B7C8C"/>
    <w:rsid w:val="00470480"/>
    <w:rsid w:val="004D49A7"/>
    <w:rsid w:val="005C5A58"/>
    <w:rsid w:val="005D77B7"/>
    <w:rsid w:val="006E382D"/>
    <w:rsid w:val="00752E4D"/>
    <w:rsid w:val="00A7338C"/>
    <w:rsid w:val="00C1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Note Heading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CFC"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E36C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locked/>
    <w:rsid w:val="00E36CFC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rsid w:val="00E36C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locked/>
    <w:rsid w:val="00E36CFC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500F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92500F"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sid w:val="0092500F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167</Words>
  <Characters>957</Characters>
  <Application>Microsoft Office Word</Application>
  <DocSecurity>0</DocSecurity>
  <Lines>7</Lines>
  <Paragraphs>2</Paragraphs>
  <ScaleCrop>false</ScaleCrop>
  <Company>微软中国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18</cp:revision>
  <cp:lastPrinted>2021-09-28T07:32:00Z</cp:lastPrinted>
  <dcterms:created xsi:type="dcterms:W3CDTF">2015-06-17T11:40:00Z</dcterms:created>
  <dcterms:modified xsi:type="dcterms:W3CDTF">2021-09-28T07:47:00Z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