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7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226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涉及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条款</w:t>
            </w: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受审核部门：财务（刘芳）、仓储（薛琴）、人事行政部（李娟）、采购部（程华玉）、质检部（李俊杰）、生产部（王跃）、营销部（李井荣）</w:t>
            </w:r>
          </w:p>
          <w:p>
            <w:pPr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主管领导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：李伟利              </w:t>
            </w:r>
            <w:r>
              <w:rPr>
                <w:rFonts w:hint="eastAsia"/>
                <w:color w:val="000000"/>
                <w:sz w:val="24"/>
                <w:szCs w:val="24"/>
              </w:rPr>
              <w:t>陪同人员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：王亚蓉</w:t>
            </w:r>
          </w:p>
        </w:tc>
        <w:tc>
          <w:tcPr>
            <w:tcW w:w="1363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before="120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审核员：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张磊、温红玲      </w:t>
            </w:r>
            <w:r>
              <w:rPr>
                <w:rFonts w:hint="eastAsia"/>
                <w:color w:val="000000"/>
                <w:sz w:val="24"/>
                <w:szCs w:val="24"/>
              </w:rPr>
              <w:t>审核时间：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2021-08-3</w:t>
            </w:r>
          </w:p>
        </w:tc>
        <w:tc>
          <w:tcPr>
            <w:tcW w:w="13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审核条款：略</w:t>
            </w:r>
          </w:p>
        </w:tc>
        <w:tc>
          <w:tcPr>
            <w:tcW w:w="1363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合同基本信息确认</w:t>
            </w:r>
            <w:r>
              <w:rPr>
                <w:color w:val="000000"/>
                <w:szCs w:val="18"/>
                <w:shd w:val="pct10" w:color="auto" w:fill="FFFFFF"/>
              </w:rPr>
              <w:t>: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</w:rPr>
              <w:t>核对资质证书（营业执照、生产（安全）许可证、行业许可证、3C证书等</w:t>
            </w:r>
            <w:r>
              <w:rPr>
                <w:rFonts w:hint="eastAsia"/>
                <w:color w:val="000000"/>
                <w:szCs w:val="18"/>
              </w:rPr>
              <w:t>）</w:t>
            </w:r>
            <w:r>
              <w:rPr>
                <w:rFonts w:hint="eastAsia"/>
                <w:b/>
                <w:bCs/>
                <w:color w:val="000000"/>
              </w:rPr>
              <w:t>原件</w:t>
            </w:r>
            <w:r>
              <w:rPr>
                <w:rFonts w:hint="eastAsia"/>
                <w:color w:val="000000"/>
              </w:rPr>
              <w:t>和复印件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扫描件的一致性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现场检查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《营业执照》</w:t>
            </w:r>
            <w:r>
              <w:rPr>
                <w:rFonts w:hint="eastAsia"/>
                <w:color w:val="000000"/>
                <w:szCs w:val="21"/>
              </w:rPr>
              <w:t>——：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正本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□副本；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原件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编号</w:t>
            </w:r>
            <w:r>
              <w:rPr>
                <w:rFonts w:hint="eastAsia"/>
                <w:color w:val="000000"/>
                <w:szCs w:val="21"/>
                <w:u w:val="single"/>
              </w:rPr>
              <w:t>：</w:t>
            </w:r>
            <w:bookmarkStart w:id="0" w:name="机构代码"/>
            <w:r>
              <w:rPr>
                <w:rFonts w:hint="eastAsia"/>
                <w:color w:val="000000"/>
                <w:szCs w:val="21"/>
                <w:u w:val="single"/>
              </w:rPr>
              <w:t>91340122568991847B</w:t>
            </w:r>
            <w:bookmarkEnd w:id="0"/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</w:rPr>
              <w:t xml:space="preserve">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有效期：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长期</w:t>
            </w:r>
            <w:r>
              <w:rPr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；</w:t>
            </w:r>
          </w:p>
          <w:p>
            <w:pPr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经营范围的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相关描述</w:t>
            </w:r>
            <w:r>
              <w:rPr>
                <w:rFonts w:hint="eastAsia"/>
                <w:color w:val="000000"/>
                <w:szCs w:val="21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管材、管件研发、生产、销售；塑料产品加工等</w:t>
            </w:r>
          </w:p>
          <w:p>
            <w:pPr>
              <w:rPr>
                <w:rFonts w:hint="default" w:eastAsia="宋体"/>
                <w:color w:val="000000"/>
                <w:szCs w:val="21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认证申请范围：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bookmarkStart w:id="1" w:name="审核范围"/>
          </w:p>
          <w:bookmarkEnd w:id="1"/>
          <w:p>
            <w:pPr>
              <w:rPr>
                <w:rFonts w:hint="eastAsia" w:eastAsia="宋体"/>
                <w:lang w:eastAsia="zh-CN"/>
              </w:rPr>
            </w:pPr>
            <w:r>
              <w:t>Q：</w:t>
            </w:r>
            <w:r>
              <w:rPr>
                <w:rFonts w:hint="eastAsia"/>
                <w:lang w:eastAsia="zh-CN"/>
              </w:rPr>
              <w:t>聚氯乙烯（PVC）、聚乙烯（PE）、聚丙烯（PP）管材/管件、许可范围内给水用聚乙烯（PE）管材/管件的生产及销售</w:t>
            </w:r>
          </w:p>
          <w:p>
            <w:r>
              <w:t>E：</w:t>
            </w:r>
            <w:r>
              <w:rPr>
                <w:rFonts w:hint="eastAsia"/>
                <w:lang w:eastAsia="zh-CN"/>
              </w:rPr>
              <w:t>聚氯乙烯（PVC）、聚乙烯（PE）、聚丙烯（PP）管材/管件、许可范围内给水用聚乙烯（PE）管材/管件的生产及销售</w:t>
            </w:r>
            <w:r>
              <w:t>所涉及场所的相关环境管理活动</w:t>
            </w:r>
          </w:p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  <w:r>
              <w:t>O：</w:t>
            </w:r>
            <w:r>
              <w:rPr>
                <w:rFonts w:hint="eastAsia"/>
                <w:lang w:eastAsia="zh-CN"/>
              </w:rPr>
              <w:t>聚氯乙烯（PVC）、聚乙烯（PE）、聚丙烯（PP）管材/管件、许可范围内给水用聚乙烯（PE）管材/管件的生产及销售</w:t>
            </w:r>
            <w:r>
              <w:t>所涉及场所的相关职业健康安全管理活动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同上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440" w:lineRule="exact"/>
            </w:pPr>
            <w:r>
              <w:rPr>
                <w:rFonts w:hint="eastAsia"/>
              </w:rPr>
              <w:t>现场检查《</w:t>
            </w:r>
            <w:r>
              <w:rPr>
                <w:rFonts w:hint="eastAsia"/>
                <w:lang w:val="en-US" w:eastAsia="zh-CN"/>
              </w:rPr>
              <w:t>安徽省涉及饮用水卫生安全产品卫生许可批件</w:t>
            </w:r>
            <w:r>
              <w:rPr>
                <w:rFonts w:hint="eastAsia"/>
              </w:rPr>
              <w:t>》——：</w:t>
            </w:r>
            <w:r>
              <w:rPr>
                <w:rFonts w:hint="eastAsia"/>
                <w:lang w:eastAsia="zh-CN"/>
              </w:rPr>
              <w:sym w:font="Wingdings 2" w:char="0052"/>
            </w:r>
            <w:r>
              <w:rPr>
                <w:rFonts w:hint="eastAsia"/>
              </w:rPr>
              <w:t xml:space="preserve">正本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 xml:space="preserve">副本； </w:t>
            </w:r>
            <w:r>
              <w:t xml:space="preserve"> </w:t>
            </w:r>
            <w:r>
              <w:rPr>
                <w:rFonts w:hint="eastAsia"/>
              </w:rPr>
              <w:t xml:space="preserve">□原件 </w:t>
            </w:r>
            <w:r>
              <w:t xml:space="preserve"> </w:t>
            </w:r>
            <w:r>
              <w:rPr>
                <w:rFonts w:hint="eastAsia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皖卫水字【2016】第A0010号延续</w:t>
            </w:r>
            <w:r>
              <w:rPr>
                <w:rFonts w:hint="eastAsia"/>
              </w:rPr>
              <w:t xml:space="preserve">； </w:t>
            </w:r>
            <w:r>
              <w:t xml:space="preserve"> </w:t>
            </w:r>
            <w:r>
              <w:rPr>
                <w:rFonts w:hint="eastAsia"/>
              </w:rPr>
              <w:t xml:space="preserve">有效期： </w:t>
            </w:r>
            <w:r>
              <w:rPr>
                <w:rFonts w:hint="eastAsia"/>
                <w:lang w:val="en-US" w:eastAsia="zh-CN"/>
              </w:rPr>
              <w:t>2024年06月2号</w:t>
            </w:r>
            <w:r>
              <w:t xml:space="preserve"> 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公称外径dn20mm~ dn100mm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安徽省涉及饮用水卫生安全产品卫生许可批件</w:t>
            </w:r>
            <w:r>
              <w:rPr>
                <w:rFonts w:hint="eastAsia"/>
              </w:rPr>
              <w:t>》——：</w:t>
            </w:r>
            <w:r>
              <w:rPr>
                <w:rFonts w:hint="eastAsia"/>
                <w:lang w:eastAsia="zh-CN"/>
              </w:rPr>
              <w:sym w:font="Wingdings 2" w:char="0052"/>
            </w:r>
            <w:r>
              <w:rPr>
                <w:rFonts w:hint="eastAsia"/>
              </w:rPr>
              <w:t xml:space="preserve">正本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 xml:space="preserve">副本； </w:t>
            </w:r>
            <w:r>
              <w:t xml:space="preserve"> </w:t>
            </w:r>
            <w:r>
              <w:rPr>
                <w:rFonts w:hint="eastAsia"/>
              </w:rPr>
              <w:t xml:space="preserve">□原件 </w:t>
            </w:r>
            <w:r>
              <w:t xml:space="preserve"> </w:t>
            </w:r>
            <w:r>
              <w:rPr>
                <w:rFonts w:hint="eastAsia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皖卫水字【2020】第A0011号</w:t>
            </w:r>
            <w:r>
              <w:rPr>
                <w:rFonts w:hint="eastAsia"/>
              </w:rPr>
              <w:t xml:space="preserve">； </w:t>
            </w:r>
            <w:r>
              <w:t xml:space="preserve"> </w:t>
            </w:r>
            <w:r>
              <w:rPr>
                <w:rFonts w:hint="eastAsia"/>
              </w:rPr>
              <w:t xml:space="preserve">有效期： </w:t>
            </w:r>
            <w:r>
              <w:rPr>
                <w:rFonts w:hint="eastAsia"/>
                <w:lang w:val="en-US" w:eastAsia="zh-CN"/>
              </w:rPr>
              <w:t>2024年05月17号</w:t>
            </w:r>
            <w:r>
              <w:t xml:space="preserve"> 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  <w:lang w:val="en-US" w:eastAsia="zh-CN"/>
              </w:rPr>
              <w:t xml:space="preserve">公称外径dn75mm~ dn250mm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spacing w:line="440" w:lineRule="exact"/>
            </w:pPr>
            <w:r>
              <w:rPr>
                <w:rFonts w:hint="eastAsia"/>
                <w:lang w:val="en-US" w:eastAsia="zh-CN"/>
              </w:rPr>
              <w:t>查《排污许可证》</w:t>
            </w:r>
            <w:r>
              <w:rPr>
                <w:rFonts w:hint="eastAsia"/>
              </w:rPr>
              <w:t>——：</w:t>
            </w:r>
            <w:r>
              <w:rPr>
                <w:rFonts w:hint="eastAsia"/>
                <w:lang w:eastAsia="zh-CN"/>
              </w:rPr>
              <w:sym w:font="Wingdings 2" w:char="0052"/>
            </w:r>
            <w:r>
              <w:rPr>
                <w:rFonts w:hint="eastAsia"/>
              </w:rPr>
              <w:t xml:space="preserve">正本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 xml:space="preserve">副本； </w:t>
            </w:r>
            <w:r>
              <w:t xml:space="preserve"> </w:t>
            </w:r>
            <w:r>
              <w:rPr>
                <w:rFonts w:hint="eastAsia"/>
              </w:rPr>
              <w:t xml:space="preserve">□原件 </w:t>
            </w:r>
            <w:r>
              <w:t xml:space="preserve"> </w:t>
            </w:r>
            <w:r>
              <w:rPr>
                <w:rFonts w:hint="eastAsia"/>
              </w:rPr>
              <w:t>□复印件</w:t>
            </w:r>
          </w:p>
          <w:p>
            <w:pPr>
              <w:spacing w:line="44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编号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 xml:space="preserve"> 91340122568991847B001U</w:t>
            </w:r>
            <w:r>
              <w:rPr>
                <w:rFonts w:hint="eastAsia"/>
              </w:rPr>
              <w:t xml:space="preserve">； </w:t>
            </w:r>
            <w:r>
              <w:t xml:space="preserve"> </w:t>
            </w:r>
            <w:r>
              <w:rPr>
                <w:rFonts w:hint="eastAsia"/>
              </w:rPr>
              <w:t xml:space="preserve">有效期： </w:t>
            </w:r>
            <w:r>
              <w:rPr>
                <w:rFonts w:hint="eastAsia"/>
                <w:lang w:val="en-US" w:eastAsia="zh-CN"/>
              </w:rPr>
              <w:t>2023年05月22号</w:t>
            </w:r>
            <w:r>
              <w:t xml:space="preserve"> </w:t>
            </w:r>
            <w:r>
              <w:rPr>
                <w:rFonts w:hint="eastAsia"/>
              </w:rPr>
              <w:t>；</w:t>
            </w:r>
          </w:p>
          <w:p>
            <w:pPr>
              <w:spacing w:line="44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污染物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废气、废水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证件有效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证件失效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范围合规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超出范围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确定审核范围的合理性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安徽省合肥市商贸物流开发区唐安路以北、大彭路以西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与《营业执照》内容一致。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经营地址：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eastAsia="zh-CN"/>
              </w:rPr>
              <w:t>安徽省合肥市商贸物流开发区唐安路以北、大彭路以西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与生产或服务现场一致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 w:eastAsia="宋体"/>
                <w:color w:val="auto"/>
                <w:szCs w:val="18"/>
                <w:lang w:eastAsia="zh-CN"/>
              </w:rPr>
            </w:pPr>
            <w:r>
              <w:rPr>
                <w:rFonts w:hint="eastAsia"/>
                <w:color w:val="auto"/>
                <w:szCs w:val="18"/>
              </w:rPr>
              <w:t>确定多现场（固定）的地址</w:t>
            </w:r>
            <w:r>
              <w:rPr>
                <w:rFonts w:hint="eastAsia"/>
                <w:color w:val="auto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color w:val="auto"/>
                <w:szCs w:val="18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多现场的名称和具体位置：</w:t>
            </w:r>
          </w:p>
          <w:p>
            <w:pPr>
              <w:rPr>
                <w:color w:val="auto"/>
                <w:szCs w:val="21"/>
                <w:u w:val="single"/>
              </w:rPr>
            </w:pPr>
            <w:r>
              <w:rPr>
                <w:rFonts w:hint="eastAsia"/>
                <w:color w:val="auto"/>
              </w:rPr>
              <w:t>现场1：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</w:t>
            </w:r>
            <w:r>
              <w:rPr>
                <w:color w:val="auto"/>
              </w:rPr>
              <w:t>2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与申请时提供的《</w:t>
            </w:r>
            <w:bookmarkStart w:id="2" w:name="_Hlk8307114"/>
            <w:r>
              <w:rPr>
                <w:rFonts w:hint="eastAsia" w:ascii="宋体" w:hAnsi="宋体"/>
                <w:bCs/>
                <w:color w:val="auto"/>
                <w:szCs w:val="21"/>
              </w:rPr>
              <w:t>多场所申报清单</w:t>
            </w:r>
            <w:bookmarkEnd w:id="2"/>
            <w:r>
              <w:rPr>
                <w:rFonts w:hint="eastAsia"/>
                <w:color w:val="auto"/>
              </w:rPr>
              <w:t>》是否一致</w:t>
            </w:r>
          </w:p>
          <w:p>
            <w:pPr>
              <w:rPr>
                <w:color w:val="auto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确定临时现场的地址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适用时</w:t>
            </w:r>
            <w:r>
              <w:rPr>
                <w:rFonts w:hint="eastAsia"/>
                <w:color w:val="000000"/>
                <w:szCs w:val="18"/>
                <w:lang w:eastAsia="zh-CN"/>
              </w:rPr>
              <w:t>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临时现场的名称和具体位置：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现场1：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无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  <w:r>
              <w:rPr>
                <w:rFonts w:hint="eastAsia"/>
                <w:color w:val="000000"/>
              </w:rPr>
              <w:t>现场</w:t>
            </w: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                                                 </w:t>
            </w:r>
          </w:p>
          <w:p>
            <w:pPr>
              <w:rPr>
                <w:color w:val="000000"/>
                <w:szCs w:val="21"/>
                <w:u w:val="single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highlight w:val="none"/>
              </w:rPr>
              <w:t>确定建设单位的在建项目清单（仅限建工QMS）与申请时提供的《</w:t>
            </w:r>
            <w:r>
              <w:rPr>
                <w:rFonts w:hint="eastAsia" w:ascii="宋体" w:hAnsi="宋体"/>
                <w:bCs/>
                <w:color w:val="000000"/>
                <w:szCs w:val="21"/>
                <w:highlight w:val="none"/>
              </w:rPr>
              <w:t>企业在建项目清单</w:t>
            </w:r>
            <w:r>
              <w:rPr>
                <w:rFonts w:hint="eastAsia"/>
                <w:color w:val="000000"/>
                <w:highlight w:val="none"/>
              </w:rPr>
              <w:t>》是否一致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</w:t>
            </w:r>
            <w:r>
              <w:rPr>
                <w:highlight w:val="none"/>
              </w:rPr>
              <w:t>建立的控制水平（</w:t>
            </w:r>
            <w:r>
              <w:rPr>
                <w:rFonts w:hint="eastAsia"/>
                <w:highlight w:val="none"/>
                <w:lang w:val="en-US" w:eastAsia="zh-CN"/>
              </w:rPr>
              <w:t>适用</w:t>
            </w:r>
            <w:r>
              <w:rPr>
                <w:highlight w:val="none"/>
              </w:rPr>
              <w:t>时）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与组织总部在同一管理体系下运行     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组织总部有权对</w:t>
            </w:r>
            <w:r>
              <w:rPr>
                <w:highlight w:val="none"/>
              </w:rPr>
              <w:t>多场所</w:t>
            </w:r>
            <w:r>
              <w:rPr>
                <w:rFonts w:hint="eastAsia"/>
                <w:highlight w:val="none"/>
                <w:lang w:val="en-US" w:eastAsia="zh-CN"/>
              </w:rPr>
              <w:t>/临时场所进行监督管理</w:t>
            </w:r>
          </w:p>
          <w:p>
            <w:pPr>
              <w:rPr>
                <w:rFonts w:hint="eastAsia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按照统一安排实施内部审核（不强制同一时段）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>与组织总部一同进行管理评审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lang w:val="en-US" w:eastAsia="zh-CN"/>
              </w:rPr>
              <w:t>不适用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hint="eastAsia"/>
                <w:color w:val="auto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Cs w:val="18"/>
                <w:lang w:val="en-US" w:eastAsia="zh-CN"/>
              </w:rPr>
              <w:t>确定生产/服务流程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auto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生产工艺规程：</w:t>
            </w:r>
          </w:p>
          <w:p>
            <w:pPr>
              <w:ind w:firstLine="105" w:firstLineChars="50"/>
              <w:rPr>
                <w:rFonts w:hint="default"/>
                <w:lang w:val="en-US" w:eastAsia="zh-CN"/>
              </w:rPr>
            </w:pPr>
            <w:r>
              <w:rPr>
                <w:rFonts w:hint="default" w:eastAsia="宋体"/>
                <w:color w:val="auto"/>
                <w:lang w:val="en-US" w:eastAsia="zh-CN"/>
              </w:rPr>
              <w:t>配料、干燥→塑化挤出 →真空定径、冷却成型→</w:t>
            </w:r>
            <w:r>
              <w:rPr>
                <w:rFonts w:hint="eastAsia" w:eastAsia="宋体"/>
                <w:color w:val="auto"/>
                <w:lang w:val="en-US" w:eastAsia="zh-CN"/>
              </w:rPr>
              <w:t>打码</w:t>
            </w:r>
            <w:r>
              <w:rPr>
                <w:rFonts w:hint="default" w:eastAsia="宋体"/>
                <w:color w:val="auto"/>
                <w:lang w:val="en-US" w:eastAsia="zh-CN"/>
              </w:rPr>
              <w:t>→牵引→定长切割→检验→</w:t>
            </w:r>
            <w:r>
              <w:rPr>
                <w:rFonts w:hint="eastAsia"/>
                <w:color w:val="auto"/>
                <w:lang w:val="en-US" w:eastAsia="zh-CN"/>
              </w:rPr>
              <w:t>包装入库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color w:val="auto"/>
                <w:lang w:val="en-US" w:eastAsia="zh-CN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内容一致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内容不同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</w:rPr>
              <w:t>确定有效的员工人数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认证范围内管理体系覆盖的人数（总计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65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人）　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管理人员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8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；操作人员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highlight w:val="none"/>
                <w:u w:val="single"/>
                <w:lang w:val="en-US" w:eastAsia="zh-CN"/>
              </w:rPr>
              <w:t>57</w:t>
            </w:r>
            <w:r>
              <w:rPr>
                <w:color w:val="000000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  <w:highlight w:val="none"/>
              </w:rPr>
              <w:t>人</w:t>
            </w:r>
            <w:r>
              <w:rPr>
                <w:rFonts w:hint="eastAsia"/>
                <w:color w:val="000000"/>
                <w:szCs w:val="18"/>
                <w:highlight w:val="none"/>
              </w:rPr>
              <w:t>；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与申请一致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与申请不同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生产/服务的班次</w:t>
            </w:r>
          </w:p>
          <w:p>
            <w:pPr>
              <w:rPr>
                <w:color w:val="000000"/>
                <w:szCs w:val="18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单班（例如：</w:t>
            </w:r>
            <w:r>
              <w:rPr>
                <w:color w:val="000000"/>
                <w:szCs w:val="21"/>
              </w:rPr>
              <w:t>8:00- 12 :00</w:t>
            </w:r>
            <w:r>
              <w:rPr>
                <w:rFonts w:hint="eastAsia"/>
                <w:color w:val="000000"/>
                <w:szCs w:val="21"/>
              </w:rPr>
              <w:t>；</w:t>
            </w:r>
            <w:r>
              <w:rPr>
                <w:color w:val="000000"/>
                <w:szCs w:val="21"/>
              </w:rPr>
              <w:t>13 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0- 17 :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3</w:t>
            </w:r>
            <w:r>
              <w:rPr>
                <w:color w:val="000000"/>
                <w:szCs w:val="21"/>
              </w:rPr>
              <w:t>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双班（例如：早班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7</w:t>
            </w:r>
            <w:r>
              <w:rPr>
                <w:color w:val="000000"/>
                <w:szCs w:val="21"/>
              </w:rPr>
              <w:t>:00- 1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color w:val="000000"/>
                <w:szCs w:val="21"/>
              </w:rPr>
              <w:t xml:space="preserve">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9</w:t>
            </w:r>
            <w:r>
              <w:rPr>
                <w:color w:val="000000"/>
                <w:szCs w:val="21"/>
              </w:rPr>
              <w:t xml:space="preserve"> :00-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07</w:t>
            </w:r>
            <w:r>
              <w:rPr>
                <w:color w:val="000000"/>
                <w:szCs w:val="21"/>
              </w:rPr>
              <w:t xml:space="preserve"> :00</w:t>
            </w:r>
            <w:r>
              <w:rPr>
                <w:rFonts w:hint="eastAsia"/>
                <w:color w:val="000000"/>
                <w:szCs w:val="21"/>
              </w:rPr>
              <w:t>；）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三班（例如：早班</w:t>
            </w:r>
            <w:r>
              <w:rPr>
                <w:color w:val="000000"/>
                <w:szCs w:val="21"/>
              </w:rPr>
              <w:t>8:00- 16 :00</w:t>
            </w:r>
            <w:r>
              <w:rPr>
                <w:rFonts w:hint="eastAsia"/>
                <w:color w:val="000000"/>
                <w:szCs w:val="21"/>
              </w:rPr>
              <w:t>；晚班</w:t>
            </w:r>
            <w:r>
              <w:rPr>
                <w:color w:val="000000"/>
                <w:szCs w:val="21"/>
              </w:rPr>
              <w:t>16 :00- 24 :00</w:t>
            </w:r>
            <w:r>
              <w:rPr>
                <w:rFonts w:hint="eastAsia"/>
                <w:color w:val="000000"/>
                <w:szCs w:val="21"/>
              </w:rPr>
              <w:t>；夜班</w:t>
            </w:r>
            <w:r>
              <w:rPr>
                <w:color w:val="000000"/>
                <w:szCs w:val="21"/>
              </w:rPr>
              <w:t>24 :00-</w:t>
            </w:r>
            <w:r>
              <w:rPr>
                <w:rFonts w:hint="eastAsia"/>
                <w:color w:val="000000"/>
                <w:szCs w:val="21"/>
              </w:rPr>
              <w:t>次日</w:t>
            </w:r>
            <w:r>
              <w:rPr>
                <w:color w:val="000000"/>
                <w:szCs w:val="21"/>
              </w:rPr>
              <w:t xml:space="preserve"> 08 :00</w:t>
            </w:r>
            <w:r>
              <w:rPr>
                <w:rFonts w:hint="eastAsia"/>
                <w:color w:val="000000"/>
                <w:szCs w:val="21"/>
              </w:rPr>
              <w:t>）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体系运行时间是否满足3个月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eastAsia="宋体"/>
                <w:color w:val="auto"/>
                <w:szCs w:val="18"/>
                <w:lang w:eastAsia="zh-CN"/>
              </w:rPr>
            </w:pPr>
            <w:r>
              <w:rPr>
                <w:rFonts w:hint="eastAsia"/>
                <w:color w:val="auto"/>
                <w:szCs w:val="18"/>
              </w:rPr>
              <w:t>管理手册发布的时间：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2021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年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 xml:space="preserve"> 3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月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1</w:t>
            </w:r>
            <w:r>
              <w:rPr>
                <w:color w:val="auto"/>
                <w:szCs w:val="18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18"/>
              </w:rPr>
              <w:t>日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至今管理体系已运行3个月以上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至今管理体系运行不足3个月以</w:t>
            </w:r>
          </w:p>
          <w:p>
            <w:pPr>
              <w:rPr>
                <w:color w:val="auto"/>
                <w:szCs w:val="18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组织对相关标准的宣贯培训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/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标准宣贯的时间：</w:t>
            </w:r>
            <w:r>
              <w:rPr>
                <w:rFonts w:hint="eastAsia"/>
                <w:color w:val="auto"/>
                <w:szCs w:val="18"/>
                <w:u w:val="single"/>
              </w:rPr>
              <w:t xml:space="preserve"> </w:t>
            </w:r>
            <w:r>
              <w:rPr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default"/>
                <w:color w:val="auto"/>
                <w:szCs w:val="18"/>
                <w:u w:val="single"/>
              </w:rPr>
              <w:t>2021</w:t>
            </w:r>
            <w:r>
              <w:rPr>
                <w:rFonts w:hint="eastAsia"/>
                <w:color w:val="auto"/>
                <w:szCs w:val="18"/>
                <w:u w:val="single"/>
              </w:rPr>
              <w:t>年</w:t>
            </w:r>
            <w:r>
              <w:rPr>
                <w:rFonts w:hint="default"/>
                <w:color w:val="auto"/>
                <w:szCs w:val="18"/>
                <w:u w:val="single"/>
              </w:rPr>
              <w:t xml:space="preserve"> 0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3</w:t>
            </w:r>
            <w:r>
              <w:rPr>
                <w:rFonts w:hint="eastAsia"/>
                <w:color w:val="auto"/>
                <w:szCs w:val="18"/>
                <w:u w:val="single"/>
              </w:rPr>
              <w:t>月</w:t>
            </w:r>
            <w:r>
              <w:rPr>
                <w:rFonts w:hint="default"/>
                <w:color w:val="auto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18"/>
                <w:u w:val="single"/>
                <w:lang w:val="en-US" w:eastAsia="zh-CN"/>
              </w:rPr>
              <w:t>24</w:t>
            </w:r>
            <w:r>
              <w:rPr>
                <w:rFonts w:hint="eastAsia"/>
                <w:color w:val="auto"/>
                <w:szCs w:val="18"/>
                <w:u w:val="single"/>
              </w:rPr>
              <w:t>日</w:t>
            </w:r>
          </w:p>
          <w:p>
            <w:pPr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QMS  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EMS  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OHSMS（ISO45001）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FSMSMS 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 xml:space="preserve">HACCP  </w:t>
            </w:r>
          </w:p>
          <w:p>
            <w:pPr>
              <w:rPr>
                <w:rFonts w:hint="eastAsia"/>
                <w:color w:val="auto"/>
                <w:szCs w:val="21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/>
                <w:color w:val="auto"/>
                <w:szCs w:val="18"/>
                <w:lang w:val="en-US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已培训了相关标准和内审员知识；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>至今未培训相关标准和内审员知识</w:t>
            </w:r>
          </w:p>
          <w:p>
            <w:pPr>
              <w:widowControl/>
              <w:jc w:val="left"/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  <w:szCs w:val="18"/>
              </w:rPr>
              <w:t>员工对相关标准的认知和能力（应知应会、持证上岗等）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满足要求，□基本满足要求，□不满足要求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了解企业基本情况：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主要的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内部环境和外部环境分析的充分性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主要的相关方和期望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的充分性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- 确定</w:t>
            </w:r>
            <w:r>
              <w:rPr>
                <w:rFonts w:hint="eastAsia"/>
                <w:color w:val="000000"/>
                <w:szCs w:val="18"/>
                <w:highlight w:val="none"/>
              </w:rPr>
              <w:t>风险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和机遇</w:t>
            </w:r>
            <w:r>
              <w:rPr>
                <w:rFonts w:hint="eastAsia"/>
                <w:color w:val="000000"/>
                <w:szCs w:val="18"/>
                <w:highlight w:val="none"/>
              </w:rPr>
              <w:t>的识别和评价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szCs w:val="18"/>
                <w:highlight w:val="cya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cyan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组织机构设置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、职责分配及沟通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none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color w:val="000000"/>
                <w:szCs w:val="18"/>
                <w:highlight w:val="cyan"/>
                <w:lang w:val="en-US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- 确定</w:t>
            </w:r>
            <w:r>
              <w:rPr>
                <w:rFonts w:hint="eastAsia"/>
                <w:color w:val="000000"/>
                <w:szCs w:val="18"/>
                <w:highlight w:val="none"/>
              </w:rPr>
              <w:t>外部提供过程、产品和服务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外包过程</w:t>
            </w:r>
            <w:r>
              <w:rPr>
                <w:rFonts w:hint="eastAsia"/>
                <w:color w:val="000000"/>
                <w:szCs w:val="18"/>
                <w:highlight w:val="none"/>
                <w:lang w:eastAsia="zh-CN"/>
              </w:rPr>
              <w:t>）：</w:t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无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未发生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已发生，说明： </w:t>
            </w:r>
            <w:r>
              <w:rPr>
                <w:rFonts w:hint="eastAsia"/>
                <w:color w:val="000000"/>
                <w:highlight w:val="none"/>
                <w:u w:val="single"/>
                <w:lang w:val="en-US" w:eastAsia="zh-CN"/>
              </w:rPr>
              <w:t xml:space="preserve">                                               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color w:val="000000"/>
                <w:szCs w:val="18"/>
                <w:highlight w:val="cya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  <w:highlight w:val="none"/>
              </w:rPr>
              <w:t>其他机构转入情况（适用时）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 xml:space="preserve">                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18"/>
                <w:highlight w:val="cyan"/>
              </w:rPr>
            </w:pP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已收集到以往的不符合项（共三项）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未收集到以往的不符合项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color w:val="000000"/>
                <w:szCs w:val="18"/>
                <w:shd w:val="pct10" w:color="auto" w:fill="FFFFFF"/>
              </w:rPr>
              <w:t>与最高管理者了解各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管理体系的运行情况：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组织文件化的管理方针已制定，内容为：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顾客至上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优质高效</w:t>
            </w:r>
            <w:r>
              <w:rPr>
                <w:rFonts w:hint="eastAsia"/>
                <w:color w:val="000000"/>
                <w:szCs w:val="18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安全健康</w:t>
            </w:r>
            <w:r>
              <w:rPr>
                <w:rFonts w:hint="eastAsia"/>
                <w:color w:val="000000"/>
                <w:szCs w:val="18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保护环境</w:t>
            </w:r>
            <w:r>
              <w:rPr>
                <w:rFonts w:hint="eastAsia"/>
                <w:color w:val="000000"/>
                <w:szCs w:val="18"/>
              </w:rPr>
              <w:t xml:space="preserve">； 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全员参与</w:t>
            </w:r>
            <w:r>
              <w:rPr>
                <w:rFonts w:hint="eastAsia"/>
                <w:color w:val="000000"/>
                <w:szCs w:val="18"/>
              </w:rPr>
              <w:t>，持续改进</w:t>
            </w:r>
          </w:p>
          <w:p>
            <w:pPr>
              <w:widowControl/>
              <w:spacing w:before="40"/>
              <w:jc w:val="left"/>
              <w:rPr>
                <w:color w:val="000000"/>
                <w:spacing w:val="-2"/>
                <w:szCs w:val="21"/>
              </w:rPr>
            </w:pPr>
            <w:r>
              <w:rPr>
                <w:rFonts w:hint="eastAsia"/>
                <w:color w:val="000000"/>
                <w:szCs w:val="18"/>
              </w:rPr>
              <w:t>贯彻情况：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文件发放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 xml:space="preserve">标语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展板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网站</w:t>
            </w:r>
            <w:r>
              <w:rPr>
                <w:color w:val="000000"/>
                <w:spacing w:val="-2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pacing w:val="-2"/>
                <w:szCs w:val="21"/>
              </w:rPr>
              <w:t>员工手册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color w:val="000000"/>
                <w:spacing w:val="-2"/>
                <w:szCs w:val="21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</w:p>
          <w:p>
            <w:pPr>
              <w:widowControl/>
              <w:shd w:val="clear"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组织文件化的管理目标已制定，内容为：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eastAsia="zh-CN"/>
              </w:rPr>
              <w:t>《目标分解和完成情况考核》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/>
                <w:color w:val="000000"/>
                <w:szCs w:val="18"/>
                <w:shd w:val="pct10" w:color="auto" w:fill="FFFFFF"/>
              </w:rPr>
            </w:pPr>
          </w:p>
          <w:tbl>
            <w:tblPr>
              <w:tblStyle w:val="7"/>
              <w:tblpPr w:leftFromText="180" w:rightFromText="180" w:vertAnchor="text" w:horzAnchor="page" w:tblpX="210" w:tblpY="215"/>
              <w:tblOverlap w:val="never"/>
              <w:tblW w:w="4887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33"/>
              <w:gridCol w:w="966"/>
              <w:gridCol w:w="2549"/>
              <w:gridCol w:w="1088"/>
              <w:gridCol w:w="28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63" w:hRule="atLeast"/>
              </w:trPr>
              <w:tc>
                <w:tcPr>
                  <w:tcW w:w="1193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目 标 值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量化</w:t>
                  </w:r>
                </w:p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指标</w:t>
                  </w:r>
                </w:p>
              </w:tc>
              <w:tc>
                <w:tcPr>
                  <w:tcW w:w="1303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/>
                      <w:b/>
                      <w:color w:val="auto"/>
                      <w:sz w:val="24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</w:rPr>
                    <w:t>测量方法</w:t>
                  </w:r>
                </w:p>
              </w:tc>
              <w:tc>
                <w:tcPr>
                  <w:tcW w:w="556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/>
                      <w:b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lang w:val="en-US" w:eastAsia="zh-CN"/>
                    </w:rPr>
                    <w:t>频次</w:t>
                  </w:r>
                </w:p>
              </w:tc>
              <w:tc>
                <w:tcPr>
                  <w:tcW w:w="1451" w:type="pct"/>
                  <w:noWrap w:val="0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default" w:eastAsia="宋体"/>
                      <w:b/>
                      <w:color w:val="auto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b/>
                      <w:color w:val="auto"/>
                      <w:sz w:val="24"/>
                      <w:lang w:val="en-US" w:eastAsia="zh-CN"/>
                    </w:rPr>
                    <w:t>2021年1月-2021年6月完成情况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26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</w:rPr>
                  </w:pPr>
                  <w:bookmarkStart w:id="3" w:name="_GoBack" w:colFirst="0" w:colLast="2"/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顾客满意度≥95%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Style w:val="6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default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cs="宋体"/>
                      <w:color w:val="auto"/>
                      <w:spacing w:val="-2"/>
                      <w:sz w:val="18"/>
                      <w:szCs w:val="18"/>
                    </w:rPr>
                    <w:t>≥9</w:t>
                  </w:r>
                  <w:r>
                    <w:rPr>
                      <w:rFonts w:hint="eastAsia" w:ascii="宋体" w:cs="宋体"/>
                      <w:color w:val="auto"/>
                      <w:spacing w:val="-2"/>
                      <w:sz w:val="18"/>
                      <w:szCs w:val="18"/>
                      <w:lang w:val="en-US" w:eastAsia="zh-CN"/>
                    </w:rPr>
                    <w:t>5</w:t>
                  </w:r>
                  <w:r>
                    <w:rPr>
                      <w:rFonts w:ascii="宋体" w:cs="宋体"/>
                      <w:color w:val="auto"/>
                      <w:spacing w:val="-2"/>
                      <w:sz w:val="18"/>
                      <w:szCs w:val="18"/>
                    </w:rPr>
                    <w:t>%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color w:val="auto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auto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调查客户总分/客户数量*100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95%</w:t>
                  </w:r>
                </w:p>
              </w:tc>
            </w:tr>
            <w:bookmarkEnd w:id="3"/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固体废弃物100％收集处置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Style w:val="6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default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eastAsia="宋体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实际处理的次数/规定需处理的次数*100%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火灾事故为0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Bdr>
                      <w:bottom w:val="none" w:color="auto" w:sz="0" w:space="0"/>
                    </w:pBd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eastAsia="宋体"/>
                      <w:color w:val="auto"/>
                      <w:spacing w:val="-6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职业病发生事故为0人次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Bdr>
                      <w:bottom w:val="none" w:color="auto" w:sz="0" w:space="0"/>
                    </w:pBd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查看职工职业病体检报告 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/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控制年工伤事故为≤3人次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Style w:val="6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eastAsia" w:ascii="宋体" w:hAnsi="宋体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≤3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/>
                      <w:spacing w:val="-6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auto"/>
                      <w:spacing w:val="-2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eastAsia="宋体"/>
                      <w:color w:val="auto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成品合格率≥98%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Style w:val="6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default" w:ascii="宋体" w:hAnsi="宋体" w:eastAsia="宋体" w:cs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≥98%</w:t>
                  </w:r>
                </w:p>
              </w:tc>
              <w:tc>
                <w:tcPr>
                  <w:tcW w:w="2549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成品良品数/总送检数*100%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?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98%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5" w:hRule="atLeast"/>
              </w:trPr>
              <w:tc>
                <w:tcPr>
                  <w:tcW w:w="2333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人员死亡事故为0人次</w:t>
                  </w:r>
                </w:p>
              </w:tc>
              <w:tc>
                <w:tcPr>
                  <w:tcW w:w="494" w:type="pct"/>
                  <w:noWrap w:val="0"/>
                  <w:vAlign w:val="center"/>
                </w:tcPr>
                <w:p>
                  <w:pPr>
                    <w:pStyle w:val="6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360" w:lineRule="exact"/>
                    <w:rPr>
                      <w:rFonts w:hint="eastAsia" w:ascii="宋体" w:hAnsi="宋体" w:eastAsia="宋体" w:cs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  <w:lang w:val="en-US" w:eastAsia="zh-CN"/>
                    </w:rPr>
                    <w:t>0</w:t>
                  </w:r>
                </w:p>
              </w:tc>
              <w:tc>
                <w:tcPr>
                  <w:tcW w:w="2549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cs="宋体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以实际发生为准进行计数</w:t>
                  </w:r>
                </w:p>
              </w:tc>
              <w:tc>
                <w:tcPr>
                  <w:tcW w:w="1088" w:type="dxa"/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Cs/>
                      <w:sz w:val="18"/>
                      <w:szCs w:val="18"/>
                    </w:rPr>
                    <w:t>每季/1次</w:t>
                  </w:r>
                </w:p>
              </w:tc>
              <w:tc>
                <w:tcPr>
                  <w:tcW w:w="2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cs="宋?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0</w:t>
                  </w:r>
                </w:p>
              </w:tc>
            </w:tr>
          </w:tbl>
          <w:p>
            <w:pPr>
              <w:widowControl/>
              <w:jc w:val="left"/>
              <w:rPr>
                <w:rFonts w:hint="eastAsia"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文件化体系策划情况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组织的文件化体系的结构——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《管理手册》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1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 xml:space="preserve">份；覆盖了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QMS </w:t>
            </w:r>
            <w:r>
              <w:rPr>
                <w:rFonts w:hint="eastAsia"/>
                <w:color w:val="000000"/>
                <w:szCs w:val="21"/>
              </w:rPr>
              <w:t>□5</w:t>
            </w:r>
            <w:r>
              <w:rPr>
                <w:color w:val="000000"/>
                <w:szCs w:val="21"/>
              </w:rPr>
              <w:t xml:space="preserve">0430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EMS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color w:val="000000"/>
                <w:spacing w:val="-2"/>
                <w:szCs w:val="21"/>
              </w:rPr>
              <w:t xml:space="preserve">OHSMS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FS</w:t>
            </w:r>
            <w:r>
              <w:rPr>
                <w:color w:val="000000"/>
                <w:spacing w:val="-2"/>
                <w:szCs w:val="21"/>
              </w:rPr>
              <w:t xml:space="preserve">MS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  <w:spacing w:val="-2"/>
                <w:szCs w:val="21"/>
              </w:rPr>
              <w:t>HACCP</w:t>
            </w:r>
          </w:p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文件化的程序；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36</w:t>
            </w:r>
            <w:r>
              <w:rPr>
                <w:rFonts w:hint="eastAsia"/>
                <w:color w:val="000000"/>
                <w:szCs w:val="18"/>
              </w:rPr>
              <w:t>份；详见《受控文件清单》</w:t>
            </w:r>
          </w:p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作业文件；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份；详见《受控文件清单》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记录表格；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份；详见《记录清单》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内审的策划和实施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管理体系的评审</w:t>
            </w:r>
          </w:p>
          <w:p>
            <w:pPr>
              <w:widowControl/>
              <w:spacing w:before="40"/>
              <w:jc w:val="left"/>
              <w:rPr>
                <w:b/>
                <w:bCs/>
                <w:color w:val="000000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，于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2021年6月1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7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>日</w:t>
            </w:r>
            <w:r>
              <w:rPr>
                <w:rFonts w:hint="eastAsia"/>
                <w:color w:val="000000"/>
                <w:szCs w:val="18"/>
                <w:highlight w:val="none"/>
              </w:rPr>
              <w:t>实施了内部审核；记录包括：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内审计划、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内审检查表、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不符合项报告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Cs w:val="18"/>
                <w:highlight w:val="none"/>
              </w:rPr>
              <w:t>份、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  <w:highlight w:val="none"/>
              </w:rPr>
              <w:t>内审报告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近一年</w:t>
            </w:r>
            <w:r>
              <w:rPr>
                <w:rFonts w:hint="eastAsia"/>
                <w:color w:val="000000"/>
                <w:szCs w:val="18"/>
                <w:highlight w:val="none"/>
              </w:rPr>
              <w:t>，于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2021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6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月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  <w:u w:val="single"/>
                <w:lang w:val="en-US" w:eastAsia="zh-CN"/>
              </w:rPr>
              <w:t>29</w:t>
            </w:r>
            <w:r>
              <w:rPr>
                <w:color w:val="000000"/>
                <w:szCs w:val="18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日实施了管理评审；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21"/>
              </w:rPr>
              <w:t>管理评审输入</w:t>
            </w:r>
            <w:r>
              <w:rPr>
                <w:rFonts w:hint="eastAsia"/>
                <w:color w:val="000000"/>
                <w:szCs w:val="18"/>
              </w:rPr>
              <w:t>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  <w:szCs w:val="18"/>
              </w:rPr>
              <w:t>管理评审输出（报告）</w:t>
            </w:r>
          </w:p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QMS运行情况及不适用条款：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QMS不适用条款1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8.3       </w:t>
            </w:r>
            <w:r>
              <w:rPr>
                <w:color w:val="000000"/>
                <w:szCs w:val="18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>受审核组织没有设计开发的责任</w:t>
            </w:r>
            <w:r>
              <w:rPr>
                <w:rFonts w:hint="eastAsia"/>
                <w:color w:val="000000"/>
                <w:szCs w:val="18"/>
                <w:u w:val="single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受审核组织按照顾客图纸和合同要求提供生产和服务       </w:t>
            </w:r>
            <w:r>
              <w:rPr>
                <w:color w:val="000000"/>
                <w:szCs w:val="18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  <w:u w:val="single"/>
              </w:rPr>
            </w:pPr>
            <w:r>
              <w:rPr>
                <w:rFonts w:hint="eastAsia"/>
                <w:color w:val="000000"/>
                <w:szCs w:val="18"/>
              </w:rPr>
              <w:t>QMS不适用条款</w:t>
            </w:r>
            <w:r>
              <w:rPr>
                <w:color w:val="000000"/>
                <w:szCs w:val="18"/>
              </w:rPr>
              <w:t>2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</w:t>
            </w:r>
            <w:r>
              <w:rPr>
                <w:rFonts w:hint="eastAsia"/>
                <w:color w:val="000000"/>
                <w:szCs w:val="18"/>
                <w:u w:val="single"/>
                <w:lang w:val="en-US" w:eastAsia="zh-CN"/>
              </w:rPr>
              <w:t xml:space="preserve">                          </w:t>
            </w:r>
            <w:r>
              <w:rPr>
                <w:color w:val="000000"/>
                <w:szCs w:val="18"/>
                <w:u w:val="single"/>
              </w:rPr>
              <w:t xml:space="preserve">  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合理理由的详细说明：</w:t>
            </w:r>
            <w:r>
              <w:rPr>
                <w:rFonts w:hint="eastAsia"/>
                <w:color w:val="000000"/>
                <w:szCs w:val="18"/>
                <w:u w:val="single"/>
              </w:rPr>
              <w:t xml:space="preserve"> </w:t>
            </w:r>
            <w:r>
              <w:rPr>
                <w:color w:val="000000"/>
                <w:szCs w:val="18"/>
                <w:u w:val="single"/>
              </w:rPr>
              <w:t xml:space="preserve">                                    </w:t>
            </w:r>
            <w:r>
              <w:rPr>
                <w:color w:val="000000"/>
                <w:szCs w:val="18"/>
              </w:rPr>
              <w:t xml:space="preserve">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</w:t>
            </w:r>
          </w:p>
          <w:p>
            <w:pPr>
              <w:rPr>
                <w:color w:val="auto"/>
                <w:szCs w:val="18"/>
                <w:shd w:val="pct10" w:color="auto" w:fill="FFFFFF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auto"/>
                <w:highlight w:val="none"/>
              </w:rPr>
              <w:t>确认生产/服务流程</w:t>
            </w:r>
          </w:p>
          <w:p>
            <w:pPr>
              <w:ind w:firstLine="420" w:firstLineChars="200"/>
              <w:rPr>
                <w:rFonts w:hint="eastAsia"/>
                <w:color w:val="auto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auto"/>
                <w:shd w:val="clear" w:color="auto" w:fil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 xml:space="preserve">与提供流程图一致   </w:t>
            </w:r>
            <w:r>
              <w:rPr>
                <w:rFonts w:hint="default"/>
                <w:color w:val="auto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shd w:val="clear" w:color="auto" w:fill="auto"/>
                <w:lang w:val="en-US" w:eastAsia="zh-CN"/>
              </w:rPr>
              <w:t xml:space="preserve">与提供流程图不一致，说明： </w:t>
            </w:r>
            <w:r>
              <w:rPr>
                <w:rFonts w:hint="eastAsia"/>
                <w:color w:val="auto"/>
                <w:u w:val="single"/>
                <w:shd w:val="clear" w:color="auto" w:fill="auto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/>
                <w:color w:val="auto"/>
              </w:rPr>
            </w:pP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质量关键过程（工序）：</w:t>
            </w:r>
            <w:r>
              <w:rPr>
                <w:rFonts w:hint="eastAsia"/>
                <w:color w:val="auto"/>
                <w:u w:val="single"/>
              </w:rPr>
              <w:t xml:space="preserve"> 挤出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；</w:t>
            </w:r>
            <w:r>
              <w:rPr>
                <w:rFonts w:hint="eastAsia"/>
                <w:color w:val="auto"/>
              </w:rPr>
              <w:t>相关控制参数</w:t>
            </w:r>
            <w:r>
              <w:rPr>
                <w:rFonts w:hint="eastAsia"/>
                <w:color w:val="auto"/>
                <w:lang w:val="en-US" w:eastAsia="zh-CN"/>
              </w:rPr>
              <w:t>名称</w:t>
            </w:r>
            <w:r>
              <w:rPr>
                <w:rFonts w:hint="eastAsia"/>
                <w:color w:val="auto"/>
              </w:rPr>
              <w:t>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符合技术要求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rPr>
                <w:color w:val="auto"/>
                <w:u w:val="single"/>
              </w:rPr>
            </w:pP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需要确认的过程（工序）：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rPr>
                <w:color w:val="auto"/>
                <w:szCs w:val="18"/>
              </w:rPr>
            </w:pPr>
            <w:r>
              <w:rPr>
                <w:rFonts w:hint="eastAsia"/>
                <w:color w:val="auto"/>
              </w:rPr>
              <w:t>确认的内容：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人员技能、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设备能力、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原料控制、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工艺方法、□工作环境、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破坏性试验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</w:rPr>
              <w:t>产品执行的标准或技术要求和检验报告；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客户要求、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国际标准、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国家标准、□行业标准、□地方标准、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企业标准、□企业技术规范 </w:t>
            </w:r>
            <w:r>
              <w:rPr>
                <w:color w:val="000000"/>
                <w:szCs w:val="21"/>
              </w:rPr>
              <w:t xml:space="preserve">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其他：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        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  <w:color w:val="000000"/>
                <w:szCs w:val="21"/>
              </w:rPr>
              <w:t>不</w:t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18"/>
              </w:rPr>
              <w:t>需要</w:t>
            </w:r>
            <w:r>
              <w:rPr>
                <w:rFonts w:hint="eastAsia"/>
                <w:color w:val="000000"/>
              </w:rPr>
              <w:t>型式检验；</w:t>
            </w: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型式检验的原因：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正常情况下至少</w:t>
            </w:r>
            <w:r>
              <w:rPr>
                <w:rFonts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szCs w:val="21"/>
                <w:u w:val="single"/>
                <w:lang w:val="en-US" w:eastAsia="zh-CN"/>
              </w:rPr>
              <w:t>12</w:t>
            </w:r>
            <w:r>
              <w:rPr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个月一次；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原辅材料有较大变化； </w:t>
            </w:r>
            <w:r>
              <w:rPr>
                <w:color w:val="000000"/>
                <w:szCs w:val="21"/>
              </w:rPr>
              <w:t xml:space="preserve">   </w:t>
            </w:r>
          </w:p>
          <w:p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更换设备或停产后，重新恢复生产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 xml:space="preserve">新产品研发完成后； 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出厂检验与上次的型式检验的结果有较大差异。</w:t>
            </w:r>
          </w:p>
          <w:p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>质量监督检验部门提出抽检要求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>
            <w:pPr>
              <w:rPr>
                <w:rFonts w:hint="eastAsia"/>
                <w:color w:val="000000"/>
                <w:highlight w:val="none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相关方/客户的反馈、</w:t>
            </w:r>
            <w:r>
              <w:rPr>
                <w:rFonts w:hint="eastAsia"/>
                <w:color w:val="000000"/>
              </w:rPr>
              <w:t>顾客投诉处理和及顾客满意度。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</w:t>
            </w:r>
            <w:r>
              <w:rPr>
                <w:rFonts w:hint="eastAsia"/>
                <w:color w:val="000000"/>
                <w:lang w:val="en-US" w:eastAsia="zh-CN"/>
              </w:rPr>
              <w:t>重大</w:t>
            </w:r>
            <w:r>
              <w:rPr>
                <w:rFonts w:hint="eastAsia"/>
                <w:color w:val="000000"/>
              </w:rPr>
              <w:t>投诉处理情况，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近一年重大质量事故情况，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近一年产品召回的情况。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近一年顾客满意度的情况，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rFonts w:hint="eastAsia"/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>见质量目标</w:t>
            </w:r>
            <w:r>
              <w:rPr>
                <w:color w:val="000000"/>
                <w:u w:val="single"/>
              </w:rPr>
              <w:t xml:space="preserve">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  <w:r>
              <w:rPr>
                <w:color w:val="000000"/>
                <w:u w:val="single"/>
              </w:rPr>
              <w:t xml:space="preserve">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  <w:shd w:val="pct10" w:color="auto" w:fill="FFFFFF"/>
              </w:rPr>
              <w:t>QMS场所巡查</w:t>
            </w:r>
            <w:r>
              <w:rPr>
                <w:color w:val="auto"/>
                <w:shd w:val="pct10" w:color="auto" w:fill="FFFFFF"/>
              </w:rPr>
              <w:t>: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现场情况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巡视生产区域（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lang w:val="en-US" w:eastAsia="zh-CN"/>
              </w:rPr>
              <w:t>办公楼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szCs w:val="21"/>
                <w:lang w:eastAsia="zh-CN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研发办公室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原料/成品</w:t>
            </w:r>
            <w:r>
              <w:rPr>
                <w:rFonts w:hint="eastAsia"/>
                <w:color w:val="auto"/>
              </w:rPr>
              <w:t>库房、</w:t>
            </w:r>
            <w:r>
              <w:rPr>
                <w:rFonts w:hint="eastAsia"/>
                <w:color w:val="auto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auto"/>
              </w:rPr>
              <w:t>实验室/化验室等）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可以满足运行要求；□基本可以满足运行要求；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□不可以满足运行要求，说明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          </w:t>
            </w:r>
            <w:r>
              <w:rPr>
                <w:rFonts w:hint="eastAsia"/>
                <w:color w:val="auto"/>
                <w:u w:val="single"/>
              </w:rPr>
              <w:t xml:space="preserve">； </w:t>
            </w:r>
            <w:r>
              <w:rPr>
                <w:color w:val="auto"/>
                <w:u w:val="single"/>
              </w:rPr>
              <w:t xml:space="preserve">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color w:val="auto"/>
                <w:szCs w:val="21"/>
              </w:rPr>
              <w:t xml:space="preserve">               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确认生产/服务流程：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与企业提供的工艺流程一致；□与企业提供的工艺流程基本一致；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</w:rPr>
              <w:t>□与企业提供的工艺流程不一致；</w:t>
            </w:r>
            <w:r>
              <w:rPr>
                <w:rFonts w:hint="eastAsia"/>
                <w:color w:val="auto"/>
              </w:rPr>
              <w:t>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auto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□</w:t>
            </w:r>
            <w:r>
              <w:rPr>
                <w:rFonts w:hint="eastAsia"/>
                <w:color w:val="auto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auto"/>
                <w:shd w:val="pct10" w:color="auto" w:fill="FFFFFF"/>
              </w:rPr>
            </w:pPr>
            <w:r>
              <w:rPr>
                <w:rFonts w:hint="eastAsia"/>
                <w:color w:val="auto"/>
              </w:rPr>
              <w:t>观察基础设施、监视和测量设备、特种设备的配备情况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auto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观察基础设施（生产设备）</w:t>
            </w:r>
            <w:r>
              <w:rPr>
                <w:rFonts w:hint="eastAsia"/>
                <w:color w:val="auto"/>
                <w:szCs w:val="21"/>
              </w:rPr>
              <w:t>，主要有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聚乙烯管材挤出生产线及成套模具、</w:t>
            </w:r>
            <w:r>
              <w:rPr>
                <w:rFonts w:hint="eastAsia"/>
                <w:color w:val="auto"/>
                <w:u w:val="single"/>
                <w:lang w:eastAsia="zh-CN"/>
              </w:rPr>
              <w:t>管材高速生产机组</w:t>
            </w:r>
            <w:r>
              <w:rPr>
                <w:rFonts w:hint="eastAsia"/>
                <w:color w:val="auto"/>
                <w:u w:val="single"/>
              </w:rPr>
              <w:t>、波纹管生产线、</w:t>
            </w:r>
            <w:r>
              <w:rPr>
                <w:rFonts w:hint="eastAsia"/>
                <w:color w:val="auto"/>
                <w:u w:val="single"/>
                <w:lang w:eastAsia="zh-CN"/>
              </w:rPr>
              <w:t>三层共挤挤出生产线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运行完好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</w:rPr>
              <w:t xml:space="preserve">运行基本完好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运行不完好，说明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                                    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观察质量相关的监视和测量设备的种类，</w:t>
            </w:r>
            <w:r>
              <w:rPr>
                <w:rFonts w:hint="eastAsia"/>
                <w:color w:val="auto"/>
                <w:szCs w:val="21"/>
              </w:rPr>
              <w:t>主要有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</w:t>
            </w:r>
            <w:r>
              <w:rPr>
                <w:rFonts w:hint="eastAsia"/>
                <w:color w:val="auto"/>
                <w:u w:val="single"/>
                <w:lang w:eastAsia="zh-CN"/>
              </w:rPr>
              <w:t>电子拉力试验机、游标卡尺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>了解检定/校准情况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合格证标识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校准受控 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</w:rPr>
              <w:t xml:space="preserve">校准基本受控 </w:t>
            </w:r>
            <w:r>
              <w:rPr>
                <w:rFonts w:hint="eastAsia"/>
                <w:color w:val="auto"/>
                <w:szCs w:val="21"/>
              </w:rPr>
              <w:t xml:space="preserve">□ </w:t>
            </w:r>
            <w:r>
              <w:rPr>
                <w:rFonts w:hint="eastAsia"/>
                <w:color w:val="auto"/>
              </w:rPr>
              <w:t>校准失控，说明</w:t>
            </w:r>
            <w:r>
              <w:rPr>
                <w:rFonts w:hint="eastAsia"/>
                <w:color w:val="auto"/>
                <w:u w:val="single"/>
              </w:rPr>
              <w:t xml:space="preserve"> </w:t>
            </w:r>
            <w:r>
              <w:rPr>
                <w:color w:val="auto"/>
                <w:u w:val="single"/>
              </w:rPr>
              <w:t xml:space="preserve">     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color w:val="auto"/>
                <w:u w:val="single"/>
              </w:rPr>
              <w:t xml:space="preserve">  </w:t>
            </w:r>
            <w:r>
              <w:rPr>
                <w:rFonts w:hint="eastAsia"/>
                <w:color w:val="auto"/>
                <w:u w:val="single"/>
              </w:rPr>
              <w:t>；</w:t>
            </w:r>
          </w:p>
          <w:p>
            <w:pPr>
              <w:widowControl/>
              <w:spacing w:before="40"/>
              <w:jc w:val="left"/>
              <w:rPr>
                <w:color w:val="auto"/>
                <w:szCs w:val="21"/>
              </w:rPr>
            </w:pPr>
          </w:p>
          <w:p>
            <w:pPr>
              <w:widowControl/>
              <w:spacing w:before="40"/>
              <w:jc w:val="left"/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观察使用特种设备的种类并了解定期检测和备案登记情况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）</w:t>
            </w:r>
          </w:p>
          <w:p>
            <w:pPr>
              <w:widowControl/>
              <w:spacing w:before="40"/>
              <w:jc w:val="left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color w:val="auto"/>
                <w:szCs w:val="21"/>
              </w:rPr>
              <w:t>场内机动车辆（叉车）；</w:t>
            </w:r>
            <w:r>
              <w:rPr>
                <w:rFonts w:hint="eastAsia"/>
                <w:color w:val="auto"/>
                <w:szCs w:val="21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起重机械</w:t>
            </w:r>
            <w:r>
              <w:rPr>
                <w:rFonts w:hint="eastAsia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行车）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压力容器；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</w:rPr>
              <w:t>压力管道；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外购蒸汽</w:t>
            </w:r>
            <w:r>
              <w:rPr>
                <w:rFonts w:hint="eastAsia"/>
                <w:color w:val="auto"/>
                <w:szCs w:val="21"/>
              </w:rPr>
              <w:t>；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电梯</w:t>
            </w:r>
          </w:p>
          <w:p>
            <w:pPr>
              <w:widowControl/>
              <w:spacing w:before="40"/>
              <w:jc w:val="left"/>
              <w:rPr>
                <w:color w:val="auto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观察工作环境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影响该企业的产品/服务质量并对工作环境特殊的因素是：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物理因素：</w:t>
            </w: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温度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湿度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清洁卫生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照度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噪声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空气流通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5S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社会因素（服务业必查）：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非歧视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非对抗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安定 </w:t>
            </w: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心理因素（服务业必查）：</w:t>
            </w:r>
          </w:p>
          <w:p>
            <w:pPr>
              <w:widowControl/>
              <w:spacing w:before="4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过度疲劳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情绪不稳定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压力过大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DBEEF3" w:themeFill="accent5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zCs w:val="18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根据</w:t>
            </w:r>
            <w:r>
              <w:rPr>
                <w:rFonts w:hint="eastAsia"/>
                <w:color w:val="000000"/>
                <w:lang w:val="en-US" w:eastAsia="zh-CN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确认环境影响评价的种类：</w:t>
            </w:r>
          </w:p>
          <w:p>
            <w:pPr>
              <w:rPr>
                <w:rFonts w:hint="default"/>
                <w:color w:val="000000"/>
                <w:szCs w:val="18"/>
                <w:highlight w:val="magenta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环境影响登记表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环境影响报告表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环境影响报告书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关于《年产1000吨塑料管材技改项目环境影响报告表》的批复，编号：东建审字【2017】21号，日期：2017年1月20日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关于《年产1万吨塑料管材项目环境影响报告表》的批复，编号：东建审字【2012】100号，日期：2012年3月30日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查看环境因素的识别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的充分</w:t>
            </w:r>
            <w:r>
              <w:rPr>
                <w:rFonts w:hint="eastAsia"/>
                <w:color w:val="000000"/>
                <w:szCs w:val="18"/>
              </w:rPr>
              <w:t>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评价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合理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了解重要环境因素的和控制措施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的有效性 ——固废、火灾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</w:t>
            </w:r>
            <w:r>
              <w:rPr>
                <w:rFonts w:hint="eastAsia"/>
                <w:color w:val="000000"/>
                <w:szCs w:val="18"/>
                <w:highlight w:val="none"/>
              </w:rPr>
              <w:t>环境法律和其他要求的获取、</w:t>
            </w:r>
            <w:r>
              <w:rPr>
                <w:rFonts w:hint="eastAsia"/>
                <w:color w:val="000000"/>
                <w:szCs w:val="18"/>
              </w:rPr>
              <w:t>识别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和</w:t>
            </w:r>
            <w:r>
              <w:rPr>
                <w:rFonts w:hint="eastAsia"/>
                <w:color w:val="000000"/>
                <w:szCs w:val="18"/>
              </w:rPr>
              <w:t>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企业进行</w:t>
            </w:r>
            <w:r>
              <w:rPr>
                <w:rFonts w:hint="eastAsia"/>
                <w:color w:val="000000"/>
                <w:szCs w:val="18"/>
              </w:rPr>
              <w:t>合规性评价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的有效性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highlight w:val="none"/>
              </w:rPr>
            </w:pPr>
          </w:p>
          <w:p>
            <w:pPr>
              <w:rPr>
                <w:rFonts w:hint="eastAsia"/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查看合规性证明（9</w:t>
            </w:r>
            <w:r>
              <w:rPr>
                <w:color w:val="000000"/>
                <w:szCs w:val="18"/>
                <w:highlight w:val="none"/>
              </w:rPr>
              <w:t>8</w:t>
            </w:r>
            <w:r>
              <w:rPr>
                <w:rFonts w:hint="eastAsia"/>
                <w:color w:val="000000"/>
                <w:szCs w:val="18"/>
                <w:highlight w:val="none"/>
              </w:rPr>
              <w:t>年后新扩建的环评验收、环境监测报告）</w:t>
            </w:r>
          </w:p>
          <w:p>
            <w:pPr>
              <w:rPr>
                <w:rFonts w:hint="default"/>
                <w:color w:val="000000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>无</w:t>
            </w: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</w:t>
            </w:r>
            <w:r>
              <w:rPr>
                <w:rFonts w:hint="eastAsia"/>
                <w:color w:val="000000"/>
                <w:szCs w:val="18"/>
                <w:lang w:eastAsia="zh-CN"/>
              </w:rPr>
              <w:t>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 无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了解危险化学品的MSDS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的收集情况（无）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种类——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剧毒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制订了必要的应急预案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未制订了必要的应急预案</w:t>
            </w:r>
          </w:p>
          <w:p>
            <w:pPr>
              <w:ind w:firstLine="210" w:firstLineChars="100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未发生过紧急事件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ind w:firstLine="210" w:firstLineChars="100"/>
              <w:rPr>
                <w:color w:val="000000"/>
                <w:shd w:val="pct10" w:color="auto" w:fill="FFFFFF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未进行应急演练 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状况</w:t>
            </w:r>
            <w:r>
              <w:rPr>
                <w:rFonts w:hint="eastAsia"/>
                <w:color w:val="000000"/>
                <w:szCs w:val="18"/>
              </w:rPr>
              <w:t>（消防备案或消防验收）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消防验收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消防备案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被消防部门抽查   </w:t>
            </w:r>
            <w:r>
              <w:rPr>
                <w:rFonts w:hint="default"/>
                <w:color w:val="000000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被消防部门处罚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其他——有整改通知，已完成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措施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消防栓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灭火器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消防手动报警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消防中控室（如烟感、温感、喷淋）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消防泵房     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消防卷帘门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</w:tc>
        <w:tc>
          <w:tcPr>
            <w:tcW w:w="13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1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rFonts w:hint="default" w:eastAsia="宋体"/>
                <w:color w:val="000000"/>
                <w:lang w:val="en-US" w:eastAsia="zh-CN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了解环保知识和技能教育的实施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不充分，需要完善： 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了解特种作业人员的状况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高压电工作业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低压电工作业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焊接与热切割作业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高处作业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制冷与空调作业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煤矿安全作业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矿山安全作业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石油天然气安全作业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冶金生产安全作业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危险品安全作业 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烟花爆竹安全作业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了解特种设备作业人员的状况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场内机动车辆（叉车）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起重机械 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压力容器（气瓶）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压力管道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电梯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锅炉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客运索道  </w:t>
            </w:r>
            <w:r>
              <w:rPr>
                <w:rFonts w:hint="default"/>
                <w:color w:val="000000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大型游乐设施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widowControl/>
              <w:spacing w:before="40"/>
              <w:jc w:val="left"/>
              <w:rPr>
                <w:color w:val="000000"/>
                <w:szCs w:val="18"/>
                <w:highlight w:val="cyan"/>
              </w:rPr>
            </w:pPr>
            <w:r>
              <w:rPr>
                <w:rFonts w:hint="eastAsia"/>
                <w:color w:val="000000"/>
                <w:szCs w:val="18"/>
              </w:rPr>
              <w:t>相关方的反馈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及</w:t>
            </w:r>
            <w:r>
              <w:rPr>
                <w:rFonts w:hint="eastAsia"/>
                <w:color w:val="000000"/>
              </w:rPr>
              <w:t>投诉处理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近一年相关方反馈处理情况，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近一年</w:t>
            </w:r>
            <w:r>
              <w:rPr>
                <w:rFonts w:hint="eastAsia"/>
                <w:color w:val="000000"/>
                <w:lang w:val="en-US" w:eastAsia="zh-CN"/>
              </w:rPr>
              <w:t>处罚整改</w:t>
            </w:r>
            <w:r>
              <w:rPr>
                <w:rFonts w:hint="eastAsia"/>
                <w:color w:val="000000"/>
              </w:rPr>
              <w:t>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未发生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； </w:t>
            </w:r>
          </w:p>
          <w:p>
            <w:pPr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</w:rPr>
              <w:t>近一年重大</w:t>
            </w:r>
            <w:r>
              <w:rPr>
                <w:rFonts w:hint="eastAsia"/>
                <w:color w:val="000000"/>
                <w:lang w:val="en-US" w:eastAsia="zh-CN"/>
              </w:rPr>
              <w:t>环保</w:t>
            </w:r>
            <w:r>
              <w:rPr>
                <w:rFonts w:hint="eastAsia"/>
                <w:color w:val="000000"/>
              </w:rPr>
              <w:t>事故情况，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 xml:space="preserve">未发生 </w:t>
            </w:r>
          </w:p>
          <w:p>
            <w:pPr>
              <w:ind w:firstLine="2520" w:firstLineChars="1200"/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发生过，说明</w:t>
            </w:r>
            <w:r>
              <w:rPr>
                <w:color w:val="000000"/>
                <w:u w:val="single"/>
              </w:rPr>
              <w:t xml:space="preserve">                                                </w:t>
            </w:r>
            <w:r>
              <w:rPr>
                <w:rFonts w:hint="eastAsia"/>
                <w:color w:val="000000"/>
                <w:u w:val="single"/>
              </w:rPr>
              <w:t>；</w:t>
            </w:r>
          </w:p>
          <w:p>
            <w:pPr>
              <w:ind w:firstLine="2520" w:firstLineChars="1200"/>
              <w:rPr>
                <w:color w:val="000000"/>
                <w:u w:val="single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color w:val="000000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</w:tcPr>
          <w:p>
            <w:pPr>
              <w:rPr>
                <w:color w:val="000000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</w:t>
            </w:r>
            <w:r>
              <w:rPr>
                <w:rFonts w:hint="eastAsia"/>
                <w:color w:val="000000"/>
                <w:lang w:val="en-US" w:eastAsia="zh-CN"/>
              </w:rPr>
              <w:t>厂区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查看地理位置图、污水管网图（适用时）</w:t>
            </w: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工业区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商业区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生态保护区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巡视生产区域（厂区、车间、库房等）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了解环境影响的种类：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资源能源消耗类：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水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电能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天然气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压缩空气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蒸汽（外购）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污染物排放的种类：</w:t>
            </w:r>
          </w:p>
          <w:p>
            <w:pPr>
              <w:widowControl/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生活污水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工业废水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废气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粉尘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厂界噪声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工业固体废弃物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危险废弃物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</w:t>
            </w:r>
            <w:r>
              <w:rPr>
                <w:rFonts w:hint="eastAsia"/>
                <w:color w:val="000000"/>
                <w:lang w:val="en-US" w:eastAsia="zh-CN"/>
              </w:rPr>
              <w:t>的状况，存在下列的场所：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10" w:leftChars="100" w:firstLine="0" w:firstLineChars="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改建/扩建施工现场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其他——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highlight w:val="none"/>
              </w:rPr>
              <w:t>确认生产/服务流程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与提供流程图一致   </w:t>
            </w: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观察</w:t>
            </w:r>
            <w:r>
              <w:rPr>
                <w:rFonts w:hint="eastAsia"/>
                <w:color w:val="000000"/>
                <w:szCs w:val="18"/>
              </w:rPr>
              <w:t>危险化学品的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控制状况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有毒（含剧毒）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污水处理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除尘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尾气回收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降噪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废气处理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危废存放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危化品储罐围堰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观察环境相关的监视和测量设备的种类并了解检定/校准情况</w:t>
            </w:r>
            <w:r>
              <w:rPr>
                <w:rFonts w:hint="eastAsia"/>
                <w:color w:val="000000"/>
                <w:lang w:val="en-US" w:eastAsia="zh-CN"/>
              </w:rPr>
              <w:t xml:space="preserve">  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污水在线监测仪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COD监测仪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酸度计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压力表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压差表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温度计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</w:t>
            </w:r>
            <w:r>
              <w:rPr>
                <w:rFonts w:hint="eastAsia"/>
                <w:color w:val="000000"/>
                <w:lang w:val="en-US" w:eastAsia="zh-CN"/>
              </w:rPr>
              <w:t>和完好运行</w:t>
            </w:r>
            <w:r>
              <w:rPr>
                <w:rFonts w:hint="eastAsia"/>
                <w:color w:val="000000"/>
              </w:rPr>
              <w:t>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电梯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安全阀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jc w:val="left"/>
              <w:rPr>
                <w:rFonts w:hint="eastAsia"/>
                <w:color w:val="000000"/>
              </w:rPr>
            </w:pP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观察总排口是否存在明显违规现象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无异常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EBF1DE" w:themeFill="accent3" w:themeFillTint="32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OHSMS运行情况：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根据</w:t>
            </w:r>
            <w:r>
              <w:rPr>
                <w:rFonts w:hint="eastAsia"/>
                <w:color w:val="000000"/>
                <w:lang w:val="en-US" w:eastAsia="zh-CN"/>
              </w:rPr>
              <w:t>该企业的产品/服务特性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确认职业健康风险的合规证据：无</w:t>
            </w:r>
          </w:p>
          <w:p>
            <w:pPr>
              <w:rPr>
                <w:rFonts w:hint="default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安全预评估报告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安全现状评估报告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职业健康预评估报告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职业健康现状评估报告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</w:p>
          <w:p>
            <w:pPr>
              <w:ind w:firstLine="1890" w:firstLineChars="900"/>
              <w:rPr>
                <w:rFonts w:hint="default"/>
                <w:color w:val="000000"/>
                <w:lang w:val="en-US" w:eastAsia="zh-CN"/>
              </w:rPr>
            </w:pPr>
          </w:p>
          <w:p>
            <w:pPr>
              <w:rPr>
                <w:rFonts w:hint="default"/>
                <w:color w:val="000000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highlight w:val="none"/>
              </w:rPr>
              <w:t>-</w:t>
            </w:r>
            <w:r>
              <w:rPr>
                <w:color w:val="000000"/>
                <w:szCs w:val="18"/>
                <w:highlight w:val="none"/>
              </w:rPr>
              <w:t xml:space="preserve"> 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查看合规性证明（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安评、职评、消防验收</w:t>
            </w:r>
            <w:r>
              <w:rPr>
                <w:rFonts w:hint="eastAsia"/>
                <w:color w:val="000000"/>
                <w:szCs w:val="18"/>
                <w:highlight w:val="none"/>
              </w:rPr>
              <w:t>）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 查看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危险源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辨识的充分</w:t>
            </w:r>
            <w:r>
              <w:rPr>
                <w:rFonts w:hint="eastAsia"/>
                <w:color w:val="000000"/>
                <w:szCs w:val="18"/>
              </w:rPr>
              <w:t>性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 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color w:val="000000"/>
                <w:szCs w:val="18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危险源评价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合理性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合理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不合理，需要完善：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了解重要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危险源</w:t>
            </w:r>
            <w:r>
              <w:rPr>
                <w:rFonts w:hint="eastAsia"/>
                <w:color w:val="000000"/>
                <w:szCs w:val="18"/>
              </w:rPr>
              <w:t>的控制措施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的有效性 </w:t>
            </w:r>
          </w:p>
          <w:p>
            <w:pPr>
              <w:ind w:firstLine="420" w:firstLineChars="2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了解适用的环境法律和其他要求的获取、识别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和</w:t>
            </w:r>
            <w:r>
              <w:rPr>
                <w:rFonts w:hint="eastAsia"/>
                <w:color w:val="000000"/>
                <w:szCs w:val="18"/>
              </w:rPr>
              <w:t>实施情况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充分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企业进行</w:t>
            </w:r>
            <w:r>
              <w:rPr>
                <w:rFonts w:hint="eastAsia"/>
                <w:color w:val="000000"/>
                <w:szCs w:val="18"/>
              </w:rPr>
              <w:t>合规性评价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的有效性 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有效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不足，需要完善：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查看合规性证明（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作业场所有害物质</w:t>
            </w:r>
            <w:r>
              <w:rPr>
                <w:rFonts w:hint="eastAsia"/>
                <w:color w:val="000000"/>
                <w:szCs w:val="18"/>
              </w:rPr>
              <w:t>监测报告</w:t>
            </w:r>
            <w:r>
              <w:rPr>
                <w:rFonts w:hint="eastAsia"/>
                <w:color w:val="000000"/>
                <w:szCs w:val="18"/>
                <w:lang w:eastAsia="zh-CN"/>
              </w:rPr>
              <w:t>、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职业病体检报告</w:t>
            </w:r>
            <w:r>
              <w:rPr>
                <w:rFonts w:hint="eastAsia"/>
                <w:color w:val="000000"/>
                <w:szCs w:val="18"/>
              </w:rPr>
              <w:t>）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了解危险化学品的种类及MSDS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 无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lang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了解危险废弃物的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种类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剧毒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状况</w:t>
            </w:r>
            <w:r>
              <w:rPr>
                <w:rFonts w:hint="eastAsia"/>
                <w:color w:val="000000"/>
                <w:szCs w:val="18"/>
              </w:rPr>
              <w:t>（消防备案或消防验收）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消防验收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消防备案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被消防部门抽查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被消防部门处罚 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了解消防控制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措施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消防栓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灭火器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消防手动报警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消防中控室（如烟感、温感、喷淋）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消防泵房    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消防卷帘门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防静电/防雷</w:t>
            </w:r>
            <w:r>
              <w:rPr>
                <w:rFonts w:hint="eastAsia"/>
                <w:color w:val="000000"/>
                <w:szCs w:val="18"/>
              </w:rPr>
              <w:t>控制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状况</w:t>
            </w:r>
          </w:p>
          <w:p>
            <w:pPr>
              <w:ind w:firstLine="210" w:firstLineChars="100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检测合格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未检测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被主管部门抽查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被主管部门处罚 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rPr>
                <w:rFonts w:hint="eastAsia"/>
                <w:color w:val="000000"/>
                <w:szCs w:val="18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color w:val="000000"/>
                <w:szCs w:val="18"/>
              </w:rPr>
              <w:t>应急准备和响应情况</w:t>
            </w:r>
          </w:p>
          <w:p>
            <w:pPr>
              <w:ind w:firstLine="210" w:firstLineChars="100"/>
              <w:rPr>
                <w:color w:val="000000"/>
                <w:szCs w:val="18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制订了必要的应急预案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未制订了必要的应急预案</w:t>
            </w:r>
          </w:p>
          <w:p>
            <w:pPr>
              <w:ind w:firstLine="210" w:firstLineChars="100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未发生过紧急事件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发生过紧急事件，说明：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未进行应急演练 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进行应急演练，说明：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   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特种作业人员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状况   </w:t>
            </w:r>
          </w:p>
          <w:p>
            <w:pPr>
              <w:ind w:firstLine="210" w:firstLineChars="100"/>
              <w:rPr>
                <w:rFonts w:hint="eastAsia"/>
                <w:color w:val="000000"/>
                <w:szCs w:val="22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高压电工作业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低压电工作业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焊接与热切割作业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高处作业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制冷与空调作业 </w:t>
            </w:r>
          </w:p>
          <w:p>
            <w:pPr>
              <w:ind w:firstLine="210" w:firstLineChars="100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煤矿安全作业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矿山安全作业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石油天然气安全作业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冶金生产安全作业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危险</w:t>
            </w:r>
            <w:r>
              <w:rPr>
                <w:rFonts w:hint="eastAsia"/>
                <w:color w:val="000000"/>
                <w:lang w:val="en-US" w:eastAsia="zh-CN"/>
              </w:rPr>
              <w:t xml:space="preserve">品安全作业 </w:t>
            </w:r>
          </w:p>
          <w:p>
            <w:pPr>
              <w:ind w:firstLine="210" w:firstLineChars="100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2"/>
                <w:lang w:val="en-US" w:eastAsia="zh-CN"/>
              </w:rPr>
              <w:t>烟花爆竹</w:t>
            </w:r>
            <w:r>
              <w:rPr>
                <w:rFonts w:hint="eastAsia"/>
                <w:color w:val="000000"/>
                <w:lang w:val="en-US" w:eastAsia="zh-CN"/>
              </w:rPr>
              <w:t xml:space="preserve">安全作业 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特种设备作业人员</w:t>
            </w:r>
            <w:r>
              <w:rPr>
                <w:rFonts w:hint="eastAsia"/>
                <w:color w:val="000000"/>
                <w:szCs w:val="18"/>
              </w:rPr>
              <w:t>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状况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气瓶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电梯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szCs w:val="21"/>
                <w:lang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客运索道</w:t>
            </w:r>
            <w:r>
              <w:rPr>
                <w:rFonts w:hint="eastAsia" w:ascii="PMingLiU" w:hAnsi="PMingLiU" w:cs="PMingLiU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 w:ascii="PMingLiU" w:hAnsi="PMingLiU" w:eastAsia="PMingLiU" w:cs="PMingLiU"/>
                <w:color w:val="000000"/>
                <w:kern w:val="0"/>
                <w:sz w:val="24"/>
              </w:rPr>
              <w:t>大型游乐设施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了解三级安全教育的实施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ind w:firstLine="210" w:firstLineChars="100"/>
              <w:rPr>
                <w:rFonts w:hint="eastAsia"/>
                <w:color w:val="000000"/>
                <w:u w:val="single"/>
                <w:lang w:val="en-US" w:eastAsia="zh-CN"/>
              </w:rPr>
            </w:pPr>
          </w:p>
          <w:p>
            <w:pPr>
              <w:rPr>
                <w:color w:val="000000"/>
                <w:szCs w:val="18"/>
              </w:rPr>
            </w:pPr>
            <w:r>
              <w:rPr>
                <w:rFonts w:hint="eastAsia"/>
                <w:color w:val="000000"/>
                <w:szCs w:val="18"/>
              </w:rPr>
              <w:t>-</w:t>
            </w:r>
            <w:r>
              <w:rPr>
                <w:color w:val="000000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Cs w:val="18"/>
              </w:rPr>
              <w:t>了解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职业危害告知</w:t>
            </w:r>
            <w:r>
              <w:rPr>
                <w:rFonts w:hint="eastAsia"/>
                <w:color w:val="000000"/>
                <w:szCs w:val="18"/>
              </w:rPr>
              <w:t>的实施</w:t>
            </w:r>
          </w:p>
          <w:p>
            <w:pPr>
              <w:ind w:firstLine="210" w:firstLineChars="10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hd w:val="pct10" w:color="auto" w:fill="FFFFFF"/>
                <w:lang w:val="en-US" w:eastAsia="zh-CN" w:bidi="ar-SA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已实施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不充分，需要完善：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jc w:val="left"/>
              <w:rPr>
                <w:color w:val="000000"/>
                <w:shd w:val="pct10" w:color="auto" w:fill="FFFFFF"/>
              </w:rPr>
            </w:pPr>
            <w:r>
              <w:rPr>
                <w:rFonts w:hint="eastAsia"/>
                <w:color w:val="000000"/>
                <w:szCs w:val="18"/>
                <w:shd w:val="pct10" w:color="auto" w:fill="FFFFFF"/>
                <w:lang w:val="en-US" w:eastAsia="zh-CN"/>
              </w:rPr>
              <w:t>OHS</w:t>
            </w:r>
            <w:r>
              <w:rPr>
                <w:rFonts w:hint="eastAsia"/>
                <w:color w:val="000000"/>
                <w:szCs w:val="18"/>
                <w:shd w:val="pct10" w:color="auto" w:fill="FFFFFF"/>
              </w:rPr>
              <w:t>MS</w:t>
            </w:r>
            <w:r>
              <w:rPr>
                <w:rFonts w:hint="eastAsia"/>
                <w:color w:val="000000"/>
                <w:shd w:val="pct10" w:color="auto" w:fill="FFFFFF"/>
              </w:rPr>
              <w:t>场所巡查</w:t>
            </w:r>
            <w:r>
              <w:rPr>
                <w:color w:val="000000"/>
                <w:shd w:val="pct10" w:color="auto" w:fill="FFFFFF"/>
              </w:rPr>
              <w:t>: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center"/>
          </w:tcPr>
          <w:p>
            <w:pPr>
              <w:rPr>
                <w:color w:val="000000"/>
                <w:szCs w:val="18"/>
                <w:highlight w:val="none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</w:t>
            </w:r>
            <w:r>
              <w:rPr>
                <w:rFonts w:hint="eastAsia"/>
                <w:color w:val="000000"/>
                <w:lang w:val="en-US" w:eastAsia="zh-CN"/>
              </w:rPr>
              <w:t>厂区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highlight w:val="none"/>
              </w:rPr>
              <w:t>查看地理位置图、</w:t>
            </w:r>
            <w:r>
              <w:rPr>
                <w:rFonts w:hint="eastAsia"/>
                <w:color w:val="000000"/>
                <w:szCs w:val="18"/>
                <w:highlight w:val="none"/>
                <w:lang w:val="en-US" w:eastAsia="zh-CN"/>
              </w:rPr>
              <w:t>厂区平面</w:t>
            </w:r>
            <w:r>
              <w:rPr>
                <w:rFonts w:hint="eastAsia"/>
                <w:color w:val="000000"/>
                <w:szCs w:val="18"/>
                <w:highlight w:val="none"/>
              </w:rPr>
              <w:t>图</w:t>
            </w:r>
          </w:p>
          <w:p>
            <w:pPr>
              <w:ind w:firstLine="210" w:firstLineChars="100"/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工业区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商业区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 xml:space="preserve">生态保护区  </w:t>
            </w:r>
          </w:p>
          <w:p>
            <w:pPr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巡视生产区域（厂区、车间、库房、实验室等）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了解职业健康安全风险的种类：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sym w:font="Wingdings 2" w:char="0052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机械伤害  </w:t>
            </w:r>
            <w:r>
              <w:rPr>
                <w:rFonts w:hint="eastAsia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  <w:lang w:val="en-US" w:eastAsia="zh-CN"/>
              </w:rPr>
              <w:t xml:space="preserve">触电  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化学伤害 </w:t>
            </w:r>
            <w:r>
              <w:rPr>
                <w:rFonts w:hint="eastAsia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噪声 </w:t>
            </w:r>
            <w:r>
              <w:rPr>
                <w:rFonts w:hint="eastAsia"/>
                <w:highlight w:val="none"/>
                <w:lang w:eastAsia="zh-CN"/>
              </w:rPr>
              <w:sym w:font="Wingdings 2" w:char="00A3"/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粉尘  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 xml:space="preserve">危险作业 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高低温  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危化品泄露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 xml:space="preserve">压力容器爆炸  </w:t>
            </w:r>
            <w:r>
              <w:rPr>
                <w:rFonts w:hint="eastAsia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 xml:space="preserve">火灾  </w:t>
            </w:r>
            <w:r>
              <w:rPr>
                <w:rFonts w:hint="eastAsia"/>
                <w:highlight w:val="none"/>
                <w:lang w:eastAsia="zh-CN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>其他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巡视动力设施和辅助设施</w:t>
            </w:r>
            <w:r>
              <w:rPr>
                <w:rFonts w:hint="eastAsia"/>
                <w:color w:val="000000"/>
                <w:lang w:val="en-US" w:eastAsia="zh-CN"/>
              </w:rPr>
              <w:t>的状况，存在下列的场所：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污水处理站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锅炉房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高压配电室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</w:rPr>
              <w:t>低压配电室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空压站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制冷站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消防中控室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left="210" w:leftChars="100" w:firstLine="0" w:firstLineChars="0"/>
              <w:jc w:val="left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消防泵房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除尘装置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尾气处理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危化品库房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危险废弃物存放处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改建/扩建施工现场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食堂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宿舍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</w:rPr>
              <w:t>班车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其他—— 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highlight w:val="none"/>
              </w:rPr>
            </w:pPr>
            <w:r>
              <w:rPr>
                <w:rFonts w:hint="eastAsia"/>
                <w:color w:val="000000"/>
                <w:highlight w:val="none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  <w:highlight w:val="none"/>
              </w:rPr>
              <w:t>确认生产/服务流程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</w:pP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与提供流程图一致   </w:t>
            </w:r>
            <w:r>
              <w:rPr>
                <w:rFonts w:hint="default"/>
                <w:color w:val="000000"/>
                <w:shd w:val="clear" w:color="auto" w:fil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hd w:val="clear" w:color="auto" w:fill="auto"/>
                <w:lang w:val="en-US" w:eastAsia="zh-CN"/>
              </w:rPr>
              <w:t xml:space="preserve">与提供流程图不一致，说明： </w:t>
            </w:r>
            <w:r>
              <w:rPr>
                <w:rFonts w:hint="eastAsia"/>
                <w:color w:val="000000"/>
                <w:u w:val="single"/>
                <w:shd w:val="clear" w:color="auto" w:fill="auto"/>
                <w:lang w:val="en-US" w:eastAsia="zh-CN"/>
              </w:rPr>
              <w:t xml:space="preserve">                        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危险废弃物排放的种类：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生活污水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工业废水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废气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粉尘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噪声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固体废弃物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</w:t>
            </w:r>
          </w:p>
          <w:p>
            <w:pPr>
              <w:rPr>
                <w:rFonts w:hint="eastAsia"/>
                <w:color w:val="000000"/>
                <w:szCs w:val="18"/>
                <w:lang w:val="en-US" w:eastAsia="zh-CN"/>
              </w:rPr>
            </w:pPr>
          </w:p>
          <w:p>
            <w:pPr>
              <w:rPr>
                <w:rFonts w:hint="default" w:eastAsia="宋体"/>
                <w:color w:val="000000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lang w:val="en-US" w:eastAsia="zh-CN"/>
              </w:rPr>
              <w:t>- 观察</w:t>
            </w:r>
            <w:r>
              <w:rPr>
                <w:rFonts w:hint="eastAsia"/>
                <w:color w:val="000000"/>
                <w:szCs w:val="18"/>
              </w:rPr>
              <w:t>危险化学品的</w:t>
            </w:r>
            <w:r>
              <w:rPr>
                <w:rFonts w:hint="eastAsia"/>
                <w:color w:val="000000"/>
                <w:szCs w:val="18"/>
                <w:lang w:val="en-US" w:eastAsia="zh-CN"/>
              </w:rPr>
              <w:t>控制状况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易燃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易爆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有毒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观察基础设施（</w:t>
            </w:r>
            <w:r>
              <w:rPr>
                <w:rFonts w:hint="eastAsia"/>
                <w:color w:val="000000"/>
                <w:lang w:val="en-US" w:eastAsia="zh-CN"/>
              </w:rPr>
              <w:t>包括</w:t>
            </w:r>
            <w:r>
              <w:rPr>
                <w:rFonts w:hint="eastAsia"/>
                <w:color w:val="000000"/>
              </w:rPr>
              <w:t>环保设备）运行完好</w:t>
            </w:r>
            <w:r>
              <w:rPr>
                <w:rFonts w:hint="eastAsia"/>
                <w:color w:val="000000"/>
                <w:lang w:val="en-US" w:eastAsia="zh-CN"/>
              </w:rPr>
              <w:t>状况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污水处理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除尘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降噪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废气处理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危废存放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危化品储罐围堰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</w:t>
            </w:r>
            <w:r>
              <w:rPr>
                <w:rFonts w:hint="eastAsia"/>
                <w:color w:val="000000"/>
                <w:lang w:val="en-US" w:eastAsia="zh-CN"/>
              </w:rPr>
              <w:t>安全装置</w:t>
            </w:r>
            <w:r>
              <w:rPr>
                <w:rFonts w:hint="eastAsia"/>
                <w:color w:val="000000"/>
              </w:rPr>
              <w:t>运行完好</w:t>
            </w:r>
            <w:r>
              <w:rPr>
                <w:rFonts w:hint="eastAsia"/>
                <w:color w:val="000000"/>
                <w:lang w:val="en-US" w:eastAsia="zh-CN"/>
              </w:rPr>
              <w:t>状况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急停按钮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联锁装置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光栅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消防手动报警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安全拉绳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危化品储罐围堰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</w:t>
            </w:r>
            <w:r>
              <w:rPr>
                <w:rFonts w:hint="eastAsia"/>
                <w:color w:val="000000"/>
                <w:lang w:val="en-US" w:eastAsia="zh-CN"/>
              </w:rPr>
              <w:t>职业健康安全</w:t>
            </w:r>
            <w:r>
              <w:rPr>
                <w:rFonts w:hint="eastAsia"/>
                <w:color w:val="000000"/>
              </w:rPr>
              <w:t>相关的监视和测量设备的种类并了解检定/校准情况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ind w:firstLine="210" w:firstLineChars="100"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温度计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压力表 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可燃气体报警器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氧气含量测定仪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绝缘摇表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观察使用特种设备的种类</w:t>
            </w:r>
            <w:r>
              <w:rPr>
                <w:rFonts w:hint="eastAsia"/>
                <w:color w:val="000000"/>
                <w:lang w:val="en-US" w:eastAsia="zh-CN"/>
              </w:rPr>
              <w:t>和完好运行</w:t>
            </w:r>
            <w:r>
              <w:rPr>
                <w:rFonts w:hint="eastAsia"/>
                <w:color w:val="000000"/>
              </w:rPr>
              <w:t>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</w:rPr>
              <w:t>场内机动车辆（叉车）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起重机械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压力容器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压力管道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电梯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</w:rPr>
              <w:t>锅炉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安全阀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其他——无</w:t>
            </w:r>
          </w:p>
          <w:p>
            <w:pPr>
              <w:jc w:val="left"/>
              <w:rPr>
                <w:rFonts w:hint="eastAsia"/>
                <w:color w:val="000000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观察使用</w:t>
            </w:r>
            <w:r>
              <w:rPr>
                <w:rFonts w:hint="eastAsia"/>
                <w:color w:val="000000"/>
                <w:lang w:val="en-US" w:eastAsia="zh-CN"/>
              </w:rPr>
              <w:t>劳保用品</w:t>
            </w:r>
            <w:r>
              <w:rPr>
                <w:rFonts w:hint="eastAsia"/>
                <w:color w:val="000000"/>
              </w:rPr>
              <w:t>的种类</w:t>
            </w:r>
            <w:r>
              <w:rPr>
                <w:rFonts w:hint="eastAsia"/>
                <w:color w:val="000000"/>
                <w:lang w:val="en-US" w:eastAsia="zh-CN"/>
              </w:rPr>
              <w:t>和配备</w:t>
            </w:r>
            <w:r>
              <w:rPr>
                <w:rFonts w:hint="eastAsia"/>
                <w:color w:val="000000"/>
              </w:rPr>
              <w:t>情况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安全帽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护目镜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防尘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面罩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防毒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面罩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耳塞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耳罩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防护服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防酸碱手套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绝缘手套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防砸鞋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防穿刺鞋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绝缘鞋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其他——</w:t>
            </w:r>
          </w:p>
          <w:p>
            <w:pPr>
              <w:widowControl/>
              <w:spacing w:before="40"/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观察</w:t>
            </w:r>
            <w:r>
              <w:rPr>
                <w:rFonts w:hint="eastAsia"/>
                <w:color w:val="000000"/>
                <w:lang w:val="en-US" w:eastAsia="zh-CN"/>
              </w:rPr>
              <w:t>所有区域</w:t>
            </w:r>
            <w:r>
              <w:rPr>
                <w:rFonts w:hint="eastAsia"/>
                <w:color w:val="000000"/>
              </w:rPr>
              <w:t>是否存在明显违规现象</w:t>
            </w:r>
          </w:p>
          <w:p>
            <w:pPr>
              <w:ind w:firstLine="420" w:firstLineChars="200"/>
              <w:rPr>
                <w:rFonts w:hint="eastAsia"/>
                <w:color w:val="000000"/>
                <w:u w:val="single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无异常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有异常，需要改进： 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      </w:t>
            </w:r>
          </w:p>
          <w:p>
            <w:pPr>
              <w:ind w:firstLine="420" w:firstLineChars="200"/>
              <w:rPr>
                <w:rFonts w:hint="default"/>
                <w:color w:val="000000"/>
                <w:u w:val="single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了解是否存在室外作业的情况</w:t>
            </w:r>
          </w:p>
          <w:p>
            <w:pPr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较多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 xml:space="preserve">很少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>没有</w:t>
            </w:r>
          </w:p>
          <w:p>
            <w:pPr>
              <w:jc w:val="left"/>
              <w:rPr>
                <w:rFonts w:hint="eastAsia"/>
                <w:color w:val="000000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- </w:t>
            </w:r>
            <w:r>
              <w:rPr>
                <w:rFonts w:hint="eastAsia"/>
                <w:color w:val="000000"/>
              </w:rPr>
              <w:t>了解</w:t>
            </w:r>
            <w:r>
              <w:rPr>
                <w:rFonts w:hint="eastAsia"/>
                <w:color w:val="000000"/>
                <w:lang w:val="en-US" w:eastAsia="zh-CN"/>
              </w:rPr>
              <w:t>周边</w:t>
            </w:r>
            <w:r>
              <w:rPr>
                <w:rFonts w:hint="eastAsia"/>
                <w:color w:val="000000"/>
              </w:rPr>
              <w:t>是否存在</w:t>
            </w:r>
            <w:r>
              <w:rPr>
                <w:rFonts w:hint="eastAsia"/>
                <w:color w:val="000000"/>
                <w:lang w:val="en-US" w:eastAsia="zh-CN"/>
              </w:rPr>
              <w:t>危险源和职业健康安全风险</w:t>
            </w:r>
            <w:r>
              <w:rPr>
                <w:rFonts w:hint="eastAsia"/>
                <w:color w:val="000000"/>
              </w:rPr>
              <w:t>的情况</w:t>
            </w:r>
          </w:p>
          <w:p>
            <w:pPr>
              <w:ind w:firstLine="210" w:firstLineChars="100"/>
              <w:jc w:val="left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较多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A8"/>
            </w:r>
            <w:r>
              <w:rPr>
                <w:rFonts w:hint="eastAsia"/>
                <w:color w:val="000000"/>
                <w:lang w:val="en-US" w:eastAsia="zh-CN"/>
              </w:rPr>
              <w:t xml:space="preserve">很少   </w:t>
            </w:r>
            <w:r>
              <w:rPr>
                <w:rFonts w:hint="default"/>
                <w:color w:val="000000"/>
                <w:lang w:val="en-US" w:eastAsia="zh-CN"/>
              </w:rPr>
              <w:sym w:font="Wingdings" w:char="00FE"/>
            </w:r>
            <w:r>
              <w:rPr>
                <w:rFonts w:hint="eastAsia"/>
                <w:color w:val="000000"/>
                <w:lang w:val="en-US" w:eastAsia="zh-CN"/>
              </w:rPr>
              <w:t>没有</w:t>
            </w:r>
          </w:p>
          <w:p>
            <w:pPr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00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b/>
                <w:bCs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与申请信息变更的说明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1"/>
              </w:numPr>
              <w:ind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注册地址变更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经营地址变更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认证范围变更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员工人数变更 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临时现场变更                                     </w:t>
            </w:r>
          </w:p>
          <w:p>
            <w:pPr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□ 其他                                              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18"/>
              </w:rPr>
              <w:t>识别二阶段审核的资源配置情况和可行性</w:t>
            </w:r>
          </w:p>
        </w:tc>
        <w:tc>
          <w:tcPr>
            <w:tcW w:w="96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10226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center"/>
          </w:tcPr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识别二阶段审核的资源配置情况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有生产/服务现场 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领导层可以迎审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交通食宿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劳保用品  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 其他：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             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识别二阶段审核的可行性</w:t>
            </w:r>
          </w:p>
          <w:p>
            <w:pPr>
              <w:pStyle w:val="15"/>
              <w:numPr>
                <w:ilvl w:val="0"/>
                <w:numId w:val="0"/>
              </w:numPr>
              <w:ind w:left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 二阶段日期的可接受性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 xml:space="preserve">审核组成员的可接受性  </w:t>
            </w:r>
            <w:r>
              <w:rPr>
                <w:rFonts w:hint="eastAsia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一阶段的问题已整改</w:t>
            </w:r>
          </w:p>
          <w:p>
            <w:pPr>
              <w:pStyle w:val="15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shd w:val="clear" w:color="auto" w:fill="auto"/>
                <w:lang w:val="en-US" w:eastAsia="zh-CN" w:bidi="ar-SA"/>
              </w:rPr>
              <w:t>□ 不存在影响二阶段审核的问题</w:t>
            </w:r>
          </w:p>
        </w:tc>
        <w:tc>
          <w:tcPr>
            <w:tcW w:w="136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vAlign w:val="top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  <w:color w:val="000000"/>
              </w:rPr>
              <w:t>满足要求</w:t>
            </w:r>
          </w:p>
          <w:p>
            <w:pPr>
              <w:rPr>
                <w:rFonts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  <w:color w:val="000000"/>
              </w:rPr>
              <w:t>不满足要求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5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宋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4"/>
        <w:rFonts w:hint="default"/>
      </w:rPr>
      <w:t>北京国标联合认证有限公司</w:t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  <w:r>
      <w:rPr>
        <w:rStyle w:val="14"/>
        <w:rFonts w:hint="default"/>
      </w:rPr>
      <w:tab/>
    </w:r>
  </w:p>
  <w:p>
    <w:pPr>
      <w:pStyle w:val="6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10160" b="2540"/>
              <wp:wrapNone/>
              <wp:docPr id="2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82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Bqrl1gAAAAoBAAAPAAAAAAAAAAEAIAAAACIA&#10;AABkcnMvZG93bnJldi54bWxQSwECFAAUAAAACACHTuJAd6rlctIBAACPAwAADgAAAAAAAAABACAA&#10;AAAlAQAAZHJzL2Uyb0RvYy54bWxQSwUGAAAAAAYABgBZAQAAa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4"/>
        <w:rFonts w:hint="default"/>
        <w:w w:val="90"/>
      </w:rPr>
      <w:t>Beijing International Standard united Certification Co.,Ltd.</w:t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C6C60"/>
    <w:multiLevelType w:val="multilevel"/>
    <w:tmpl w:val="31EC6C6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3B4"/>
    <w:rsid w:val="00016C4A"/>
    <w:rsid w:val="0003373A"/>
    <w:rsid w:val="00050712"/>
    <w:rsid w:val="00062769"/>
    <w:rsid w:val="00074D9E"/>
    <w:rsid w:val="00076F03"/>
    <w:rsid w:val="00097367"/>
    <w:rsid w:val="000C6230"/>
    <w:rsid w:val="000D470C"/>
    <w:rsid w:val="00100C47"/>
    <w:rsid w:val="00103E50"/>
    <w:rsid w:val="00105A91"/>
    <w:rsid w:val="00142813"/>
    <w:rsid w:val="0016190B"/>
    <w:rsid w:val="0019467A"/>
    <w:rsid w:val="001A2D7F"/>
    <w:rsid w:val="001D3EA6"/>
    <w:rsid w:val="0020266E"/>
    <w:rsid w:val="002231B7"/>
    <w:rsid w:val="00296E7F"/>
    <w:rsid w:val="002E5391"/>
    <w:rsid w:val="00311C11"/>
    <w:rsid w:val="00337922"/>
    <w:rsid w:val="00340867"/>
    <w:rsid w:val="00340955"/>
    <w:rsid w:val="00380837"/>
    <w:rsid w:val="003D039F"/>
    <w:rsid w:val="00410914"/>
    <w:rsid w:val="00476214"/>
    <w:rsid w:val="00480A77"/>
    <w:rsid w:val="004E2167"/>
    <w:rsid w:val="00536930"/>
    <w:rsid w:val="00564E53"/>
    <w:rsid w:val="00577053"/>
    <w:rsid w:val="00577834"/>
    <w:rsid w:val="005C2AC8"/>
    <w:rsid w:val="005E1D4D"/>
    <w:rsid w:val="005F277C"/>
    <w:rsid w:val="005F54B8"/>
    <w:rsid w:val="00622D37"/>
    <w:rsid w:val="00644FE2"/>
    <w:rsid w:val="0067640C"/>
    <w:rsid w:val="0067722B"/>
    <w:rsid w:val="006A51B5"/>
    <w:rsid w:val="006E678B"/>
    <w:rsid w:val="006F4C57"/>
    <w:rsid w:val="0074211D"/>
    <w:rsid w:val="007757F3"/>
    <w:rsid w:val="007E6AEB"/>
    <w:rsid w:val="00824194"/>
    <w:rsid w:val="00854B68"/>
    <w:rsid w:val="00871C15"/>
    <w:rsid w:val="008726E2"/>
    <w:rsid w:val="008973EE"/>
    <w:rsid w:val="008C7D6A"/>
    <w:rsid w:val="0090203B"/>
    <w:rsid w:val="009051F1"/>
    <w:rsid w:val="00916110"/>
    <w:rsid w:val="0093215A"/>
    <w:rsid w:val="00971600"/>
    <w:rsid w:val="00981736"/>
    <w:rsid w:val="009973B4"/>
    <w:rsid w:val="009C0511"/>
    <w:rsid w:val="009F78F1"/>
    <w:rsid w:val="009F7EED"/>
    <w:rsid w:val="00A061E7"/>
    <w:rsid w:val="00A27ED7"/>
    <w:rsid w:val="00AD1D75"/>
    <w:rsid w:val="00AF0AAB"/>
    <w:rsid w:val="00B07E97"/>
    <w:rsid w:val="00B22211"/>
    <w:rsid w:val="00B258C1"/>
    <w:rsid w:val="00B317B8"/>
    <w:rsid w:val="00B90C74"/>
    <w:rsid w:val="00B915AC"/>
    <w:rsid w:val="00B94AE0"/>
    <w:rsid w:val="00BB78B7"/>
    <w:rsid w:val="00BD73F7"/>
    <w:rsid w:val="00BF597E"/>
    <w:rsid w:val="00C15170"/>
    <w:rsid w:val="00C220BC"/>
    <w:rsid w:val="00C35CB6"/>
    <w:rsid w:val="00C51A36"/>
    <w:rsid w:val="00C55228"/>
    <w:rsid w:val="00C616BB"/>
    <w:rsid w:val="00C744D2"/>
    <w:rsid w:val="00CC7D3E"/>
    <w:rsid w:val="00CE315A"/>
    <w:rsid w:val="00D06F59"/>
    <w:rsid w:val="00D21991"/>
    <w:rsid w:val="00D42726"/>
    <w:rsid w:val="00D8388C"/>
    <w:rsid w:val="00E13F1E"/>
    <w:rsid w:val="00E60789"/>
    <w:rsid w:val="00E60CEC"/>
    <w:rsid w:val="00E678D6"/>
    <w:rsid w:val="00E734D5"/>
    <w:rsid w:val="00E96296"/>
    <w:rsid w:val="00EB0164"/>
    <w:rsid w:val="00EC2D9D"/>
    <w:rsid w:val="00ED0F62"/>
    <w:rsid w:val="00ED31DE"/>
    <w:rsid w:val="00F05CBB"/>
    <w:rsid w:val="00F135F7"/>
    <w:rsid w:val="00F17883"/>
    <w:rsid w:val="00F35C3A"/>
    <w:rsid w:val="00F411FF"/>
    <w:rsid w:val="00F71ED3"/>
    <w:rsid w:val="00F85FCD"/>
    <w:rsid w:val="00F9689E"/>
    <w:rsid w:val="023E3548"/>
    <w:rsid w:val="023E7EF8"/>
    <w:rsid w:val="033D1C2C"/>
    <w:rsid w:val="03CC01AD"/>
    <w:rsid w:val="04242A2B"/>
    <w:rsid w:val="048575B6"/>
    <w:rsid w:val="054D24AB"/>
    <w:rsid w:val="05A97751"/>
    <w:rsid w:val="06474D98"/>
    <w:rsid w:val="070248AB"/>
    <w:rsid w:val="074B64AB"/>
    <w:rsid w:val="07550EED"/>
    <w:rsid w:val="07687D49"/>
    <w:rsid w:val="078E5755"/>
    <w:rsid w:val="088E5134"/>
    <w:rsid w:val="089D2465"/>
    <w:rsid w:val="0AE33B94"/>
    <w:rsid w:val="0B0349A4"/>
    <w:rsid w:val="0B445501"/>
    <w:rsid w:val="0BA547CC"/>
    <w:rsid w:val="0BAB3B27"/>
    <w:rsid w:val="0D4802B9"/>
    <w:rsid w:val="0DB13771"/>
    <w:rsid w:val="0E565FCF"/>
    <w:rsid w:val="0E7B2CC7"/>
    <w:rsid w:val="0F0D1284"/>
    <w:rsid w:val="0F751007"/>
    <w:rsid w:val="0FFD4EAC"/>
    <w:rsid w:val="108219C2"/>
    <w:rsid w:val="10957F92"/>
    <w:rsid w:val="109E2734"/>
    <w:rsid w:val="10AB520A"/>
    <w:rsid w:val="11537B43"/>
    <w:rsid w:val="117B7810"/>
    <w:rsid w:val="117E6D5A"/>
    <w:rsid w:val="12787EE6"/>
    <w:rsid w:val="12D12C05"/>
    <w:rsid w:val="130E504F"/>
    <w:rsid w:val="136C5D47"/>
    <w:rsid w:val="13890C34"/>
    <w:rsid w:val="144E55A7"/>
    <w:rsid w:val="148D2021"/>
    <w:rsid w:val="14BA7805"/>
    <w:rsid w:val="14E66BA5"/>
    <w:rsid w:val="157B3FF7"/>
    <w:rsid w:val="16674354"/>
    <w:rsid w:val="16950047"/>
    <w:rsid w:val="16B113AD"/>
    <w:rsid w:val="180B4363"/>
    <w:rsid w:val="184C61B5"/>
    <w:rsid w:val="18A12E8E"/>
    <w:rsid w:val="18BC2642"/>
    <w:rsid w:val="1B121C61"/>
    <w:rsid w:val="1B917B85"/>
    <w:rsid w:val="1B9B6ABA"/>
    <w:rsid w:val="1C2853C6"/>
    <w:rsid w:val="1C5A0E97"/>
    <w:rsid w:val="1C633876"/>
    <w:rsid w:val="1CB32766"/>
    <w:rsid w:val="1DCE5CA3"/>
    <w:rsid w:val="1E1E63FA"/>
    <w:rsid w:val="1F4D1700"/>
    <w:rsid w:val="1F8B7D7A"/>
    <w:rsid w:val="1FA53B1A"/>
    <w:rsid w:val="205B068C"/>
    <w:rsid w:val="21016ED3"/>
    <w:rsid w:val="21517F70"/>
    <w:rsid w:val="217577AF"/>
    <w:rsid w:val="22401A05"/>
    <w:rsid w:val="22847E42"/>
    <w:rsid w:val="22B9290D"/>
    <w:rsid w:val="24076056"/>
    <w:rsid w:val="24130147"/>
    <w:rsid w:val="24564FE2"/>
    <w:rsid w:val="252F00C9"/>
    <w:rsid w:val="25F731AD"/>
    <w:rsid w:val="26241121"/>
    <w:rsid w:val="26826BD1"/>
    <w:rsid w:val="26A36FC5"/>
    <w:rsid w:val="26BA68EB"/>
    <w:rsid w:val="26D86D9D"/>
    <w:rsid w:val="278F25E8"/>
    <w:rsid w:val="28AE480B"/>
    <w:rsid w:val="28B643EE"/>
    <w:rsid w:val="290F2A57"/>
    <w:rsid w:val="29384107"/>
    <w:rsid w:val="29FA5305"/>
    <w:rsid w:val="2A4A3F16"/>
    <w:rsid w:val="2AC94195"/>
    <w:rsid w:val="2ACD303D"/>
    <w:rsid w:val="2B5D50A3"/>
    <w:rsid w:val="2D2D0776"/>
    <w:rsid w:val="2DEB5B9F"/>
    <w:rsid w:val="2EE13094"/>
    <w:rsid w:val="2F2B229D"/>
    <w:rsid w:val="30D4357D"/>
    <w:rsid w:val="322F7AAD"/>
    <w:rsid w:val="32317E8D"/>
    <w:rsid w:val="337866CB"/>
    <w:rsid w:val="33AF40D7"/>
    <w:rsid w:val="340B6163"/>
    <w:rsid w:val="342E5633"/>
    <w:rsid w:val="35577173"/>
    <w:rsid w:val="357300C6"/>
    <w:rsid w:val="35E657FE"/>
    <w:rsid w:val="35EE55C0"/>
    <w:rsid w:val="360E76A0"/>
    <w:rsid w:val="36233D24"/>
    <w:rsid w:val="362C71DC"/>
    <w:rsid w:val="368D4A53"/>
    <w:rsid w:val="37741286"/>
    <w:rsid w:val="38442B85"/>
    <w:rsid w:val="385A4AB2"/>
    <w:rsid w:val="38CF3AE1"/>
    <w:rsid w:val="38DD558D"/>
    <w:rsid w:val="39F32733"/>
    <w:rsid w:val="3A242819"/>
    <w:rsid w:val="3AC608CB"/>
    <w:rsid w:val="3B705E37"/>
    <w:rsid w:val="3B73298E"/>
    <w:rsid w:val="3B9322CF"/>
    <w:rsid w:val="3BBB3FFC"/>
    <w:rsid w:val="3BE22D59"/>
    <w:rsid w:val="3C4A64C8"/>
    <w:rsid w:val="3D1E51E8"/>
    <w:rsid w:val="3D207B84"/>
    <w:rsid w:val="3D662E26"/>
    <w:rsid w:val="3E85402B"/>
    <w:rsid w:val="3EBF4EFB"/>
    <w:rsid w:val="40D80BB8"/>
    <w:rsid w:val="413D1451"/>
    <w:rsid w:val="42B6013D"/>
    <w:rsid w:val="43CD568A"/>
    <w:rsid w:val="44075A7A"/>
    <w:rsid w:val="44E8380F"/>
    <w:rsid w:val="44FC1CFD"/>
    <w:rsid w:val="45D93BD6"/>
    <w:rsid w:val="46095DCC"/>
    <w:rsid w:val="462C25D5"/>
    <w:rsid w:val="46656770"/>
    <w:rsid w:val="46F10F46"/>
    <w:rsid w:val="46F31DBC"/>
    <w:rsid w:val="471219E0"/>
    <w:rsid w:val="47776DD1"/>
    <w:rsid w:val="478A2FD4"/>
    <w:rsid w:val="47F86BFC"/>
    <w:rsid w:val="4A040AF9"/>
    <w:rsid w:val="4A474B11"/>
    <w:rsid w:val="4C133CFF"/>
    <w:rsid w:val="4CD55567"/>
    <w:rsid w:val="4D42347D"/>
    <w:rsid w:val="4DB85769"/>
    <w:rsid w:val="4DE70964"/>
    <w:rsid w:val="4EB553B7"/>
    <w:rsid w:val="4F53083B"/>
    <w:rsid w:val="4F8F6E42"/>
    <w:rsid w:val="50486EB2"/>
    <w:rsid w:val="504978B1"/>
    <w:rsid w:val="50BE533F"/>
    <w:rsid w:val="50F446D1"/>
    <w:rsid w:val="51A77C3C"/>
    <w:rsid w:val="52721D12"/>
    <w:rsid w:val="52B90ED8"/>
    <w:rsid w:val="534070A9"/>
    <w:rsid w:val="53BF203A"/>
    <w:rsid w:val="54050D0D"/>
    <w:rsid w:val="549F5789"/>
    <w:rsid w:val="54AE16F7"/>
    <w:rsid w:val="54AF6381"/>
    <w:rsid w:val="54F02770"/>
    <w:rsid w:val="558E510B"/>
    <w:rsid w:val="567A1F2F"/>
    <w:rsid w:val="56B614C7"/>
    <w:rsid w:val="57732CC8"/>
    <w:rsid w:val="57861203"/>
    <w:rsid w:val="57D23F41"/>
    <w:rsid w:val="58A62B52"/>
    <w:rsid w:val="58BE376D"/>
    <w:rsid w:val="58FB2D96"/>
    <w:rsid w:val="59A56450"/>
    <w:rsid w:val="59FE62E7"/>
    <w:rsid w:val="5A087CD7"/>
    <w:rsid w:val="5AA17491"/>
    <w:rsid w:val="5AA711C2"/>
    <w:rsid w:val="5AC033AF"/>
    <w:rsid w:val="5B926253"/>
    <w:rsid w:val="5BEB433B"/>
    <w:rsid w:val="5C1C4E63"/>
    <w:rsid w:val="5C5D1F9F"/>
    <w:rsid w:val="5CD203AA"/>
    <w:rsid w:val="5CED3B39"/>
    <w:rsid w:val="5D3C6685"/>
    <w:rsid w:val="5D5A33F7"/>
    <w:rsid w:val="5DDA3CC4"/>
    <w:rsid w:val="5DE244B7"/>
    <w:rsid w:val="5E0410FF"/>
    <w:rsid w:val="5E4661C7"/>
    <w:rsid w:val="5E512C04"/>
    <w:rsid w:val="5E6A62AC"/>
    <w:rsid w:val="5EA12B9A"/>
    <w:rsid w:val="5FE127AB"/>
    <w:rsid w:val="5FE52ADF"/>
    <w:rsid w:val="601604B1"/>
    <w:rsid w:val="607623F4"/>
    <w:rsid w:val="61831066"/>
    <w:rsid w:val="61B66EE3"/>
    <w:rsid w:val="61C713DD"/>
    <w:rsid w:val="623138DD"/>
    <w:rsid w:val="624A0CFE"/>
    <w:rsid w:val="62A55CAB"/>
    <w:rsid w:val="6413502E"/>
    <w:rsid w:val="6554312D"/>
    <w:rsid w:val="663634DC"/>
    <w:rsid w:val="68F6125C"/>
    <w:rsid w:val="69A27837"/>
    <w:rsid w:val="69F73940"/>
    <w:rsid w:val="6A35028E"/>
    <w:rsid w:val="6A4D59DC"/>
    <w:rsid w:val="6A6370D5"/>
    <w:rsid w:val="6A666DEF"/>
    <w:rsid w:val="6A7E2167"/>
    <w:rsid w:val="6AF11F23"/>
    <w:rsid w:val="6BDE5997"/>
    <w:rsid w:val="6C7B045A"/>
    <w:rsid w:val="6CAF4B0F"/>
    <w:rsid w:val="6E847463"/>
    <w:rsid w:val="6F753E02"/>
    <w:rsid w:val="6FB1089E"/>
    <w:rsid w:val="704F0115"/>
    <w:rsid w:val="706053A5"/>
    <w:rsid w:val="70E63C29"/>
    <w:rsid w:val="70F03A75"/>
    <w:rsid w:val="711D4B74"/>
    <w:rsid w:val="71A03430"/>
    <w:rsid w:val="723B7CC8"/>
    <w:rsid w:val="724868FF"/>
    <w:rsid w:val="727536BE"/>
    <w:rsid w:val="72824AAA"/>
    <w:rsid w:val="72BC26A9"/>
    <w:rsid w:val="73125CA2"/>
    <w:rsid w:val="731A42E7"/>
    <w:rsid w:val="73493AB2"/>
    <w:rsid w:val="735B3E71"/>
    <w:rsid w:val="736232A6"/>
    <w:rsid w:val="74024AB6"/>
    <w:rsid w:val="751506D8"/>
    <w:rsid w:val="75370FDC"/>
    <w:rsid w:val="75E954AA"/>
    <w:rsid w:val="75FF34EF"/>
    <w:rsid w:val="764C516C"/>
    <w:rsid w:val="76CC1AB2"/>
    <w:rsid w:val="7723129E"/>
    <w:rsid w:val="77AD636C"/>
    <w:rsid w:val="77FF042D"/>
    <w:rsid w:val="78416EB9"/>
    <w:rsid w:val="785E4287"/>
    <w:rsid w:val="78951B16"/>
    <w:rsid w:val="799F02CD"/>
    <w:rsid w:val="7A3F52B7"/>
    <w:rsid w:val="7A447DAB"/>
    <w:rsid w:val="7A907574"/>
    <w:rsid w:val="7ADF52F1"/>
    <w:rsid w:val="7AF26147"/>
    <w:rsid w:val="7C6F3237"/>
    <w:rsid w:val="7C942478"/>
    <w:rsid w:val="7CA96862"/>
    <w:rsid w:val="7CFC1DF1"/>
    <w:rsid w:val="7EE831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sz w:val="24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rgbClr val="FFFFFF"/>
        </a:solidFill>
        <a:ln w="9525" cap="flat" cmpd="sng">
          <a:solidFill>
            <a:srgbClr val="000000"/>
          </a:solidFill>
          <a:prstDash val="solid"/>
          <a:miter/>
          <a:headEnd type="none" w="med" len="med"/>
          <a:tailEnd type="none" w="med" len="med"/>
        </a:ln>
      </a:spPr>
      <a:bodyPr upright="1"/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968</Words>
  <Characters>5519</Characters>
  <Lines>45</Lines>
  <Paragraphs>12</Paragraphs>
  <TotalTime>17</TotalTime>
  <ScaleCrop>false</ScaleCrop>
  <LinksUpToDate>false</LinksUpToDate>
  <CharactersWithSpaces>6475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春华秋实</cp:lastModifiedBy>
  <dcterms:modified xsi:type="dcterms:W3CDTF">2021-08-07T01:09:17Z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6CDB209AC8AB4E748AFFF5BAD6BC1584</vt:lpwstr>
  </property>
</Properties>
</file>