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-222250</wp:posOffset>
            </wp:positionH>
            <wp:positionV relativeFrom="paragraph">
              <wp:posOffset>-979805</wp:posOffset>
            </wp:positionV>
            <wp:extent cx="7055485" cy="10381615"/>
            <wp:effectExtent l="0" t="0" r="5715" b="6985"/>
            <wp:wrapNone/>
            <wp:docPr id="2" name="图片 2" descr="扫描全能王 2021-08-10 14.55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08-10 14.55_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55485" cy="10381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824"/>
        <w:gridCol w:w="418"/>
        <w:gridCol w:w="75"/>
        <w:gridCol w:w="690"/>
        <w:gridCol w:w="686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西安东灿建设工程有限公司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陕西省西安市沣东新城征和四路2168号自贸产业园4号楼2层4-2-4662室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马学洋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18231875050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洪建明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0335-2020-QEO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7"/>
            <w:vAlign w:val="center"/>
          </w:tcPr>
          <w:p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sym w:font="Wingdings 2" w:char="00A3"/>
            </w:r>
            <w:r>
              <w:rPr>
                <w:rFonts w:hint="eastAsia"/>
                <w:sz w:val="20"/>
              </w:rPr>
              <w:t>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Q:补充,E:补充,O:补充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3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其它：___</w:t>
            </w: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补充审核</w:t>
            </w:r>
            <w:r>
              <w:rPr>
                <w:rFonts w:hint="eastAsia" w:ascii="宋体" w:hAnsi="宋体"/>
                <w:b/>
                <w:bCs/>
                <w:sz w:val="20"/>
              </w:rPr>
              <w:t>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Q：建材、照明器具销售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E：建材、照明器具销售所涉及的相关环境管理活动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O：建材、照明器具销售所涉及的相关职业健康安全管理活动</w:t>
            </w:r>
            <w:bookmarkEnd w:id="9"/>
          </w:p>
        </w:tc>
        <w:tc>
          <w:tcPr>
            <w:tcW w:w="69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Q：29.08.03;29.11.03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E：29.08.03;29.11.03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O：29.08.03;29.11.03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受审核方管理体系文件  □适用的法律法规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2021年08月01日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2021年08月01日 下午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1.0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09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869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李俐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09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2018-N1QMS-1222792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2018-N1EMS-1222792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2018-N1OHSMS-1222792</w:t>
            </w:r>
          </w:p>
        </w:tc>
        <w:tc>
          <w:tcPr>
            <w:tcW w:w="1869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Q:29.08.03,29.11.03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E:29.08.03,29.11.03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O:29.08.03,29.11.03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郭力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09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2021-N1QMS-1263290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2020-N1EMS-1263290</w:t>
            </w:r>
          </w:p>
        </w:tc>
        <w:tc>
          <w:tcPr>
            <w:tcW w:w="1869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Q:29.08.03,29.11.03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E:29.08.03,29.11.03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ISC[S]0372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6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6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133" w:type="dxa"/>
            <w:gridSpan w:val="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010" w:type="dxa"/>
            <w:gridSpan w:val="2"/>
            <w:vAlign w:val="center"/>
          </w:tcPr>
          <w:p/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  <w:bookmarkStart w:id="19" w:name="_GoBack"/>
      <w:bookmarkEnd w:id="19"/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2"/>
        <w:gridCol w:w="5509"/>
        <w:gridCol w:w="1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12：00-13：00午餐休息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首次会议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10：00-12：00</w:t>
            </w: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郭力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总则；7.1.2人员；7.1.6组织知识；7.4沟通；9.1.1监测、分析和评价总则；9.2内部审核；9.3管理评审；10.1改进 总则；10.3持续改进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李俐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9.1.1监测、分析和评估总则；9.2内部审核；9.3管理评审；10.1改进 总则；10.3持续改进。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李俐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5.4工作人员的协商和参与；6.1应对风险和机遇的措施；6.1.4措施的策划；6.2目标及其实现的策划；7.1资源；7.4信息和沟通；9.1监视、测量、分析和评价；9.2内部审核；9.3管理评审；10.1事件、不符合和纠正措施；10.2持续改进。</w:t>
            </w:r>
          </w:p>
          <w:p>
            <w:pPr>
              <w:snapToGrid w:val="0"/>
              <w:spacing w:line="240" w:lineRule="exact"/>
              <w:ind w:firstLine="360" w:firstLineChars="200"/>
              <w:rPr>
                <w:rFonts w:ascii="宋体" w:hAnsi="宋体" w:cs="新宋体"/>
                <w:color w:val="FF0000"/>
                <w:sz w:val="18"/>
                <w:szCs w:val="18"/>
              </w:rPr>
            </w:pP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行政部（含财务）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李俐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/权限；6.2质量目标及其实现的策划；7.1.4过程运行环境；7.2能力；7.3意识；7.5文件化信息；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EMS-2015： 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李俐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6.1.2环境因素；6.1.3合规义务；6.2目标及其达成的策划；7.2能力；7.3意识；7.4沟通；7.5文件化信息；8.1运行策划和控制；8.2应急准备和响应；9.1监视、测量、分析与评估；9.1.2符合性评估；10.2不符合和纠正措施；10.3持续改进/EMS运行控制相关财务支出证据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李俐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6.1.3法律法规要求和其他要求；6.2目标及其实现的策划；7.2能力；7.3意识；7.4信息和沟通；7.5文件化信息；8.1运行策划和控制；8.2应急准备和响应；9.1监视、测量、分析和评价；9.1.2法律法规要求和其他要求的合规性评价；10.1事件、不符合和纠正措施；10.2持续改进/OHSMS运行控制财务支出证据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销售部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郭力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/权限；6.2质量目标及其实现的策划；7.1.3基础设施； 7.1.4过程运行环境；7.1.5监视和测量设备； 8.1运行策划和控制； 8.2产品和服务的要求；8.3设计开发控制；8.4外部提供供方的控制； 8.5.1生产和服务提供的控制； 8.5.2标识和可追溯性；8.5.3顾客或外部供方的财产；8.5.4防护；8.5.5交付后的活动；8.5.6更改控制，8.6产品和服务放行；8.7不合格输出的控制；9.1.2顾客满意；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李俐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李俐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61312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446C0B"/>
    <w:rsid w:val="19453804"/>
    <w:rsid w:val="33A04BE0"/>
    <w:rsid w:val="635724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1</TotalTime>
  <ScaleCrop>false</ScaleCrop>
  <LinksUpToDate>false</LinksUpToDate>
  <CharactersWithSpaces>1223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郭力</cp:lastModifiedBy>
  <dcterms:modified xsi:type="dcterms:W3CDTF">2021-08-10T07:09:12Z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5B4935A380F546328255352DBFE04604</vt:lpwstr>
  </property>
</Properties>
</file>