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宋琼</w:t>
            </w:r>
            <w:r>
              <w:rPr>
                <w:rFonts w:hint="eastAsia"/>
                <w:sz w:val="24"/>
                <w:szCs w:val="24"/>
              </w:rPr>
              <w:t>，陪同人员：</w:t>
            </w:r>
            <w:r>
              <w:rPr>
                <w:rFonts w:hint="eastAsia"/>
                <w:sz w:val="24"/>
                <w:szCs w:val="24"/>
                <w:lang w:eastAsia="zh-CN"/>
              </w:rPr>
              <w:t>张云</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eastAsia="zh-CN"/>
              </w:rPr>
            </w:pPr>
            <w:r>
              <w:rPr>
                <w:rFonts w:hint="eastAsia"/>
                <w:sz w:val="24"/>
                <w:szCs w:val="24"/>
              </w:rPr>
              <w:t>审核员：陈伟， 审核时间：</w:t>
            </w:r>
            <w:r>
              <w:rPr>
                <w:rFonts w:hint="eastAsia"/>
                <w:sz w:val="24"/>
                <w:szCs w:val="24"/>
                <w:lang w:eastAsia="zh-CN"/>
              </w:rPr>
              <w:t>2021.8.17</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相关方需求和期望清单</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ascii="宋体" w:hAnsi="宋体" w:cs="宋体"/>
                <w:szCs w:val="21"/>
              </w:rPr>
            </w:pPr>
            <w:r>
              <w:rPr>
                <w:rFonts w:hint="eastAsia" w:ascii="宋体" w:hAnsi="宋体" w:cs="宋体"/>
                <w:szCs w:val="21"/>
              </w:rPr>
              <w:t>QMS:广告设计。</w:t>
            </w:r>
          </w:p>
          <w:p>
            <w:pPr>
              <w:spacing w:line="360" w:lineRule="auto"/>
              <w:ind w:firstLine="210" w:firstLineChars="100"/>
              <w:jc w:val="left"/>
              <w:rPr>
                <w:rFonts w:ascii="宋体" w:hAnsi="宋体" w:cs="宋体"/>
                <w:szCs w:val="21"/>
              </w:rPr>
            </w:pPr>
            <w:r>
              <w:rPr>
                <w:rFonts w:hint="eastAsia" w:ascii="宋体" w:hAnsi="宋体" w:cs="宋体"/>
                <w:szCs w:val="21"/>
                <w:lang w:eastAsia="zh-CN"/>
              </w:rPr>
              <w:t>注册地：成都市金牛区二环路北一段72号6楼14号。</w:t>
            </w:r>
            <w:r>
              <w:rPr>
                <w:rFonts w:hint="eastAsia" w:ascii="宋体" w:hAnsi="宋体" w:cs="宋体"/>
                <w:szCs w:val="21"/>
              </w:rPr>
              <w:t>经营地，</w:t>
            </w:r>
            <w:r>
              <w:rPr>
                <w:rFonts w:hint="eastAsia" w:ascii="宋体" w:hAnsi="宋体" w:cs="宋体"/>
                <w:szCs w:val="21"/>
                <w:lang w:eastAsia="zh-CN"/>
              </w:rPr>
              <w:t>成都市双流区大件路白家段9号</w:t>
            </w:r>
            <w:r>
              <w:rPr>
                <w:rFonts w:hint="eastAsia" w:ascii="宋体" w:hAnsi="宋体" w:cs="宋体"/>
                <w:szCs w:val="21"/>
              </w:rPr>
              <w:t>。</w:t>
            </w:r>
            <w:r>
              <w:rPr>
                <w:rFonts w:hint="eastAsia" w:ascii="宋体" w:hAnsi="宋体" w:cs="宋体"/>
                <w:szCs w:val="21"/>
                <w:lang w:eastAsia="zh-CN"/>
              </w:rPr>
              <w:t>提供有租赁合同，属于租赁房屋，见附件。</w:t>
            </w:r>
          </w:p>
          <w:p>
            <w:pPr>
              <w:spacing w:line="360" w:lineRule="auto"/>
              <w:ind w:firstLine="420" w:firstLineChars="200"/>
              <w:jc w:val="left"/>
              <w:rPr>
                <w:rFonts w:ascii="宋体" w:hAnsi="宋体" w:cs="宋体"/>
                <w:szCs w:val="21"/>
              </w:rPr>
            </w:pPr>
            <w:r>
              <w:rPr>
                <w:rFonts w:hint="eastAsia" w:ascii="宋体" w:hAnsi="宋体" w:cs="宋体"/>
                <w:szCs w:val="21"/>
              </w:rPr>
              <w:t>公司QMS不适用条款：</w:t>
            </w:r>
            <w:r>
              <w:rPr>
                <w:rFonts w:hint="eastAsia" w:ascii="宋体" w:hAnsi="宋体" w:cs="宋体"/>
                <w:szCs w:val="21"/>
                <w:lang w:eastAsia="zh-CN"/>
              </w:rPr>
              <w:t>无</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8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宋琼</w:t>
            </w:r>
            <w:r>
              <w:rPr>
                <w:rFonts w:hint="eastAsia" w:ascii="宋体" w:hAnsi="宋体" w:cs="宋体"/>
                <w:szCs w:val="21"/>
              </w:rPr>
              <w:t>，   管代：</w:t>
            </w:r>
            <w:r>
              <w:rPr>
                <w:rFonts w:hint="eastAsia" w:ascii="宋体" w:hAnsi="宋体" w:cs="宋体"/>
                <w:szCs w:val="21"/>
                <w:lang w:eastAsia="zh-CN"/>
              </w:rPr>
              <w:t>高翔</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1"/>
              <w:rPr>
                <w:rFonts w:ascii="宋体" w:hAnsi="宋体" w:cs="宋体"/>
                <w:szCs w:val="21"/>
              </w:rPr>
            </w:pPr>
            <w:r>
              <w:rPr>
                <w:rFonts w:hint="eastAsia" w:ascii="宋体" w:hAnsi="宋体" w:cs="宋体"/>
                <w:szCs w:val="21"/>
              </w:rPr>
              <w:t>6、对质量、环境和职业健康安全管理体系的有效性承担责任</w:t>
            </w:r>
          </w:p>
          <w:p>
            <w:pPr>
              <w:pStyle w:val="21"/>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pPr>
            <w:r>
              <w:rPr>
                <w:rFonts w:hint="eastAsia" w:asciiTheme="minorEastAsia" w:hAnsiTheme="minorEastAsia" w:eastAsiaTheme="minorEastAsia" w:cstheme="minorEastAsia"/>
                <w:bCs/>
                <w:color w:val="000000"/>
                <w:szCs w:val="21"/>
              </w:rPr>
              <w:t>“</w:t>
            </w:r>
            <w:r>
              <w:rPr>
                <w:rFonts w:hint="eastAsia" w:ascii="宋体" w:hAnsi="宋体" w:cs="宋体" w:eastAsiaTheme="minorEastAsia"/>
                <w:b/>
                <w:bCs/>
                <w:kern w:val="0"/>
                <w:szCs w:val="21"/>
                <w:lang w:eastAsia="zh-CN"/>
              </w:rPr>
              <w:t>与时俱进、争创一流、以人为本、诚信服务；绿色环保，遵纪守法，污染预防，持续改进；保障健康、确保安全、遵守法规、持续改进</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21"/>
              <w:rPr>
                <w:rFonts w:ascii="宋体" w:hAnsi="宋体" w:cs="宋体"/>
                <w:szCs w:val="21"/>
              </w:rPr>
            </w:pPr>
            <w:r>
              <w:rPr>
                <w:rFonts w:hint="eastAsia" w:ascii="宋体" w:hAnsi="宋体" w:cs="宋体"/>
                <w:szCs w:val="21"/>
              </w:rPr>
              <w:t>员工是企业的重要资源，保护员工安全是企业义不容辞的义务；</w:t>
            </w:r>
          </w:p>
          <w:p>
            <w:pPr>
              <w:pStyle w:val="21"/>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w:t>
            </w:r>
            <w:r>
              <w:rPr>
                <w:rFonts w:hint="eastAsia" w:ascii="宋体" w:hAnsi="宋体" w:cs="宋体"/>
                <w:szCs w:val="24"/>
                <w:lang w:eastAsia="zh-CN"/>
              </w:rPr>
              <w:t>风险和机遇评估分析及措施表</w:t>
            </w:r>
            <w:r>
              <w:rPr>
                <w:rFonts w:hint="eastAsia" w:ascii="宋体" w:hAnsi="宋体" w:cs="宋体"/>
                <w:szCs w:val="24"/>
              </w:rPr>
              <w:t>》，内容包括风险类型、风险因素、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w:t>
            </w:r>
            <w:r>
              <w:rPr>
                <w:rFonts w:hint="eastAsia" w:ascii="宋体" w:hAnsi="宋体" w:cs="宋体"/>
                <w:szCs w:val="24"/>
                <w:lang w:eastAsia="zh-CN"/>
              </w:rPr>
              <w:t>风险和机遇评估分析及措施表</w:t>
            </w:r>
            <w:r>
              <w:rPr>
                <w:rFonts w:hint="eastAsia" w:ascii="宋体" w:hAnsi="宋体" w:cs="宋体"/>
                <w:szCs w:val="24"/>
              </w:rPr>
              <w:t>》：</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应对机遇及措施：1）技术部加强与客户进行质量标准制定的沟通，统一双方的标准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；2）技术部做好服务计划的安排，保证服务计划的执行。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tcPr>
          <w:p>
            <w:pPr>
              <w:rPr>
                <w:rFonts w:ascii="宋体" w:hAnsi="宋体" w:cs="宋体"/>
                <w:szCs w:val="21"/>
              </w:rPr>
            </w:pPr>
            <w:r>
              <w:rPr>
                <w:rFonts w:hint="eastAsia" w:ascii="宋体" w:hAnsi="宋体" w:cs="宋体"/>
                <w:szCs w:val="21"/>
              </w:rPr>
              <w:t>质量目标：</w:t>
            </w:r>
          </w:p>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顾客满意度≥95分</w:t>
            </w:r>
            <w:r>
              <w:rPr>
                <w:rFonts w:hint="eastAsia" w:ascii="宋体" w:hAnsi="宋体"/>
                <w:color w:val="000000"/>
                <w:szCs w:val="21"/>
              </w:rPr>
              <w:t>；</w:t>
            </w:r>
          </w:p>
          <w:p>
            <w:pPr>
              <w:rPr>
                <w:rFonts w:ascii="宋体" w:hAnsi="宋体" w:cs="宋体"/>
                <w:b/>
                <w:bCs/>
                <w:kern w:val="0"/>
                <w:szCs w:val="21"/>
              </w:rPr>
            </w:pPr>
            <w:r>
              <w:rPr>
                <w:rFonts w:hint="eastAsia" w:ascii="宋体" w:hAnsi="宋体"/>
                <w:color w:val="000000"/>
                <w:szCs w:val="21"/>
              </w:rPr>
              <w:t>2）</w:t>
            </w:r>
            <w:r>
              <w:rPr>
                <w:rFonts w:hint="eastAsia" w:ascii="宋体" w:hAnsi="宋体"/>
                <w:color w:val="000000"/>
                <w:szCs w:val="21"/>
                <w:lang w:eastAsia="zh-CN"/>
              </w:rPr>
              <w:t>广告设计合格率≥95%</w:t>
            </w:r>
            <w:r>
              <w:rPr>
                <w:rFonts w:hint="eastAsia" w:ascii="宋体" w:hAnsi="宋体"/>
                <w:color w:val="000000"/>
                <w:szCs w:val="21"/>
              </w:rPr>
              <w:t>。</w:t>
            </w:r>
          </w:p>
          <w:p>
            <w:pPr>
              <w:snapToGrid w:val="0"/>
              <w:spacing w:line="420" w:lineRule="exac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w:t>
            </w:r>
            <w:r>
              <w:rPr>
                <w:rFonts w:hint="eastAsia" w:ascii="宋体" w:hAnsi="宋体" w:cs="宋体"/>
                <w:color w:val="000000"/>
                <w:szCs w:val="21"/>
                <w:lang w:eastAsia="zh-CN"/>
              </w:rPr>
              <w:t>2021年1月-2021年7月</w:t>
            </w:r>
            <w:r>
              <w:rPr>
                <w:rFonts w:hint="eastAsia" w:ascii="宋体" w:hAnsi="宋体" w:cs="宋体"/>
                <w:color w:val="000000"/>
                <w:szCs w:val="21"/>
              </w:rPr>
              <w:t>对目标进行考核，考核情况为：</w:t>
            </w:r>
          </w:p>
          <w:p>
            <w:pPr>
              <w:rPr>
                <w:rFonts w:ascii="宋体" w:hAnsi="宋体" w:eastAsia="仿宋_GB2312"/>
                <w:color w:val="000000"/>
                <w:szCs w:val="21"/>
              </w:rPr>
            </w:pPr>
            <w:r>
              <w:rPr>
                <w:rFonts w:hint="eastAsia" w:ascii="宋体" w:hAnsi="宋体"/>
                <w:color w:val="000000"/>
                <w:szCs w:val="21"/>
              </w:rPr>
              <w:t>1）</w:t>
            </w:r>
            <w:r>
              <w:rPr>
                <w:rFonts w:hint="eastAsia" w:ascii="宋体" w:hAnsi="宋体"/>
                <w:color w:val="000000"/>
                <w:szCs w:val="21"/>
                <w:lang w:eastAsia="zh-CN"/>
              </w:rPr>
              <w:t>顾客满意度≥95分</w:t>
            </w:r>
            <w:r>
              <w:rPr>
                <w:rFonts w:hint="eastAsia" w:ascii="宋体" w:hAnsi="宋体"/>
                <w:color w:val="000000"/>
                <w:szCs w:val="21"/>
              </w:rPr>
              <w:t xml:space="preserve">                </w:t>
            </w:r>
            <w:r>
              <w:rPr>
                <w:rFonts w:hint="eastAsia" w:ascii="宋体" w:hAnsi="宋体"/>
                <w:color w:val="000000"/>
                <w:szCs w:val="21"/>
                <w:lang w:eastAsia="zh-CN"/>
              </w:rPr>
              <w:t>9</w:t>
            </w:r>
            <w:r>
              <w:rPr>
                <w:rFonts w:hint="eastAsia" w:ascii="宋体" w:hAnsi="宋体"/>
                <w:color w:val="000000"/>
                <w:szCs w:val="21"/>
                <w:lang w:val="en-US" w:eastAsia="zh-CN"/>
              </w:rPr>
              <w:t>6分</w:t>
            </w:r>
            <w:r>
              <w:rPr>
                <w:rFonts w:hint="eastAsia" w:ascii="仿宋_GB2312" w:hAnsi="宋体" w:eastAsia="仿宋_GB2312"/>
                <w:bCs/>
                <w:szCs w:val="21"/>
              </w:rPr>
              <w:t>；</w:t>
            </w:r>
          </w:p>
          <w:p>
            <w:pPr>
              <w:rPr>
                <w:rFonts w:ascii="宋体" w:hAnsi="宋体" w:eastAsia="仿宋_GB2312" w:cs="宋体"/>
                <w:b/>
                <w:bCs/>
                <w:kern w:val="0"/>
                <w:szCs w:val="21"/>
              </w:rPr>
            </w:pPr>
            <w:r>
              <w:rPr>
                <w:rFonts w:hint="eastAsia" w:ascii="宋体" w:hAnsi="宋体"/>
                <w:color w:val="000000"/>
                <w:szCs w:val="21"/>
              </w:rPr>
              <w:t>2）</w:t>
            </w:r>
            <w:r>
              <w:rPr>
                <w:rFonts w:hint="eastAsia" w:ascii="宋体" w:hAnsi="宋体"/>
                <w:color w:val="000000"/>
                <w:szCs w:val="21"/>
                <w:lang w:eastAsia="zh-CN"/>
              </w:rPr>
              <w:t>广告设计合格率≥95%</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仿宋_GB2312" w:hAnsi="宋体" w:eastAsia="仿宋_GB2312"/>
                <w:szCs w:val="21"/>
              </w:rPr>
              <w:t>100</w:t>
            </w:r>
            <w:r>
              <w:rPr>
                <w:rFonts w:hint="eastAsia" w:ascii="宋体" w:hAnsi="宋体"/>
                <w:color w:val="000000"/>
                <w:szCs w:val="21"/>
                <w:lang w:eastAsia="zh-CN"/>
              </w:rPr>
              <w:t>%</w:t>
            </w:r>
            <w:r>
              <w:rPr>
                <w:rFonts w:hint="eastAsia" w:ascii="仿宋_GB2312" w:hAnsi="宋体" w:eastAsia="仿宋_GB2312"/>
                <w:szCs w:val="21"/>
              </w:rPr>
              <w:t>。</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广告设计</w:t>
            </w:r>
            <w:r>
              <w:rPr>
                <w:rFonts w:hint="eastAsia" w:ascii="宋体" w:hAnsi="宋体" w:cs="宋体"/>
                <w:szCs w:val="21"/>
              </w:rPr>
              <w:t>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查见：《员工岗位职责和权限》中总经理任职要求，具备一定管理经验，具有较高的综合素质和市场应变能力、熟悉公司经营管理、保证服务质量前提下、发展客户，增加效益等。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1"/>
              <w:rPr>
                <w:rFonts w:ascii="宋体" w:hAnsi="宋体"/>
                <w:szCs w:val="21"/>
              </w:rPr>
            </w:pPr>
            <w:r>
              <w:rPr>
                <w:rFonts w:hint="eastAsia"/>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lang w:eastAsia="zh-CN"/>
              </w:rPr>
              <w:t>环境因素识别与评价控制程序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內部审核控制程序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szCs w:val="21"/>
              </w:rPr>
              <w:t>Q9.2</w:t>
            </w:r>
          </w:p>
        </w:tc>
        <w:tc>
          <w:tcPr>
            <w:tcW w:w="1058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內部审核控制程序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2021年5月20日-21日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cs="宋体"/>
                <w:color w:val="000000"/>
                <w:szCs w:val="24"/>
                <w:lang w:eastAsia="zh-CN"/>
              </w:rPr>
              <w:t>高翔</w:t>
            </w:r>
            <w:r>
              <w:rPr>
                <w:rFonts w:hint="eastAsia" w:ascii="宋体" w:hAnsi="宋体"/>
                <w:szCs w:val="21"/>
              </w:rPr>
              <w:t>（组长）、</w:t>
            </w:r>
            <w:r>
              <w:rPr>
                <w:rFonts w:hint="eastAsia" w:ascii="宋体" w:hAnsi="宋体"/>
                <w:szCs w:val="21"/>
                <w:lang w:eastAsia="zh-CN"/>
              </w:rPr>
              <w:t>刘米娜</w:t>
            </w:r>
            <w:r>
              <w:rPr>
                <w:rFonts w:hint="eastAsia" w:ascii="宋体" w:hAnsi="宋体"/>
                <w:szCs w:val="21"/>
              </w:rPr>
              <w:t>（组员）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《设计部审核检查表》，</w:t>
            </w:r>
            <w:r>
              <w:rPr>
                <w:rFonts w:hint="eastAsia" w:ascii="宋体" w:hAnsi="宋体" w:cs="宋体"/>
                <w:color w:val="000000"/>
                <w:szCs w:val="24"/>
              </w:rPr>
              <w:t>《</w:t>
            </w:r>
            <w:r>
              <w:rPr>
                <w:rFonts w:hint="eastAsia" w:ascii="宋体" w:hAnsi="宋体" w:cs="宋体"/>
                <w:color w:val="000000"/>
                <w:szCs w:val="24"/>
                <w:lang w:eastAsia="zh-CN"/>
              </w:rPr>
              <w:t>行政人事部</w:t>
            </w:r>
            <w:r>
              <w:rPr>
                <w:rFonts w:hint="eastAsia" w:ascii="宋体" w:hAnsi="宋体" w:cs="宋体"/>
                <w:color w:val="000000"/>
                <w:szCs w:val="24"/>
              </w:rPr>
              <w:t>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highlight w:val="yellow"/>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highlight w:val="none"/>
              </w:rPr>
              <w:t>，涉及</w:t>
            </w:r>
            <w:r>
              <w:rPr>
                <w:rFonts w:hint="eastAsia" w:ascii="宋体" w:hAnsi="宋体" w:cs="宋体"/>
                <w:color w:val="000000"/>
                <w:szCs w:val="24"/>
                <w:highlight w:val="none"/>
                <w:lang w:eastAsia="zh-CN"/>
              </w:rPr>
              <w:t>行政人事部</w:t>
            </w:r>
            <w:r>
              <w:rPr>
                <w:rFonts w:hint="eastAsia" w:ascii="宋体" w:hAnsi="宋体" w:cs="宋体"/>
                <w:color w:val="000000"/>
                <w:szCs w:val="24"/>
                <w:highlight w:val="none"/>
                <w:lang w:val="en-US" w:eastAsia="zh-CN"/>
              </w:rPr>
              <w:t>ES8.1</w:t>
            </w:r>
            <w:r>
              <w:rPr>
                <w:rFonts w:hint="eastAsia" w:ascii="宋体" w:hAnsi="宋体" w:cs="宋体"/>
                <w:color w:val="000000"/>
                <w:szCs w:val="24"/>
                <w:highlight w:val="none"/>
              </w:rPr>
              <w:t>条款“提供2021年4月对办公区域灭火器进行消防器材检查的证据。”查不符合报告，对不符合项进行了分析，并制定了纠正措施，并进行了验证，不符合纠正措施已经关闭。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2021年6月10日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宋琼</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进一步完善新标准实施的工作，保证公司体系正常实施</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w:t>
            </w:r>
            <w:r>
              <w:rPr>
                <w:rFonts w:hint="eastAsia" w:ascii="宋体" w:hAnsi="宋体"/>
                <w:szCs w:val="21"/>
                <w:lang w:eastAsia="zh-CN"/>
              </w:rPr>
              <w:t>行政人事部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eastAsia="zh-CN"/>
              </w:rPr>
              <w:t>前组织公司各部门人员学习新版体系标准及公司体系文件内容</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2021年1月</w:t>
            </w:r>
            <w:r>
              <w:rPr>
                <w:rFonts w:hint="eastAsia" w:ascii="宋体" w:hAnsi="宋体" w:cs="宋体"/>
                <w:szCs w:val="21"/>
              </w:rPr>
              <w:t>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不合格品控制程序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事件、不符合控制程序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內部审核控制程序</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改进控制程序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
              <w:rPr>
                <w:rFonts w:hint="eastAsia"/>
              </w:rPr>
              <w:t>符合</w:t>
            </w:r>
          </w:p>
        </w:tc>
      </w:tr>
    </w:tbl>
    <w:p>
      <w:r>
        <w:ptab w:relativeTo="margin" w:alignment="center" w:leader="none"/>
      </w:r>
    </w:p>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eastAsia="zh-CN"/>
              </w:rPr>
              <w:t>宋琼</w:t>
            </w:r>
            <w:r>
              <w:rPr>
                <w:rFonts w:hint="eastAsia"/>
                <w:sz w:val="24"/>
                <w:szCs w:val="24"/>
              </w:rPr>
              <w:t>，陪同人员：</w:t>
            </w:r>
            <w:r>
              <w:rPr>
                <w:rFonts w:hint="eastAsia"/>
                <w:sz w:val="24"/>
                <w:szCs w:val="24"/>
                <w:lang w:eastAsia="zh-CN"/>
              </w:rPr>
              <w:t>张云</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文平、余家龙（</w:t>
            </w:r>
            <w:r>
              <w:rPr>
                <w:rFonts w:hint="eastAsia"/>
                <w:sz w:val="24"/>
                <w:szCs w:val="24"/>
                <w:lang w:val="en-US" w:eastAsia="zh-CN"/>
              </w:rPr>
              <w:t>S实习</w:t>
            </w:r>
            <w:r>
              <w:rPr>
                <w:rFonts w:hint="eastAsia"/>
                <w:sz w:val="24"/>
                <w:szCs w:val="24"/>
                <w:lang w:eastAsia="zh-CN"/>
              </w:rPr>
              <w:t>）</w:t>
            </w:r>
            <w:r>
              <w:rPr>
                <w:rFonts w:hint="eastAsia"/>
                <w:sz w:val="24"/>
                <w:szCs w:val="24"/>
              </w:rPr>
              <w:t>，审核时间：</w:t>
            </w:r>
            <w:r>
              <w:rPr>
                <w:rFonts w:hint="eastAsia"/>
                <w:sz w:val="24"/>
                <w:szCs w:val="24"/>
                <w:lang w:eastAsia="zh-CN"/>
              </w:rPr>
              <w:t>2021.8.17</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tabs>
                <w:tab w:val="center" w:pos="5214"/>
              </w:tabs>
              <w:rPr>
                <w:rFonts w:hint="eastAsia" w:eastAsia="宋体"/>
                <w:sz w:val="24"/>
                <w:szCs w:val="24"/>
                <w:lang w:eastAsia="zh-CN"/>
              </w:rPr>
            </w:pPr>
            <w:r>
              <w:rPr>
                <w:rFonts w:hint="eastAsia"/>
                <w:sz w:val="24"/>
                <w:szCs w:val="24"/>
              </w:rPr>
              <w:t xml:space="preserve">审核条款： </w:t>
            </w:r>
            <w:r>
              <w:rPr>
                <w:rFonts w:hint="eastAsia"/>
                <w:sz w:val="24"/>
                <w:szCs w:val="24"/>
                <w:lang w:eastAsia="zh-CN"/>
              </w:rPr>
              <w:tab/>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w:t>
            </w:r>
            <w:r>
              <w:rPr>
                <w:rFonts w:hint="eastAsia" w:ascii="宋体" w:hAnsi="宋体" w:cs="宋体"/>
                <w:kern w:val="1"/>
                <w:szCs w:val="21"/>
                <w:lang w:val="en-US" w:eastAsia="zh-CN"/>
              </w:rPr>
              <w:t>S</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污水、噪声、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rPr>
                <w:rFonts w:hint="eastAsia"/>
                <w:lang w:val="en-US" w:eastAsia="zh-CN"/>
              </w:rPr>
              <w:t>1</w:t>
            </w:r>
            <w:r>
              <w:rPr>
                <w:rFonts w:hint="eastAsia"/>
              </w:rPr>
              <w:t>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w:t>
            </w:r>
            <w:r>
              <w:rPr>
                <w:rFonts w:hint="eastAsia"/>
                <w:lang w:eastAsia="zh-CN"/>
              </w:rPr>
              <w:t>相关方需求和期望清单</w:t>
            </w:r>
            <w:r>
              <w:rPr>
                <w:rFonts w:hint="eastAsia"/>
              </w:rPr>
              <w:t>》</w:t>
            </w:r>
          </w:p>
          <w:p>
            <w:pPr>
              <w:spacing w:line="360" w:lineRule="auto"/>
              <w:ind w:firstLine="420" w:firstLineChars="200"/>
              <w:jc w:val="left"/>
            </w:pPr>
            <w:r>
              <w:rPr>
                <w:rFonts w:hint="eastAsia"/>
              </w:rPr>
              <w:t>客户需求和期望：项目服务交付时性；项目合格性；沟通渠道畅通性；价格合理，售后服务周道等。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公司管理体系的认证范围为：</w:t>
            </w:r>
          </w:p>
          <w:p>
            <w:pPr>
              <w:pStyle w:val="2"/>
              <w:ind w:firstLine="420" w:firstLineChars="200"/>
              <w:rPr>
                <w:rFonts w:hint="eastAsia"/>
                <w:szCs w:val="22"/>
              </w:rPr>
            </w:pPr>
            <w:r>
              <w:rPr>
                <w:rFonts w:hint="eastAsia"/>
              </w:rPr>
              <w:t>EMS</w:t>
            </w:r>
            <w:r>
              <w:rPr>
                <w:rFonts w:hint="eastAsia"/>
                <w:szCs w:val="22"/>
              </w:rPr>
              <w:t>:</w:t>
            </w:r>
            <w:r>
              <w:rPr>
                <w:rFonts w:hint="eastAsia"/>
                <w:szCs w:val="22"/>
                <w:lang w:eastAsia="zh-CN"/>
              </w:rPr>
              <w:t>广告设计</w:t>
            </w:r>
            <w:r>
              <w:rPr>
                <w:rFonts w:hint="eastAsia"/>
                <w:szCs w:val="22"/>
              </w:rPr>
              <w:t>所涉及的相关环境管理活动。</w:t>
            </w:r>
          </w:p>
          <w:p>
            <w:pPr>
              <w:pStyle w:val="2"/>
              <w:ind w:firstLine="420" w:firstLineChars="200"/>
              <w:rPr>
                <w:rFonts w:hint="default" w:eastAsia="宋体"/>
                <w:szCs w:val="22"/>
                <w:lang w:val="en-US" w:eastAsia="zh-CN"/>
              </w:rPr>
            </w:pPr>
            <w:r>
              <w:rPr>
                <w:rFonts w:hint="eastAsia"/>
                <w:szCs w:val="22"/>
                <w:lang w:val="en-US" w:eastAsia="zh-CN"/>
              </w:rPr>
              <w:t>O：广告设计所涉及场所的相关职业健康安全管理活动</w:t>
            </w:r>
          </w:p>
          <w:p>
            <w:pPr>
              <w:pStyle w:val="2"/>
              <w:ind w:firstLine="420" w:firstLineChars="200"/>
              <w:rPr>
                <w:rFonts w:hint="eastAsia" w:ascii="Times New Roman" w:hAnsi="Times New Roman" w:cs="Times New Roman"/>
                <w:szCs w:val="22"/>
              </w:rPr>
            </w:pPr>
            <w:r>
              <w:rPr>
                <w:rFonts w:hint="eastAsia" w:ascii="Times New Roman" w:hAnsi="Times New Roman" w:cs="Times New Roman"/>
                <w:szCs w:val="22"/>
              </w:rPr>
              <w:t>经营地，</w:t>
            </w:r>
            <w:r>
              <w:rPr>
                <w:rFonts w:hint="eastAsia" w:cs="Times New Roman"/>
                <w:szCs w:val="22"/>
                <w:lang w:eastAsia="zh-CN"/>
              </w:rPr>
              <w:t>成都市双流区大件路白家段9号</w:t>
            </w:r>
            <w:r>
              <w:rPr>
                <w:rFonts w:hint="eastAsia" w:ascii="Times New Roman" w:hAnsi="Times New Roman" w:cs="Times New Roman"/>
                <w:szCs w:val="22"/>
                <w:lang w:eastAsia="zh-CN"/>
              </w:rPr>
              <w:t>，注册地：</w:t>
            </w:r>
            <w:r>
              <w:rPr>
                <w:rFonts w:hint="eastAsia" w:cs="Times New Roman"/>
                <w:szCs w:val="22"/>
                <w:lang w:eastAsia="zh-CN"/>
              </w:rPr>
              <w:t>成都市金牛区二环路北一段72号6楼14号</w:t>
            </w:r>
            <w:r>
              <w:rPr>
                <w:rFonts w:hint="eastAsia" w:ascii="Times New Roman" w:hAnsi="Times New Roman" w:cs="Times New Roman"/>
                <w:szCs w:val="22"/>
              </w:rPr>
              <w:t>。</w:t>
            </w:r>
            <w:r>
              <w:rPr>
                <w:rFonts w:hint="eastAsia" w:cs="Times New Roman"/>
                <w:szCs w:val="22"/>
                <w:lang w:eastAsia="zh-CN"/>
              </w:rPr>
              <w:t>提供有房屋租赁合同</w:t>
            </w:r>
            <w:r>
              <w:rPr>
                <w:rFonts w:hint="eastAsia" w:ascii="Times New Roman" w:hAnsi="Times New Roman" w:cs="Times New Roman"/>
                <w:szCs w:val="22"/>
                <w:lang w:eastAsia="zh-CN"/>
              </w:rPr>
              <w:t>，见附件。</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2"/>
              <w:ind w:firstLine="420" w:firstLineChars="200"/>
              <w:rPr>
                <w:rFonts w:ascii="宋体" w:hAnsi="宋体" w:cs="宋体"/>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64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宋琼</w:t>
            </w:r>
            <w:r>
              <w:rPr>
                <w:rFonts w:hint="eastAsia" w:ascii="宋体" w:hAnsi="宋体" w:cs="宋体"/>
                <w:szCs w:val="21"/>
              </w:rPr>
              <w:t>，   管代：</w:t>
            </w:r>
            <w:r>
              <w:rPr>
                <w:rFonts w:hint="eastAsia" w:ascii="宋体" w:hAnsi="宋体" w:cs="宋体"/>
                <w:szCs w:val="21"/>
                <w:lang w:eastAsia="zh-CN"/>
              </w:rPr>
              <w:t>高翔</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val="en-US" w:eastAsia="zh-CN"/>
              </w:rPr>
              <w:t>QEO</w:t>
            </w:r>
            <w:r>
              <w:rPr>
                <w:rFonts w:hint="eastAsia" w:ascii="宋体" w:hAnsi="宋体" w:cs="宋体"/>
                <w:szCs w:val="21"/>
              </w:rPr>
              <w:t xml:space="preserve">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1"/>
              <w:rPr>
                <w:rFonts w:ascii="宋体" w:hAnsi="宋体" w:cs="宋体"/>
                <w:szCs w:val="21"/>
              </w:rPr>
            </w:pPr>
            <w:r>
              <w:rPr>
                <w:rFonts w:hint="eastAsia" w:ascii="宋体" w:hAnsi="宋体" w:cs="宋体"/>
                <w:szCs w:val="21"/>
              </w:rPr>
              <w:t>6、对质量、环境和职业健康安全管理体系的有效性承担责任</w:t>
            </w:r>
          </w:p>
          <w:p>
            <w:pPr>
              <w:pStyle w:val="21"/>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tc>
        <w:tc>
          <w:tcPr>
            <w:tcW w:w="10645" w:type="dxa"/>
          </w:tcPr>
          <w:p>
            <w:pPr>
              <w:spacing w:line="400" w:lineRule="exact"/>
              <w:jc w:val="left"/>
              <w:rPr>
                <w:rFonts w:ascii="宋体" w:hAnsi="宋体" w:cs="宋体"/>
                <w:szCs w:val="21"/>
              </w:rPr>
            </w:pPr>
            <w:r>
              <w:rPr>
                <w:rFonts w:hint="eastAsia" w:ascii="宋体" w:hAnsi="宋体" w:cs="宋体"/>
                <w:szCs w:val="21"/>
              </w:rPr>
              <w:t>质量、环境、职业健康安全方针：</w:t>
            </w:r>
          </w:p>
          <w:p>
            <w:pPr>
              <w:spacing w:line="360" w:lineRule="auto"/>
              <w:rPr>
                <w:rFonts w:ascii="宋体" w:hAnsi="宋体" w:cs="宋体"/>
                <w:szCs w:val="21"/>
              </w:rPr>
            </w:pPr>
            <w:r>
              <w:rPr>
                <w:rFonts w:hint="eastAsia" w:ascii="宋体" w:hAnsi="宋体" w:cs="宋体"/>
                <w:szCs w:val="21"/>
              </w:rPr>
              <w:t>“</w:t>
            </w:r>
            <w:r>
              <w:rPr>
                <w:rFonts w:hint="eastAsia" w:ascii="宋体" w:hAnsi="宋体" w:cs="宋体"/>
                <w:b/>
                <w:bCs/>
                <w:kern w:val="0"/>
                <w:szCs w:val="21"/>
                <w:lang w:eastAsia="zh-CN"/>
              </w:rPr>
              <w:t>与时俱进、争创一流、以人为本、诚信服务；绿色环保，遵纪守法，污染预防，持续改进；保障健康、确保安全、遵守法规、持续改进</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员工是企业的重要资源，保护员工安全是企业义不容辞的义务；</w:t>
            </w:r>
          </w:p>
          <w:p>
            <w:pPr>
              <w:spacing w:line="400" w:lineRule="exact"/>
              <w:jc w:val="left"/>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45"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lang w:eastAsia="zh-CN"/>
              </w:rPr>
              <w:t>信息交流管理程序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职业健康安全事务代表是雷霞</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w:t>
            </w:r>
            <w:r>
              <w:rPr>
                <w:rFonts w:hint="eastAsia" w:ascii="宋体" w:hAnsi="宋体" w:cs="宋体"/>
                <w:color w:val="auto"/>
                <w:szCs w:val="21"/>
                <w:highlight w:val="none"/>
                <w:lang w:eastAsia="zh-CN"/>
              </w:rPr>
              <w:t>关方：公司于</w:t>
            </w:r>
            <w:r>
              <w:rPr>
                <w:rFonts w:hint="eastAsia" w:ascii="宋体" w:hAnsi="宋体" w:cs="宋体"/>
                <w:color w:val="auto"/>
                <w:szCs w:val="21"/>
                <w:highlight w:val="none"/>
                <w:lang w:val="en-US" w:eastAsia="zh-CN"/>
              </w:rPr>
              <w:t>2021年1月15日出具了《环境和职业健康安全相关方告知书》，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雷霞</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雷霞</w:t>
            </w:r>
            <w:r>
              <w:rPr>
                <w:rFonts w:hint="eastAsia" w:ascii="宋体" w:hAnsi="宋体" w:cs="宋体"/>
                <w:color w:val="auto"/>
                <w:szCs w:val="21"/>
                <w:highlight w:val="none"/>
              </w:rPr>
              <w:t>，了解到暂未发生员工与企业的劳动纠纷、工伤、员工投诉、员工权益争执等情况。</w:t>
            </w:r>
          </w:p>
        </w:tc>
        <w:tc>
          <w:tcPr>
            <w:tcW w:w="944"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6.1.1,E</w:t>
            </w:r>
            <w:r>
              <w:rPr>
                <w:rFonts w:hint="eastAsia" w:ascii="宋体" w:hAnsi="宋体" w:cs="宋体"/>
                <w:szCs w:val="21"/>
                <w:lang w:val="en-US" w:eastAsia="zh-CN"/>
              </w:rPr>
              <w:t>S</w:t>
            </w:r>
            <w:r>
              <w:rPr>
                <w:rFonts w:hint="eastAsia" w:ascii="宋体" w:hAnsi="宋体" w:cs="宋体"/>
                <w:szCs w:val="21"/>
              </w:rPr>
              <w:t>6.1.4</w:t>
            </w:r>
          </w:p>
        </w:tc>
        <w:tc>
          <w:tcPr>
            <w:tcW w:w="10645"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两</w:t>
            </w:r>
            <w:r>
              <w:rPr>
                <w:rFonts w:hint="eastAsia" w:ascii="宋体" w:hAnsi="宋体" w:cs="宋体"/>
                <w:szCs w:val="21"/>
              </w:rPr>
              <w:t>项：</w:t>
            </w:r>
          </w:p>
          <w:p>
            <w:pPr>
              <w:pStyle w:val="24"/>
              <w:tabs>
                <w:tab w:val="center" w:pos="3169"/>
              </w:tabs>
              <w:spacing w:line="400" w:lineRule="exact"/>
              <w:ind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固体废弃物排放</w:t>
            </w:r>
            <w:r>
              <w:rPr>
                <w:rFonts w:hint="eastAsia" w:ascii="宋体" w:hAnsi="宋体" w:cs="宋体"/>
                <w:szCs w:val="21"/>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抽查以下两项环境因素的管理措施：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1）、火灾： 1建立消防检查管理制度；</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2确定消防小组人员职责；</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3按规定每日进行消防检查；</w:t>
            </w:r>
          </w:p>
          <w:p>
            <w:pPr>
              <w:tabs>
                <w:tab w:val="center" w:pos="3169"/>
              </w:tabs>
              <w:spacing w:line="400" w:lineRule="exact"/>
              <w:ind w:firstLine="1260" w:firstLineChars="600"/>
              <w:jc w:val="left"/>
              <w:rPr>
                <w:rFonts w:ascii="宋体" w:hAnsi="宋体" w:cs="宋体"/>
                <w:szCs w:val="21"/>
                <w:lang w:val="en-GB"/>
              </w:rPr>
            </w:pPr>
            <w:r>
              <w:rPr>
                <w:rFonts w:hint="eastAsia" w:ascii="宋体" w:hAnsi="宋体" w:cs="宋体"/>
                <w:szCs w:val="21"/>
              </w:rPr>
              <w:t>4 制定应急准备响应预案；</w:t>
            </w:r>
          </w:p>
          <w:p>
            <w:pPr>
              <w:tabs>
                <w:tab w:val="center" w:pos="3169"/>
              </w:tabs>
              <w:spacing w:line="400" w:lineRule="exact"/>
              <w:ind w:firstLine="1260" w:firstLineChars="600"/>
              <w:jc w:val="left"/>
              <w:rPr>
                <w:rFonts w:ascii="宋体" w:hAnsi="宋体" w:cs="宋体"/>
                <w:szCs w:val="21"/>
              </w:rPr>
            </w:pPr>
            <w:r>
              <w:rPr>
                <w:rFonts w:hint="eastAsia" w:ascii="宋体" w:hAnsi="宋体" w:cs="宋体"/>
                <w:szCs w:val="21"/>
              </w:rPr>
              <w:t>5进行消防演习。</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固体废弃物排放</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1建立控制运行文件；</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2确定控制部门和人员职责；</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3组织控制岗位人员培训；</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4设置收集点或固废物回收容器,进行分类收集(可回收、不可回收、有毒有害)；</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5识别可回收、不可回收、有毒有害废弃物；</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6对纸张尽可能进行双面利用；</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7物资采购时，计划准确避免无计划采购；</w:t>
            </w:r>
          </w:p>
          <w:p>
            <w:pPr>
              <w:tabs>
                <w:tab w:val="center" w:pos="3169"/>
              </w:tabs>
              <w:spacing w:line="400" w:lineRule="exact"/>
              <w:ind w:firstLine="2310" w:firstLineChars="1100"/>
              <w:jc w:val="left"/>
              <w:rPr>
                <w:rFonts w:ascii="宋体" w:hAnsi="宋体" w:cs="宋体"/>
                <w:szCs w:val="21"/>
              </w:rPr>
            </w:pPr>
            <w:r>
              <w:rPr>
                <w:rFonts w:hint="eastAsia" w:ascii="宋体" w:hAnsi="宋体" w:cs="宋体"/>
                <w:szCs w:val="21"/>
              </w:rPr>
              <w:t>8对废弃物进行出售；</w:t>
            </w:r>
          </w:p>
          <w:p>
            <w:pPr>
              <w:tabs>
                <w:tab w:val="center" w:pos="3169"/>
              </w:tabs>
              <w:spacing w:line="400" w:lineRule="exact"/>
              <w:ind w:firstLine="2310" w:firstLineChars="1100"/>
              <w:jc w:val="left"/>
              <w:rPr>
                <w:rFonts w:ascii="宋体" w:hAnsi="宋体" w:cs="宋体"/>
                <w:szCs w:val="21"/>
                <w:highlight w:val="yellow"/>
              </w:rPr>
            </w:pPr>
            <w:r>
              <w:rPr>
                <w:rFonts w:hint="eastAsia" w:ascii="宋体" w:hAnsi="宋体" w:cs="宋体"/>
                <w:szCs w:val="21"/>
              </w:rPr>
              <w:t>9</w:t>
            </w:r>
            <w:r>
              <w:rPr>
                <w:rFonts w:hint="eastAsia" w:ascii="宋体" w:hAnsi="宋体" w:cs="宋体"/>
                <w:szCs w:val="21"/>
                <w:lang w:eastAsia="zh-CN"/>
              </w:rPr>
              <w:t>行政人事部</w:t>
            </w:r>
            <w:r>
              <w:rPr>
                <w:rFonts w:hint="eastAsia" w:ascii="宋体" w:hAnsi="宋体" w:cs="宋体"/>
                <w:szCs w:val="21"/>
              </w:rPr>
              <w:t>组织每月对控制部门进行定期监控。</w:t>
            </w:r>
          </w:p>
        </w:tc>
        <w:tc>
          <w:tcPr>
            <w:tcW w:w="944" w:type="dxa"/>
          </w:tcPr>
          <w:p>
            <w:r>
              <w:rPr>
                <w:rFonts w:hint="eastAsia"/>
              </w:rPr>
              <w:t>符合</w:t>
            </w:r>
          </w:p>
        </w:tc>
      </w:tr>
    </w:tbl>
    <w:p>
      <w:pPr>
        <w:rPr>
          <w:rFonts w:ascii="宋体" w:hAnsi="宋体"/>
          <w:szCs w:val="21"/>
        </w:rPr>
      </w:pPr>
      <w:r>
        <w:rPr>
          <w:rFonts w:hint="eastAsia" w:ascii="宋体" w:hAnsi="宋体"/>
          <w:szCs w:val="21"/>
        </w:rPr>
        <w:br w:type="page"/>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6.2 </w:t>
            </w:r>
          </w:p>
        </w:tc>
        <w:tc>
          <w:tcPr>
            <w:tcW w:w="10645" w:type="dxa"/>
          </w:tcPr>
          <w:p>
            <w:pPr>
              <w:spacing w:line="400" w:lineRule="exact"/>
              <w:rPr>
                <w:szCs w:val="21"/>
              </w:rPr>
            </w:pPr>
            <w:r>
              <w:rPr>
                <w:rFonts w:hint="eastAsia" w:ascii="宋体" w:hAnsi="宋体"/>
                <w:szCs w:val="21"/>
              </w:rPr>
              <w:t>环境</w:t>
            </w:r>
            <w:r>
              <w:rPr>
                <w:rFonts w:hint="eastAsia" w:ascii="宋体" w:hAnsi="宋体"/>
                <w:szCs w:val="21"/>
                <w:lang w:eastAsia="zh-CN"/>
              </w:rPr>
              <w:t>、安全</w:t>
            </w:r>
            <w:r>
              <w:rPr>
                <w:rFonts w:hint="eastAsia" w:ascii="宋体" w:hAnsi="宋体"/>
                <w:szCs w:val="21"/>
              </w:rPr>
              <w:t xml:space="preserve">目标、指标： </w:t>
            </w:r>
          </w:p>
          <w:p>
            <w:pPr>
              <w:numPr>
                <w:ilvl w:val="0"/>
                <w:numId w:val="2"/>
              </w:numPr>
              <w:spacing w:line="400" w:lineRule="exact"/>
              <w:rPr>
                <w:rFonts w:hint="eastAsia" w:ascii="宋体" w:hAnsi="宋体"/>
                <w:szCs w:val="21"/>
              </w:rPr>
            </w:pPr>
            <w:r>
              <w:rPr>
                <w:rFonts w:hint="eastAsia" w:ascii="宋体" w:hAnsi="宋体"/>
                <w:szCs w:val="21"/>
                <w:lang w:eastAsia="zh-CN"/>
              </w:rPr>
              <w:t>固体废弃物分类收集处理率100%</w:t>
            </w:r>
            <w:r>
              <w:rPr>
                <w:rFonts w:hint="eastAsia" w:ascii="宋体" w:hAnsi="宋体"/>
                <w:szCs w:val="21"/>
              </w:rPr>
              <w:t>；</w:t>
            </w:r>
          </w:p>
          <w:p>
            <w:pPr>
              <w:pStyle w:val="2"/>
              <w:numPr>
                <w:ilvl w:val="0"/>
                <w:numId w:val="2"/>
              </w:numPr>
            </w:pPr>
            <w:r>
              <w:rPr>
                <w:rFonts w:hint="eastAsia"/>
                <w:lang w:eastAsia="zh-CN"/>
              </w:rPr>
              <w:t>火灾触电事故发生次数为0</w:t>
            </w:r>
          </w:p>
          <w:p>
            <w:pPr>
              <w:spacing w:line="400" w:lineRule="exact"/>
              <w:rPr>
                <w:rFonts w:ascii="宋体" w:hAnsi="宋体"/>
                <w:szCs w:val="21"/>
              </w:rPr>
            </w:pPr>
            <w:r>
              <w:rPr>
                <w:rFonts w:hint="eastAsia" w:ascii="宋体" w:hAnsi="宋体"/>
                <w:szCs w:val="21"/>
              </w:rPr>
              <w:t>查《目标完成情况统计表》</w:t>
            </w:r>
            <w:r>
              <w:rPr>
                <w:rFonts w:hint="eastAsia" w:ascii="宋体" w:hAnsi="宋体"/>
                <w:szCs w:val="21"/>
                <w:lang w:eastAsia="zh-CN"/>
              </w:rPr>
              <w:t>2021年1月-7月</w:t>
            </w:r>
            <w:r>
              <w:rPr>
                <w:rFonts w:hint="eastAsia" w:ascii="宋体" w:hAnsi="宋体"/>
                <w:szCs w:val="21"/>
              </w:rPr>
              <w:t>对目标进行考核，考核情况为：</w:t>
            </w:r>
          </w:p>
          <w:p>
            <w:pPr>
              <w:numPr>
                <w:ilvl w:val="0"/>
                <w:numId w:val="3"/>
              </w:numPr>
              <w:spacing w:line="400" w:lineRule="exact"/>
              <w:rPr>
                <w:rFonts w:hint="eastAsia" w:ascii="宋体" w:hAnsi="宋体"/>
                <w:szCs w:val="21"/>
              </w:rPr>
            </w:pPr>
            <w:r>
              <w:rPr>
                <w:rFonts w:hint="eastAsia" w:ascii="宋体" w:hAnsi="宋体"/>
                <w:szCs w:val="21"/>
                <w:lang w:eastAsia="zh-CN"/>
              </w:rPr>
              <w:t>固体废弃物分类收集处理率100%</w:t>
            </w:r>
            <w:r>
              <w:rPr>
                <w:rFonts w:hint="eastAsia" w:ascii="宋体" w:hAnsi="宋体"/>
                <w:szCs w:val="21"/>
              </w:rPr>
              <w:t xml:space="preserve">         </w:t>
            </w:r>
            <w:r>
              <w:rPr>
                <w:rFonts w:hint="eastAsia" w:ascii="宋体" w:hAnsi="宋体"/>
                <w:szCs w:val="21"/>
                <w:lang w:eastAsia="zh-CN"/>
              </w:rPr>
              <w:t>实际达成：</w:t>
            </w:r>
            <w:r>
              <w:rPr>
                <w:rFonts w:hint="eastAsia" w:ascii="宋体" w:hAnsi="宋体"/>
                <w:szCs w:val="21"/>
              </w:rPr>
              <w:t>100%；</w:t>
            </w:r>
          </w:p>
          <w:p>
            <w:pPr>
              <w:pStyle w:val="2"/>
              <w:numPr>
                <w:ilvl w:val="0"/>
                <w:numId w:val="3"/>
              </w:numPr>
            </w:pPr>
            <w:r>
              <w:rPr>
                <w:rFonts w:hint="eastAsia"/>
                <w:lang w:eastAsia="zh-CN"/>
              </w:rPr>
              <w:t>火灾触电事故发生次数为0</w:t>
            </w:r>
            <w:r>
              <w:rPr>
                <w:rFonts w:hint="eastAsia"/>
                <w:lang w:val="en-US" w:eastAsia="zh-CN"/>
              </w:rPr>
              <w:t xml:space="preserve">             </w:t>
            </w:r>
            <w:r>
              <w:rPr>
                <w:rFonts w:hint="eastAsia" w:ascii="宋体" w:hAnsi="宋体"/>
                <w:szCs w:val="21"/>
                <w:lang w:eastAsia="zh-CN"/>
              </w:rPr>
              <w:t>实际达成：</w:t>
            </w:r>
            <w:r>
              <w:rPr>
                <w:rFonts w:hint="eastAsia" w:ascii="宋体" w:hAnsi="宋体"/>
                <w:szCs w:val="21"/>
                <w:lang w:val="en-US" w:eastAsia="zh-CN"/>
              </w:rPr>
              <w:t>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cs="宋体"/>
                <w:szCs w:val="21"/>
                <w:lang w:eastAsia="zh-CN"/>
              </w:rPr>
              <w:t>广告设计</w:t>
            </w:r>
            <w:r>
              <w:rPr>
                <w:rFonts w:hint="eastAsia" w:ascii="宋体" w:hAnsi="宋体" w:cs="宋体"/>
                <w:szCs w:val="21"/>
              </w:rPr>
              <w:t>的需要。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 xml:space="preserve">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监测、分析和评价总则；监视、测量、分析和评价</w:t>
            </w:r>
          </w:p>
        </w:tc>
        <w:tc>
          <w:tcPr>
            <w:tcW w:w="960" w:type="dxa"/>
          </w:tcPr>
          <w:p>
            <w:pPr>
              <w:rPr>
                <w:rFonts w:hint="eastAsia" w:ascii="宋体" w:hAnsi="宋体" w:eastAsia="宋体"/>
                <w:szCs w:val="21"/>
                <w:lang w:eastAsia="zh-CN"/>
              </w:rPr>
            </w:pPr>
            <w:r>
              <w:rPr>
                <w:rFonts w:hint="eastAsia" w:ascii="宋体" w:hAnsi="宋体"/>
                <w:szCs w:val="21"/>
              </w:rPr>
              <w:t xml:space="preserve">E9.1.1 </w:t>
            </w:r>
            <w:r>
              <w:rPr>
                <w:rFonts w:hint="eastAsia" w:ascii="宋体" w:hAnsi="宋体"/>
                <w:szCs w:val="21"/>
                <w:lang w:eastAsia="zh-CN"/>
              </w:rPr>
              <w:t>；</w:t>
            </w:r>
            <w:r>
              <w:rPr>
                <w:rFonts w:hint="eastAsia" w:ascii="宋体" w:hAnsi="宋体"/>
                <w:szCs w:val="21"/>
                <w:lang w:val="en-US" w:eastAsia="zh-CN"/>
              </w:rPr>
              <w:t>S</w:t>
            </w:r>
            <w:r>
              <w:rPr>
                <w:rFonts w:hint="eastAsia" w:ascii="宋体" w:hAnsi="宋体"/>
                <w:szCs w:val="21"/>
              </w:rPr>
              <w:t>9.1</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lang w:eastAsia="zh-CN"/>
              </w:rPr>
              <w:t>风险评估和风险控制程序</w:t>
            </w:r>
            <w:r>
              <w:rPr>
                <w:rFonts w:hint="eastAsia"/>
              </w:rPr>
              <w:t>》</w:t>
            </w:r>
          </w:p>
          <w:p>
            <w:pPr>
              <w:tabs>
                <w:tab w:val="center" w:pos="3169"/>
              </w:tabs>
              <w:spacing w:line="400" w:lineRule="exact"/>
              <w:ind w:firstLine="420" w:firstLineChars="200"/>
              <w:jc w:val="left"/>
            </w:pPr>
            <w:r>
              <w:rPr>
                <w:rFonts w:hint="eastAsia"/>
              </w:rPr>
              <w:t>（2）《</w:t>
            </w:r>
            <w:r>
              <w:rPr>
                <w:rFonts w:hint="eastAsia"/>
                <w:lang w:eastAsia="zh-CN"/>
              </w:rPr>
              <w:t>內部审核控制程序</w:t>
            </w:r>
            <w:r>
              <w:rPr>
                <w:rFonts w:hint="eastAsia"/>
              </w:rPr>
              <w:t>》</w:t>
            </w:r>
          </w:p>
          <w:p>
            <w:pPr>
              <w:tabs>
                <w:tab w:val="center" w:pos="3169"/>
              </w:tabs>
              <w:spacing w:line="400" w:lineRule="exact"/>
              <w:ind w:firstLine="420" w:firstLineChars="200"/>
              <w:jc w:val="left"/>
            </w:pPr>
            <w:r>
              <w:rPr>
                <w:rFonts w:hint="eastAsia"/>
              </w:rPr>
              <w:t>（3）《</w:t>
            </w:r>
            <w:r>
              <w:rPr>
                <w:rFonts w:hint="eastAsia"/>
                <w:lang w:eastAsia="zh-CN"/>
              </w:rPr>
              <w:t>管理评审控制程序</w:t>
            </w:r>
            <w:r>
              <w:rPr>
                <w:rFonts w:hint="eastAsia"/>
              </w:rPr>
              <w:t>》</w:t>
            </w:r>
          </w:p>
          <w:p>
            <w:pPr>
              <w:tabs>
                <w:tab w:val="center" w:pos="3169"/>
              </w:tabs>
              <w:spacing w:line="400" w:lineRule="exact"/>
              <w:ind w:firstLine="420" w:firstLineChars="200"/>
              <w:jc w:val="left"/>
            </w:pPr>
            <w:r>
              <w:rPr>
                <w:rFonts w:hint="eastAsia"/>
              </w:rPr>
              <w:t>（4）《</w:t>
            </w:r>
            <w:r>
              <w:rPr>
                <w:rFonts w:hint="eastAsia"/>
                <w:lang w:eastAsia="zh-CN"/>
              </w:rPr>
              <w:t>应急准备和响应控制程序</w:t>
            </w:r>
            <w:r>
              <w:rPr>
                <w:rFonts w:hint="eastAsia"/>
              </w:rPr>
              <w:t>》</w:t>
            </w:r>
          </w:p>
          <w:p>
            <w:pPr>
              <w:tabs>
                <w:tab w:val="center" w:pos="3169"/>
              </w:tabs>
              <w:spacing w:line="400" w:lineRule="exact"/>
              <w:ind w:firstLine="420" w:firstLineChars="200"/>
              <w:jc w:val="left"/>
              <w:rPr>
                <w:rFonts w:ascii="宋体" w:hAnsi="宋体" w:cs="宋体"/>
                <w:szCs w:val="21"/>
              </w:rPr>
            </w:pPr>
            <w:r>
              <w:rPr>
                <w:rFonts w:hint="eastAsia"/>
              </w:rPr>
              <w:t>（5）《</w:t>
            </w:r>
            <w:r>
              <w:rPr>
                <w:rFonts w:hint="eastAsia"/>
                <w:lang w:eastAsia="zh-CN"/>
              </w:rPr>
              <w:t>合规性评价控制程序</w:t>
            </w:r>
            <w:r>
              <w:rPr>
                <w:rFonts w:hint="eastAsia"/>
              </w:rPr>
              <w:t>》等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adjustRightInd w:val="0"/>
              <w:snapToGrid w:val="0"/>
              <w:rPr>
                <w:rFonts w:ascii="宋体" w:hAnsi="宋体" w:cs="宋体"/>
                <w:szCs w:val="24"/>
              </w:rPr>
            </w:pPr>
          </w:p>
        </w:tc>
        <w:tc>
          <w:tcPr>
            <w:tcW w:w="960" w:type="dxa"/>
          </w:tcPr>
          <w:p>
            <w:pPr>
              <w:rPr>
                <w:b/>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9.2</w:t>
            </w:r>
          </w:p>
        </w:tc>
        <w:tc>
          <w:tcPr>
            <w:tcW w:w="10645"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內部审核控制程序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2021年5月20日-21日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cs="宋体"/>
                <w:color w:val="000000"/>
                <w:szCs w:val="24"/>
                <w:lang w:eastAsia="zh-CN"/>
              </w:rPr>
              <w:t>高翔</w:t>
            </w:r>
            <w:r>
              <w:rPr>
                <w:rFonts w:hint="eastAsia" w:ascii="宋体" w:hAnsi="宋体"/>
                <w:szCs w:val="21"/>
              </w:rPr>
              <w:t>（组长）、</w:t>
            </w:r>
            <w:r>
              <w:rPr>
                <w:rFonts w:hint="eastAsia" w:ascii="宋体" w:hAnsi="宋体"/>
                <w:szCs w:val="21"/>
                <w:lang w:eastAsia="zh-CN"/>
              </w:rPr>
              <w:t>刘米娜</w:t>
            </w:r>
            <w:r>
              <w:rPr>
                <w:rFonts w:hint="eastAsia" w:ascii="宋体" w:hAnsi="宋体"/>
                <w:szCs w:val="21"/>
              </w:rPr>
              <w:t>（组员）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《设计部审核检查表》，</w:t>
            </w:r>
            <w:r>
              <w:rPr>
                <w:rFonts w:hint="eastAsia" w:ascii="宋体" w:hAnsi="宋体" w:cs="宋体"/>
                <w:color w:val="000000"/>
                <w:szCs w:val="24"/>
              </w:rPr>
              <w:t>《</w:t>
            </w:r>
            <w:r>
              <w:rPr>
                <w:rFonts w:hint="eastAsia" w:ascii="宋体" w:hAnsi="宋体" w:cs="宋体"/>
                <w:color w:val="000000"/>
                <w:szCs w:val="24"/>
                <w:lang w:eastAsia="zh-CN"/>
              </w:rPr>
              <w:t>行政人事部</w:t>
            </w:r>
            <w:r>
              <w:rPr>
                <w:rFonts w:hint="eastAsia" w:ascii="宋体" w:hAnsi="宋体" w:cs="宋体"/>
                <w:color w:val="000000"/>
                <w:szCs w:val="24"/>
              </w:rPr>
              <w:t>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lang w:eastAsia="zh-CN"/>
              </w:rPr>
              <w:t>，</w:t>
            </w:r>
            <w:r>
              <w:rPr>
                <w:rFonts w:hint="eastAsia" w:ascii="宋体" w:hAnsi="宋体" w:cs="宋体"/>
                <w:color w:val="000000"/>
                <w:szCs w:val="24"/>
                <w:highlight w:val="none"/>
              </w:rPr>
              <w:t>涉及</w:t>
            </w:r>
            <w:r>
              <w:rPr>
                <w:rFonts w:hint="eastAsia" w:ascii="宋体" w:hAnsi="宋体" w:cs="宋体"/>
                <w:color w:val="000000"/>
                <w:szCs w:val="24"/>
                <w:highlight w:val="none"/>
                <w:lang w:eastAsia="zh-CN"/>
              </w:rPr>
              <w:t>行政人事部</w:t>
            </w:r>
            <w:r>
              <w:rPr>
                <w:rFonts w:hint="eastAsia" w:ascii="宋体" w:hAnsi="宋体" w:cs="宋体"/>
                <w:color w:val="000000"/>
                <w:szCs w:val="24"/>
                <w:highlight w:val="none"/>
                <w:lang w:val="en-US" w:eastAsia="zh-CN"/>
              </w:rPr>
              <w:t>ES8.1</w:t>
            </w:r>
            <w:r>
              <w:rPr>
                <w:rFonts w:hint="eastAsia" w:ascii="宋体" w:hAnsi="宋体" w:cs="宋体"/>
                <w:color w:val="000000"/>
                <w:szCs w:val="24"/>
                <w:highlight w:val="none"/>
              </w:rPr>
              <w:t>条款“提供2021年4月对办公区域灭火器进行消防器材检查的证据。”查不符合报告，对不符合项进行了分析，并制定了纠正措施，并进行了验证，不符合纠正措施已经关闭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645"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2021年6月10日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宋琼</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进一步完善新标准实施的工作，保证公司体系正常实施</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w:t>
            </w:r>
            <w:r>
              <w:rPr>
                <w:rFonts w:hint="eastAsia" w:ascii="宋体" w:hAnsi="宋体"/>
                <w:szCs w:val="21"/>
                <w:lang w:eastAsia="zh-CN"/>
              </w:rPr>
              <w:t>行政人事部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eastAsia="zh-CN"/>
              </w:rPr>
              <w:t>前组织公司各部门人员学习新版体系标准及公司体系文件内容</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2021年1月</w:t>
            </w:r>
            <w:r>
              <w:rPr>
                <w:rFonts w:hint="eastAsia" w:ascii="宋体" w:hAnsi="宋体" w:cs="宋体"/>
                <w:szCs w:val="21"/>
              </w:rPr>
              <w:t>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pPr>
            <w:r>
              <w:rPr>
                <w:rFonts w:hint="eastAsia"/>
              </w:rPr>
              <w:t>改进 总则</w:t>
            </w:r>
          </w:p>
          <w:p>
            <w:pPr>
              <w:adjustRightInd w:val="0"/>
              <w:snapToGrid w:val="0"/>
              <w:jc w:val="center"/>
              <w:rPr>
                <w:rFonts w:hint="eastAsia"/>
              </w:rPr>
            </w:pPr>
            <w:r>
              <w:rPr>
                <w:rFonts w:hint="eastAsia"/>
              </w:rPr>
              <w:t>持续改进</w:t>
            </w:r>
          </w:p>
          <w:p>
            <w:pPr>
              <w:pStyle w:val="16"/>
            </w:pPr>
            <w:r>
              <w:rPr>
                <w:rFonts w:hint="eastAsia"/>
              </w:rPr>
              <w:t>件、不符合和纠正措施</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101;</w:t>
            </w:r>
            <w:r>
              <w:rPr>
                <w:rFonts w:hint="eastAsia" w:ascii="宋体" w:hAnsi="宋体"/>
                <w:szCs w:val="21"/>
                <w:lang w:val="en-US" w:eastAsia="zh-CN"/>
              </w:rPr>
              <w:t>E</w:t>
            </w:r>
            <w:r>
              <w:rPr>
                <w:rFonts w:hint="eastAsia" w:ascii="宋体" w:hAnsi="宋体"/>
                <w:szCs w:val="21"/>
              </w:rPr>
              <w:t>10.3；</w:t>
            </w:r>
            <w:r>
              <w:rPr>
                <w:rFonts w:hint="eastAsia" w:ascii="宋体" w:hAnsi="宋体"/>
                <w:szCs w:val="21"/>
                <w:lang w:val="en-US" w:eastAsia="zh-CN"/>
              </w:rPr>
              <w:t>S10.2</w:t>
            </w:r>
            <w:r>
              <w:rPr>
                <w:rFonts w:hint="eastAsia" w:ascii="宋体" w:hAnsi="宋体"/>
                <w:szCs w:val="21"/>
              </w:rPr>
              <w:t xml:space="preserve"> </w:t>
            </w:r>
          </w:p>
          <w:p>
            <w:pPr>
              <w:rPr>
                <w:rFonts w:ascii="宋体" w:hAnsi="宋体"/>
                <w:szCs w:val="21"/>
              </w:rPr>
            </w:pPr>
          </w:p>
        </w:tc>
        <w:tc>
          <w:tcPr>
            <w:tcW w:w="1064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不合格品控制程序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事件、不符合控制程序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內部审核控制程序</w:t>
            </w:r>
            <w:r>
              <w:rPr>
                <w:rFonts w:hint="eastAsia" w:ascii="宋体" w:hAnsi="宋体" w:cs="宋体"/>
                <w:b w:val="0"/>
                <w:bCs w:val="0"/>
                <w:color w:val="000000" w:themeColor="text1"/>
                <w:sz w:val="21"/>
                <w:szCs w:val="21"/>
              </w:rPr>
              <w:t>》，对持续改进的过程予以规定，以实现环境管理体系及服务质量符合性的持续改进。持续改进的过程包含持续改进的提出、立项、不合格的原因的分析、纠正措施的确定、跟踪和评价及负责部门和人员职责等。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改进控制程序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adjustRightInd w:val="0"/>
              <w:snapToGrid w:val="0"/>
              <w:rPr>
                <w:rFonts w:hint="eastAsia" w:ascii="宋体" w:hAnsi="宋体" w:eastAsia="宋体" w:cs="宋体"/>
                <w:kern w:val="2"/>
                <w:sz w:val="21"/>
                <w:szCs w:val="24"/>
                <w:lang w:val="en-US" w:eastAsia="zh-CN" w:bidi="ar-SA"/>
              </w:rPr>
            </w:pPr>
            <w:r>
              <w:rPr>
                <w:rFonts w:hint="eastAsia" w:ascii="宋体" w:hAnsi="宋体" w:cs="宋体"/>
                <w:szCs w:val="24"/>
              </w:rPr>
              <w:t>范围的确认，资质的确认，法律法规执行情况，投诉或事故/政府主管部门监督抽查情况、一阶段问题验证。</w:t>
            </w:r>
          </w:p>
        </w:tc>
        <w:tc>
          <w:tcPr>
            <w:tcW w:w="960" w:type="dxa"/>
            <w:vAlign w:val="top"/>
          </w:tcPr>
          <w:p>
            <w:pPr>
              <w:rPr>
                <w:rFonts w:ascii="Times New Roman" w:hAnsi="Times New Roman" w:eastAsia="宋体" w:cs="Times New Roman"/>
                <w:b/>
                <w:kern w:val="2"/>
                <w:sz w:val="21"/>
                <w:lang w:val="en-US" w:eastAsia="zh-CN" w:bidi="ar-SA"/>
              </w:rPr>
            </w:pPr>
          </w:p>
        </w:tc>
        <w:tc>
          <w:tcPr>
            <w:tcW w:w="10645" w:type="dxa"/>
            <w:vAlign w:val="top"/>
          </w:tcPr>
          <w:p>
            <w:pPr>
              <w:spacing w:line="360" w:lineRule="auto"/>
              <w:ind w:firstLine="420" w:firstLineChars="200"/>
            </w:pPr>
            <w:r>
              <w:rPr>
                <w:rFonts w:hint="eastAsia"/>
              </w:rPr>
              <w:t>现场确认，公司管理体系覆盖范围：</w:t>
            </w:r>
            <w:r>
              <w:rPr>
                <w:rFonts w:hint="eastAsia"/>
                <w:lang w:eastAsia="zh-CN"/>
              </w:rPr>
              <w:t>广告设计</w:t>
            </w:r>
            <w:r>
              <w:rPr>
                <w:rFonts w:hint="eastAsia"/>
              </w:rPr>
              <w:t>。提供营业执照，检查有效，公司严格执行国标及行业要求和法律、法规要求。</w:t>
            </w:r>
          </w:p>
          <w:p>
            <w:pPr>
              <w:spacing w:line="360" w:lineRule="auto"/>
              <w:ind w:firstLine="420" w:firstLineChars="200"/>
            </w:pPr>
            <w:r>
              <w:rPr>
                <w:rFonts w:hint="eastAsia"/>
                <w:lang w:eastAsia="zh-CN"/>
              </w:rPr>
              <w:t>体系建立至今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该公司自体系建立以来，无质量监督抽查情况。</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宋体" w:hAnsi="宋体" w:cs="宋体"/>
                <w:szCs w:val="24"/>
                <w:lang w:eastAsia="zh-CN"/>
              </w:rPr>
              <w:t>一阶段问题验证：一阶段无不符合，无需验证。</w:t>
            </w:r>
          </w:p>
        </w:tc>
        <w:tc>
          <w:tcPr>
            <w:tcW w:w="944"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bl>
    <w:p>
      <w:pPr>
        <w:pStyle w:val="8"/>
        <w:rPr>
          <w:rFonts w:ascii="隶书" w:hAnsi="宋体" w:eastAsia="隶书"/>
          <w:color w:val="000000"/>
          <w:sz w:val="36"/>
          <w:szCs w:val="36"/>
        </w:rPr>
      </w:pPr>
      <w:r>
        <w:rPr>
          <w:rFonts w:hint="eastAsia"/>
        </w:rPr>
        <w:t>说明：不符合标注N</w:t>
      </w:r>
    </w:p>
    <w:p>
      <w:pPr>
        <w:pStyle w:val="21"/>
        <w:rPr>
          <w:rFonts w:ascii="隶书" w:hAnsi="宋体" w:eastAsia="隶书"/>
          <w:color w:val="000000"/>
          <w:sz w:val="36"/>
          <w:szCs w:val="36"/>
        </w:rPr>
      </w:pPr>
    </w:p>
    <w:p>
      <w:pPr>
        <w:pStyle w:val="21"/>
        <w:rPr>
          <w:rFonts w:ascii="隶书" w:hAnsi="宋体" w:eastAsia="隶书"/>
          <w:color w:val="000000"/>
          <w:sz w:val="36"/>
          <w:szCs w:val="36"/>
        </w:rPr>
      </w:pPr>
    </w:p>
    <w:p>
      <w:pPr>
        <w:pStyle w:val="21"/>
        <w:rPr>
          <w:rFonts w:ascii="隶书" w:hAnsi="宋体" w:eastAsia="隶书"/>
          <w:color w:val="000000"/>
          <w:sz w:val="36"/>
          <w:szCs w:val="36"/>
        </w:rPr>
      </w:pPr>
    </w:p>
    <w:p>
      <w:pPr>
        <w:pStyle w:val="21"/>
        <w:rPr>
          <w:rFonts w:ascii="隶书" w:hAnsi="宋体" w:eastAsia="隶书"/>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行政人事部</w:t>
            </w:r>
            <w:r>
              <w:rPr>
                <w:rFonts w:hint="eastAsia"/>
                <w:sz w:val="24"/>
                <w:szCs w:val="24"/>
              </w:rPr>
              <w:t>，主管领导：高</w:t>
            </w:r>
            <w:r>
              <w:rPr>
                <w:rFonts w:hint="eastAsia"/>
                <w:sz w:val="24"/>
                <w:szCs w:val="24"/>
                <w:highlight w:val="none"/>
              </w:rPr>
              <w:t>翔，陪同人员：</w:t>
            </w:r>
            <w:r>
              <w:rPr>
                <w:rFonts w:hint="eastAsia"/>
                <w:sz w:val="24"/>
                <w:szCs w:val="24"/>
              </w:rPr>
              <w:t>高翔</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val="en-US" w:eastAsia="zh-CN"/>
              </w:rPr>
              <w:t>2021.8.17</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adjustRightInd w:val="0"/>
              <w:snapToGrid w:val="0"/>
              <w:rPr>
                <w:rFonts w:ascii="宋体" w:hAnsi="宋体" w:cs="新宋体"/>
                <w:szCs w:val="21"/>
              </w:rPr>
            </w:pPr>
            <w:r>
              <w:rPr>
                <w:rFonts w:hint="eastAsia" w:ascii="宋体" w:hAnsi="宋体" w:cs="新宋体"/>
                <w:szCs w:val="21"/>
              </w:rPr>
              <w:t>组织的角色、职责和权限</w:t>
            </w:r>
          </w:p>
          <w:p/>
        </w:tc>
        <w:tc>
          <w:tcPr>
            <w:tcW w:w="960" w:type="dxa"/>
            <w:noWrap w:val="0"/>
            <w:vAlign w:val="center"/>
          </w:tcPr>
          <w:p>
            <w:pPr>
              <w:rPr>
                <w:rFonts w:hint="default" w:eastAsia="宋体"/>
                <w:lang w:val="en-US" w:eastAsia="zh-CN"/>
              </w:rPr>
            </w:pPr>
            <w:r>
              <w:rPr>
                <w:rFonts w:hint="eastAsia"/>
                <w:lang w:val="en-US" w:eastAsia="zh-CN"/>
              </w:rPr>
              <w:t>Q5.3</w:t>
            </w:r>
          </w:p>
        </w:tc>
        <w:tc>
          <w:tcPr>
            <w:tcW w:w="10004" w:type="dxa"/>
            <w:noWrap w:val="0"/>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行政人事部</w:t>
            </w:r>
            <w:r>
              <w:rPr>
                <w:rFonts w:hint="eastAsia" w:ascii="宋体" w:hAnsi="宋体" w:cs="Arial"/>
                <w:sz w:val="21"/>
                <w:szCs w:val="21"/>
              </w:rPr>
              <w:t>的职责和权限，以确保部门工作的展开和实施：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w:t>
            </w:r>
            <w:r>
              <w:rPr>
                <w:rFonts w:hint="eastAsia" w:ascii="宋体" w:hAnsi="宋体"/>
                <w:sz w:val="21"/>
                <w:szCs w:val="21"/>
                <w:lang w:val="en-US" w:eastAsia="zh-CN"/>
              </w:rPr>
              <w:t>)</w:t>
            </w:r>
            <w:r>
              <w:rPr>
                <w:rFonts w:hint="eastAsia" w:ascii="宋体" w:hAnsi="宋体"/>
                <w:sz w:val="21"/>
                <w:szCs w:val="21"/>
              </w:rPr>
              <w:t>负责重大危险源管理方案的制定与验证。</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sz w:val="21"/>
                <w:szCs w:val="21"/>
              </w:rPr>
              <w:t>8</w:t>
            </w:r>
            <w:r>
              <w:rPr>
                <w:rFonts w:hint="eastAsia" w:ascii="宋体" w:hAnsi="宋体"/>
                <w:sz w:val="21"/>
                <w:szCs w:val="21"/>
                <w:lang w:val="en-US" w:eastAsia="zh-CN"/>
              </w:rPr>
              <w:t>)</w:t>
            </w:r>
            <w:r>
              <w:rPr>
                <w:rFonts w:hint="eastAsia" w:ascii="宋体" w:hAnsi="宋体"/>
                <w:sz w:val="21"/>
                <w:szCs w:val="21"/>
              </w:rPr>
              <w:t>负</w:t>
            </w:r>
            <w:r>
              <w:rPr>
                <w:rFonts w:hint="eastAsia" w:ascii="宋体" w:hAnsi="宋体" w:eastAsia="宋体" w:cs="Times New Roman"/>
                <w:sz w:val="21"/>
                <w:szCs w:val="21"/>
              </w:rPr>
              <w:t>责组织应急演练预案编写、演习、评价。</w:t>
            </w:r>
          </w:p>
          <w:p>
            <w:pPr>
              <w:spacing w:line="400" w:lineRule="exact"/>
              <w:ind w:left="19" w:leftChars="9" w:firstLine="266" w:firstLineChars="127"/>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r>
              <w:rPr>
                <w:rFonts w:hint="eastAsia" w:ascii="宋体" w:hAnsi="宋体" w:eastAsia="宋体" w:cs="Times New Roman"/>
                <w:sz w:val="21"/>
                <w:szCs w:val="21"/>
              </w:rPr>
              <w:t>负责顾客要求的识别，组织标书和合同的评审，负责与顾客的沟通和联络</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并组织进行顾客满意度调查</w:t>
            </w:r>
            <w:r>
              <w:rPr>
                <w:rFonts w:hint="eastAsia" w:ascii="宋体" w:hAnsi="宋体" w:eastAsia="宋体" w:cs="Times New Roman"/>
                <w:sz w:val="21"/>
                <w:szCs w:val="21"/>
              </w:rPr>
              <w:t>。</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r>
              <w:rPr>
                <w:rFonts w:hint="eastAsia" w:ascii="宋体" w:hAnsi="宋体" w:eastAsia="宋体" w:cs="Times New Roman"/>
                <w:sz w:val="21"/>
                <w:szCs w:val="21"/>
              </w:rPr>
              <w:t>负责合格供方的评价，产品采购。</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eastAsia="宋体" w:cs="Times New Roman"/>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hint="eastAsia" w:ascii="宋体" w:hAnsi="宋体" w:eastAsia="宋体" w:cs="宋体"/>
                <w:b/>
                <w:kern w:val="2"/>
                <w:sz w:val="21"/>
                <w:szCs w:val="21"/>
                <w:lang w:val="en-US" w:eastAsia="zh-CN" w:bidi="ar-SA"/>
              </w:rPr>
            </w:pPr>
            <w:r>
              <w:rPr>
                <w:rFonts w:hint="eastAsia" w:ascii="宋体" w:hAnsi="宋体"/>
                <w:sz w:val="21"/>
                <w:szCs w:val="21"/>
                <w:lang w:eastAsia="zh-CN"/>
              </w:rPr>
              <w:t>行政人事部</w:t>
            </w:r>
            <w:r>
              <w:rPr>
                <w:rFonts w:hint="eastAsia" w:ascii="宋体" w:hAnsi="宋体"/>
                <w:sz w:val="21"/>
                <w:szCs w:val="21"/>
              </w:rPr>
              <w:t>负责人能基本阐述本部门的主要职责。</w:t>
            </w:r>
          </w:p>
        </w:tc>
        <w:tc>
          <w:tcPr>
            <w:tcW w:w="1585" w:type="dxa"/>
            <w:noWrap w:val="0"/>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宋体"/>
                <w:szCs w:val="21"/>
              </w:rPr>
              <w:t>目标及其实现的策划</w:t>
            </w:r>
          </w:p>
        </w:tc>
        <w:tc>
          <w:tcPr>
            <w:tcW w:w="960" w:type="dxa"/>
            <w:noWrap w:val="0"/>
            <w:vAlign w:val="center"/>
          </w:tcPr>
          <w:p>
            <w:pPr>
              <w:rPr>
                <w:rFonts w:hint="default"/>
                <w:lang w:val="en-US" w:eastAsia="zh-CN"/>
              </w:rPr>
            </w:pPr>
            <w:r>
              <w:rPr>
                <w:rFonts w:hint="eastAsia"/>
                <w:lang w:val="en-US" w:eastAsia="zh-CN"/>
              </w:rPr>
              <w:t>Q6.2</w:t>
            </w:r>
          </w:p>
        </w:tc>
        <w:tc>
          <w:tcPr>
            <w:tcW w:w="10004"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完成（</w:t>
            </w:r>
            <w:r>
              <w:rPr>
                <w:rFonts w:hint="eastAsia" w:ascii="宋体" w:hAnsi="宋体" w:cs="宋体"/>
                <w:szCs w:val="21"/>
                <w:lang w:eastAsia="zh-CN"/>
              </w:rPr>
              <w:t>2021.1--2021.</w:t>
            </w:r>
            <w:r>
              <w:rPr>
                <w:rFonts w:hint="eastAsia" w:ascii="宋体" w:hAnsi="宋体" w:cs="宋体"/>
                <w:szCs w:val="21"/>
                <w:lang w:val="en-US" w:eastAsia="zh-CN"/>
              </w:rPr>
              <w:t>7</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1）受控文件发放登记率100%                 实际达：100%</w:t>
            </w:r>
          </w:p>
          <w:p>
            <w:pPr>
              <w:tabs>
                <w:tab w:val="center" w:pos="3169"/>
              </w:tabs>
              <w:spacing w:line="400" w:lineRule="exact"/>
              <w:jc w:val="left"/>
              <w:rPr>
                <w:rFonts w:hint="eastAsia" w:ascii="宋体" w:hAnsi="宋体" w:cs="宋体"/>
                <w:szCs w:val="21"/>
              </w:rPr>
            </w:pPr>
            <w:r>
              <w:rPr>
                <w:rFonts w:hint="eastAsia" w:ascii="宋体" w:hAnsi="宋体" w:cs="宋体"/>
                <w:szCs w:val="21"/>
              </w:rPr>
              <w:t>2）培训效果评价实施率100%                 实际达：100%</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cs="宋体"/>
                <w:szCs w:val="21"/>
              </w:rPr>
              <w:t>）人员培训合格率不低于95%</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实际达：</w:t>
            </w:r>
            <w:r>
              <w:rPr>
                <w:rFonts w:hint="eastAsia" w:ascii="宋体" w:hAnsi="宋体" w:eastAsia="宋体" w:cs="宋体"/>
                <w:szCs w:val="21"/>
                <w:lang w:val="en-US" w:eastAsia="zh-CN"/>
              </w:rPr>
              <w:t>98</w:t>
            </w:r>
            <w:r>
              <w:rPr>
                <w:rFonts w:hint="eastAsia" w:ascii="宋体" w:hAnsi="宋体" w:eastAsia="宋体" w:cs="宋体"/>
                <w:szCs w:val="21"/>
              </w:rPr>
              <w:t>%</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4）合同评审及时率100%                     </w:t>
            </w:r>
            <w:r>
              <w:rPr>
                <w:rFonts w:hint="eastAsia" w:ascii="宋体" w:hAnsi="宋体" w:eastAsia="宋体" w:cs="宋体"/>
                <w:szCs w:val="21"/>
              </w:rPr>
              <w:t>实际达：100%</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val="en-US" w:eastAsia="zh-CN"/>
              </w:rPr>
              <w:t xml:space="preserve">5）顾客满意度95分以上                    </w:t>
            </w:r>
            <w:r>
              <w:rPr>
                <w:rFonts w:hint="eastAsia" w:ascii="宋体" w:hAnsi="宋体" w:eastAsia="宋体" w:cs="宋体"/>
                <w:szCs w:val="21"/>
              </w:rPr>
              <w:t>实际达：</w:t>
            </w:r>
            <w:r>
              <w:rPr>
                <w:rFonts w:hint="eastAsia" w:ascii="宋体" w:hAnsi="宋体" w:eastAsia="宋体" w:cs="宋体"/>
                <w:szCs w:val="21"/>
                <w:lang w:val="en-US" w:eastAsia="zh-CN"/>
              </w:rPr>
              <w:t>96分</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抽</w:t>
            </w:r>
            <w:r>
              <w:rPr>
                <w:rFonts w:hint="eastAsia" w:ascii="宋体" w:hAnsi="宋体" w:cs="宋体"/>
                <w:color w:val="000000"/>
                <w:szCs w:val="21"/>
              </w:rPr>
              <w:t>查</w:t>
            </w:r>
            <w:r>
              <w:rPr>
                <w:rFonts w:hint="eastAsia" w:ascii="宋体" w:hAnsi="宋体" w:cs="宋体"/>
                <w:color w:val="000000"/>
                <w:szCs w:val="21"/>
                <w:lang w:eastAsia="zh-CN"/>
              </w:rPr>
              <w:t>2021年1月-2021年</w:t>
            </w:r>
            <w:r>
              <w:rPr>
                <w:rFonts w:hint="eastAsia" w:ascii="宋体" w:hAnsi="宋体" w:cs="宋体"/>
                <w:color w:val="000000"/>
                <w:szCs w:val="21"/>
                <w:lang w:val="en-US" w:eastAsia="zh-CN"/>
              </w:rPr>
              <w:t>7</w:t>
            </w:r>
            <w:r>
              <w:rPr>
                <w:rFonts w:hint="eastAsia" w:ascii="宋体" w:hAnsi="宋体" w:cs="宋体"/>
                <w:color w:val="000000"/>
                <w:szCs w:val="21"/>
                <w:lang w:eastAsia="zh-CN"/>
              </w:rPr>
              <w:t>月</w:t>
            </w:r>
            <w:r>
              <w:rPr>
                <w:rFonts w:hint="eastAsia" w:ascii="宋体" w:hAnsi="宋体" w:cs="宋体"/>
                <w:color w:val="000000"/>
                <w:szCs w:val="21"/>
              </w:rPr>
              <w:t>的《20</w:t>
            </w:r>
            <w:r>
              <w:rPr>
                <w:rFonts w:hint="eastAsia" w:ascii="宋体" w:hAnsi="宋体" w:cs="宋体"/>
                <w:color w:val="000000"/>
                <w:szCs w:val="21"/>
                <w:lang w:val="en-US" w:eastAsia="zh-CN"/>
              </w:rPr>
              <w:t>21</w:t>
            </w:r>
            <w:r>
              <w:rPr>
                <w:rFonts w:hint="eastAsia" w:ascii="宋体" w:hAnsi="宋体" w:cs="宋体"/>
                <w:color w:val="000000"/>
                <w:szCs w:val="21"/>
              </w:rPr>
              <w:t>年度</w:t>
            </w:r>
            <w:r>
              <w:rPr>
                <w:rFonts w:hint="eastAsia" w:ascii="宋体" w:hAnsi="宋体" w:cs="宋体"/>
                <w:szCs w:val="21"/>
              </w:rPr>
              <w:t>质量目标统计表》和考核记录，经考核均完成目标任务。</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eastAsia" w:eastAsia="宋体"/>
                <w:lang w:val="en-US" w:eastAsia="zh-CN"/>
              </w:rPr>
            </w:pPr>
            <w:r>
              <w:rPr>
                <w:rFonts w:hint="eastAsia"/>
                <w:lang w:val="en-US" w:eastAsia="zh-CN"/>
              </w:rPr>
              <w:t>人员</w:t>
            </w:r>
          </w:p>
        </w:tc>
        <w:tc>
          <w:tcPr>
            <w:tcW w:w="960" w:type="dxa"/>
            <w:noWrap w:val="0"/>
            <w:vAlign w:val="center"/>
          </w:tcPr>
          <w:p>
            <w:pPr>
              <w:rPr>
                <w:rFonts w:hint="default"/>
                <w:lang w:val="en-US" w:eastAsia="zh-CN"/>
              </w:rPr>
            </w:pPr>
            <w:r>
              <w:rPr>
                <w:rFonts w:hint="eastAsia"/>
                <w:lang w:val="en-US" w:eastAsia="zh-CN"/>
              </w:rPr>
              <w:t>Q7.1.2</w:t>
            </w:r>
          </w:p>
        </w:tc>
        <w:tc>
          <w:tcPr>
            <w:tcW w:w="10004" w:type="dxa"/>
            <w:noWrap w:val="0"/>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hint="eastAsia"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color w:val="000000"/>
                <w:sz w:val="21"/>
                <w:szCs w:val="21"/>
              </w:rPr>
              <w:t>岗位职责及权限》</w:t>
            </w:r>
            <w:r>
              <w:rPr>
                <w:rFonts w:hint="eastAsia" w:ascii="宋体" w:hAnsi="宋体" w:cs="宋体"/>
                <w:sz w:val="21"/>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pacing w:val="-4"/>
                <w:sz w:val="21"/>
                <w:szCs w:val="21"/>
              </w:rPr>
            </w:pPr>
            <w:r>
              <w:rPr>
                <w:rFonts w:hint="eastAsia" w:ascii="宋体" w:hAnsi="宋体" w:cs="宋体"/>
                <w:sz w:val="21"/>
                <w:szCs w:val="21"/>
              </w:rPr>
              <w:t>查见：《岗位职责及权限》中总经理的任职要求，学历：大专以上，具有较高的综合能力及素质，掌握现代企业管理知识及经济基础知识，熟悉本行业情况，善于市场分析；具有良好的社会关系网络</w:t>
            </w:r>
            <w:r>
              <w:rPr>
                <w:rFonts w:hint="eastAsia" w:ascii="宋体" w:hAnsi="宋体" w:cs="宋体"/>
                <w:color w:val="000000"/>
                <w:sz w:val="21"/>
                <w:szCs w:val="21"/>
              </w:rPr>
              <w:t>等</w:t>
            </w:r>
            <w:r>
              <w:rPr>
                <w:rFonts w:hint="eastAsia" w:ascii="宋体" w:hAnsi="宋体" w:cs="宋体"/>
                <w:sz w:val="21"/>
                <w:szCs w:val="21"/>
              </w:rPr>
              <w:t>。</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现场确认，能满足规定要求。详见岗位任职考核、聘用记录。</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eastAsia" w:eastAsia="宋体"/>
                <w:lang w:val="en-US" w:eastAsia="zh-CN"/>
              </w:rPr>
            </w:pPr>
            <w:r>
              <w:rPr>
                <w:rFonts w:hint="eastAsia"/>
                <w:lang w:val="en-US" w:eastAsia="zh-CN"/>
              </w:rPr>
              <w:t>能力</w:t>
            </w:r>
          </w:p>
        </w:tc>
        <w:tc>
          <w:tcPr>
            <w:tcW w:w="960" w:type="dxa"/>
            <w:noWrap w:val="0"/>
            <w:vAlign w:val="center"/>
          </w:tcPr>
          <w:p>
            <w:pPr>
              <w:rPr>
                <w:rFonts w:hint="default"/>
                <w:lang w:val="en-US" w:eastAsia="zh-CN"/>
              </w:rPr>
            </w:pPr>
            <w:r>
              <w:rPr>
                <w:rFonts w:hint="eastAsia"/>
                <w:lang w:val="en-US" w:eastAsia="zh-CN"/>
              </w:rPr>
              <w:t>Q7.2</w:t>
            </w:r>
          </w:p>
        </w:tc>
        <w:tc>
          <w:tcPr>
            <w:tcW w:w="10004"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抽查关键岗位人员持证情况：</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徐家玲</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职业工种</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广告设计人员</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颁发单位：泸州市职业技能鉴定指导中心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1322070000410139</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余海燕</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毕业院校：四川现代职业学院  毕业专业</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计算机多媒体技术（产品展示设计技术）</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141761201506001719</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侯平</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毕业院校：四川工商职业技术学院  毕业专业</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艺术设计</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127621201606000893</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查见20</w:t>
            </w:r>
            <w:r>
              <w:rPr>
                <w:rFonts w:hint="eastAsia" w:ascii="宋体" w:hAnsi="宋体" w:cs="宋体"/>
                <w:color w:val="000000"/>
                <w:sz w:val="21"/>
                <w:szCs w:val="21"/>
                <w:lang w:val="en-US" w:eastAsia="zh-CN"/>
              </w:rPr>
              <w:t>21</w:t>
            </w:r>
            <w:r>
              <w:rPr>
                <w:rFonts w:hint="eastAsia" w:ascii="宋体" w:hAnsi="宋体" w:cs="宋体"/>
                <w:color w:val="000000"/>
                <w:sz w:val="21"/>
                <w:szCs w:val="21"/>
              </w:rPr>
              <w:t>年1月-20</w:t>
            </w:r>
            <w:r>
              <w:rPr>
                <w:rFonts w:hint="eastAsia" w:ascii="宋体" w:hAnsi="宋体" w:cs="宋体"/>
                <w:color w:val="000000"/>
                <w:sz w:val="21"/>
                <w:szCs w:val="21"/>
                <w:lang w:val="en-US" w:eastAsia="zh-CN"/>
              </w:rPr>
              <w:t>21</w:t>
            </w:r>
            <w:r>
              <w:rPr>
                <w:rFonts w:hint="eastAsia" w:ascii="宋体" w:hAnsi="宋体" w:cs="宋体"/>
                <w:color w:val="000000"/>
                <w:sz w:val="21"/>
                <w:szCs w:val="21"/>
              </w:rPr>
              <w:t>年12月培训计划共</w:t>
            </w:r>
            <w:r>
              <w:rPr>
                <w:rFonts w:hint="eastAsia" w:ascii="宋体" w:hAnsi="宋体" w:cs="宋体"/>
                <w:color w:val="000000"/>
                <w:sz w:val="21"/>
                <w:szCs w:val="21"/>
                <w:lang w:val="en-US" w:eastAsia="zh-CN"/>
              </w:rPr>
              <w:t>7</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5</w:t>
            </w:r>
            <w:r>
              <w:rPr>
                <w:rFonts w:hint="eastAsia" w:ascii="宋体" w:hAnsi="宋体" w:cs="宋体"/>
                <w:color w:val="000000"/>
                <w:sz w:val="21"/>
                <w:szCs w:val="21"/>
              </w:rPr>
              <w:t>次。</w:t>
            </w:r>
          </w:p>
          <w:p>
            <w:pPr>
              <w:spacing w:line="360" w:lineRule="auto"/>
              <w:rPr>
                <w:rFonts w:hint="eastAsia" w:ascii="宋体" w:hAnsi="宋体" w:cs="宋体"/>
                <w:color w:val="000000"/>
                <w:sz w:val="21"/>
                <w:szCs w:val="21"/>
              </w:rPr>
            </w:pPr>
            <w:r>
              <w:rPr>
                <w:rFonts w:hint="eastAsia" w:ascii="宋体" w:hAnsi="宋体" w:cs="宋体"/>
                <w:bCs/>
                <w:color w:val="000000"/>
                <w:sz w:val="21"/>
                <w:szCs w:val="21"/>
              </w:rPr>
              <w:t>1）：2021.1.15  培训内容：公司管理手册、程序文件内容等；</w:t>
            </w:r>
            <w:r>
              <w:rPr>
                <w:rFonts w:hint="eastAsia" w:ascii="宋体" w:hAnsi="宋体" w:cs="宋体"/>
                <w:color w:val="000000"/>
                <w:sz w:val="21"/>
                <w:szCs w:val="21"/>
              </w:rPr>
              <w:t>培训老师：</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；培训人员：</w:t>
            </w:r>
            <w:r>
              <w:rPr>
                <w:rFonts w:hint="eastAsia" w:ascii="宋体" w:hAnsi="宋体" w:cs="宋体"/>
                <w:color w:val="000000"/>
                <w:sz w:val="21"/>
                <w:szCs w:val="21"/>
                <w:lang w:val="en-US" w:eastAsia="zh-CN"/>
              </w:rPr>
              <w:t>全体人员</w:t>
            </w:r>
            <w:r>
              <w:rPr>
                <w:rFonts w:hint="eastAsia" w:ascii="宋体" w:hAnsi="宋体" w:cs="宋体"/>
                <w:color w:val="000000"/>
                <w:sz w:val="21"/>
                <w:szCs w:val="21"/>
              </w:rPr>
              <w:t>等；效果评价：通过此次培训，各部门人员对公司体系文件内容能够掌握，达到培训目的，此次培训有效。评价人：</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bCs/>
                <w:color w:val="000000"/>
                <w:sz w:val="21"/>
                <w:szCs w:val="21"/>
              </w:rPr>
              <w:t>2）：20</w:t>
            </w:r>
            <w:r>
              <w:rPr>
                <w:rFonts w:hint="eastAsia" w:ascii="宋体" w:hAnsi="宋体" w:cs="宋体"/>
                <w:bCs/>
                <w:color w:val="000000"/>
                <w:sz w:val="21"/>
                <w:szCs w:val="21"/>
                <w:lang w:val="en-US" w:eastAsia="zh-CN"/>
              </w:rPr>
              <w:t>21</w:t>
            </w:r>
            <w:r>
              <w:rPr>
                <w:rFonts w:hint="eastAsia" w:ascii="宋体" w:hAnsi="宋体" w:cs="宋体"/>
                <w:bCs/>
                <w:color w:val="000000"/>
                <w:sz w:val="21"/>
                <w:szCs w:val="21"/>
              </w:rPr>
              <w:t>年</w:t>
            </w:r>
            <w:r>
              <w:rPr>
                <w:rFonts w:hint="eastAsia" w:ascii="宋体" w:hAnsi="宋体" w:cs="宋体"/>
                <w:bCs/>
                <w:color w:val="000000"/>
                <w:sz w:val="21"/>
                <w:szCs w:val="21"/>
                <w:lang w:val="en-US" w:eastAsia="zh-CN"/>
              </w:rPr>
              <w:t>4</w:t>
            </w:r>
            <w:r>
              <w:rPr>
                <w:rFonts w:hint="eastAsia" w:ascii="宋体" w:hAnsi="宋体" w:cs="宋体"/>
                <w:bCs/>
                <w:color w:val="000000"/>
                <w:sz w:val="21"/>
                <w:szCs w:val="21"/>
              </w:rPr>
              <w:t>月</w:t>
            </w:r>
            <w:r>
              <w:rPr>
                <w:rFonts w:hint="eastAsia" w:ascii="宋体" w:hAnsi="宋体" w:cs="宋体"/>
                <w:bCs/>
                <w:color w:val="000000"/>
                <w:sz w:val="21"/>
                <w:szCs w:val="21"/>
                <w:lang w:val="en-US" w:eastAsia="zh-CN"/>
              </w:rPr>
              <w:t>11</w:t>
            </w:r>
            <w:r>
              <w:rPr>
                <w:rFonts w:hint="eastAsia" w:ascii="宋体" w:hAnsi="宋体" w:cs="宋体"/>
                <w:bCs/>
                <w:color w:val="000000"/>
                <w:sz w:val="21"/>
                <w:szCs w:val="21"/>
              </w:rPr>
              <w:t>日  培训内容：内审员培训等；</w:t>
            </w:r>
            <w:r>
              <w:rPr>
                <w:rFonts w:hint="eastAsia" w:ascii="宋体" w:hAnsi="宋体" w:cs="宋体"/>
                <w:color w:val="000000"/>
                <w:sz w:val="21"/>
                <w:szCs w:val="21"/>
              </w:rPr>
              <w:t>培训老师：</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；培训人员：高翔、刘米娜；效果评价：培训达到预期效果，培训有效。</w:t>
            </w:r>
            <w:r>
              <w:rPr>
                <w:rFonts w:hint="eastAsia" w:ascii="宋体" w:hAnsi="宋体" w:cs="宋体"/>
                <w:bCs/>
                <w:color w:val="000000"/>
                <w:sz w:val="21"/>
                <w:szCs w:val="21"/>
              </w:rPr>
              <w:t>内审员</w:t>
            </w:r>
            <w:r>
              <w:rPr>
                <w:rFonts w:hint="eastAsia" w:ascii="宋体" w:hAnsi="宋体" w:cs="宋体"/>
                <w:color w:val="000000"/>
                <w:sz w:val="21"/>
                <w:szCs w:val="21"/>
              </w:rPr>
              <w:t>基本掌握所学内容，效果良好。评价人：</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w:t>
            </w:r>
          </w:p>
          <w:p>
            <w:pPr>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3）抽</w:t>
            </w:r>
            <w:r>
              <w:rPr>
                <w:rFonts w:hint="eastAsia" w:ascii="宋体" w:hAnsi="宋体" w:cs="宋体"/>
                <w:bCs/>
                <w:color w:val="000000"/>
                <w:sz w:val="21"/>
                <w:szCs w:val="21"/>
              </w:rPr>
              <w:t>20</w:t>
            </w:r>
            <w:r>
              <w:rPr>
                <w:rFonts w:hint="eastAsia" w:ascii="宋体" w:hAnsi="宋体" w:cs="宋体"/>
                <w:bCs/>
                <w:color w:val="000000"/>
                <w:sz w:val="21"/>
                <w:szCs w:val="21"/>
                <w:lang w:val="en-US" w:eastAsia="zh-CN"/>
              </w:rPr>
              <w:t>21</w:t>
            </w:r>
            <w:r>
              <w:rPr>
                <w:rFonts w:hint="eastAsia" w:ascii="宋体" w:hAnsi="宋体" w:cs="宋体"/>
                <w:bCs/>
                <w:color w:val="000000"/>
                <w:sz w:val="21"/>
                <w:szCs w:val="21"/>
              </w:rPr>
              <w:t>年</w:t>
            </w:r>
            <w:r>
              <w:rPr>
                <w:rFonts w:hint="eastAsia" w:ascii="宋体" w:hAnsi="宋体" w:cs="宋体"/>
                <w:bCs/>
                <w:color w:val="000000"/>
                <w:sz w:val="21"/>
                <w:szCs w:val="21"/>
                <w:lang w:val="en-US" w:eastAsia="zh-CN"/>
              </w:rPr>
              <w:t>8</w:t>
            </w:r>
            <w:r>
              <w:rPr>
                <w:rFonts w:hint="eastAsia" w:ascii="宋体" w:hAnsi="宋体" w:cs="宋体"/>
                <w:bCs/>
                <w:color w:val="000000"/>
                <w:sz w:val="21"/>
                <w:szCs w:val="21"/>
              </w:rPr>
              <w:t>月12日  培训内容：岗位任职及管理制度培训；</w:t>
            </w:r>
            <w:r>
              <w:rPr>
                <w:rFonts w:hint="eastAsia" w:ascii="宋体" w:hAnsi="宋体" w:cs="宋体"/>
                <w:color w:val="000000"/>
                <w:sz w:val="21"/>
                <w:szCs w:val="21"/>
              </w:rPr>
              <w:t>培训老师：刘全高；培训人员</w:t>
            </w:r>
            <w:r>
              <w:rPr>
                <w:rFonts w:hint="eastAsia" w:ascii="宋体" w:hAnsi="宋体" w:cs="宋体"/>
                <w:color w:val="000000"/>
                <w:sz w:val="21"/>
                <w:szCs w:val="21"/>
                <w:lang w:eastAsia="zh-CN"/>
              </w:rPr>
              <w:t>：</w:t>
            </w:r>
            <w:r>
              <w:rPr>
                <w:rFonts w:hint="eastAsia" w:ascii="宋体" w:hAnsi="宋体" w:cs="宋体"/>
                <w:color w:val="000000"/>
                <w:sz w:val="21"/>
                <w:szCs w:val="21"/>
              </w:rPr>
              <w:t>全体人员；效果评价：通过此次培训，各部门人员对公司管理制度、本部门岗位职责及任职要求能够掌握，达到培训目的，此次培训有效。评价人：刘全高</w:t>
            </w:r>
            <w:r>
              <w:rPr>
                <w:rFonts w:hint="eastAsia" w:ascii="宋体" w:hAnsi="宋体" w:cs="宋体"/>
                <w:color w:val="000000"/>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其他培训均按计划进行</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default" w:eastAsia="宋体"/>
                <w:lang w:val="en-US" w:eastAsia="zh-CN"/>
              </w:rPr>
            </w:pPr>
            <w:r>
              <w:rPr>
                <w:rFonts w:hint="eastAsia"/>
                <w:lang w:val="en-US" w:eastAsia="zh-CN"/>
              </w:rPr>
              <w:t>意识</w:t>
            </w:r>
          </w:p>
        </w:tc>
        <w:tc>
          <w:tcPr>
            <w:tcW w:w="960" w:type="dxa"/>
            <w:noWrap w:val="0"/>
            <w:vAlign w:val="center"/>
          </w:tcPr>
          <w:p>
            <w:pPr>
              <w:rPr>
                <w:rFonts w:hint="default"/>
                <w:lang w:val="en-US" w:eastAsia="zh-CN"/>
              </w:rPr>
            </w:pPr>
            <w:r>
              <w:rPr>
                <w:rFonts w:hint="eastAsia"/>
                <w:lang w:val="en-US" w:eastAsia="zh-CN"/>
              </w:rPr>
              <w:t>Q7.3</w:t>
            </w:r>
          </w:p>
        </w:tc>
        <w:tc>
          <w:tcPr>
            <w:tcW w:w="10004"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w:t>
            </w:r>
            <w:r>
              <w:rPr>
                <w:rFonts w:hint="eastAsia" w:ascii="宋体" w:hAnsi="宋体" w:cs="宋体"/>
                <w:sz w:val="21"/>
                <w:szCs w:val="21"/>
                <w:lang w:val="en-US" w:eastAsia="zh-CN"/>
              </w:rPr>
              <w:t>QES</w:t>
            </w:r>
            <w:r>
              <w:rPr>
                <w:rFonts w:hint="eastAsia" w:ascii="宋体" w:hAnsi="宋体" w:cs="宋体"/>
                <w:sz w:val="21"/>
                <w:szCs w:val="21"/>
              </w:rPr>
              <w:t>的有效性的积极贡献，以及其不符合</w:t>
            </w:r>
            <w:r>
              <w:rPr>
                <w:rFonts w:hint="eastAsia" w:ascii="宋体" w:hAnsi="宋体" w:cs="宋体"/>
                <w:sz w:val="21"/>
                <w:szCs w:val="21"/>
                <w:lang w:val="en-US" w:eastAsia="zh-CN"/>
              </w:rPr>
              <w:t>QES</w:t>
            </w:r>
            <w:r>
              <w:rPr>
                <w:rFonts w:hint="eastAsia" w:ascii="宋体" w:hAnsi="宋体" w:cs="宋体"/>
                <w:sz w:val="21"/>
                <w:szCs w:val="21"/>
              </w:rPr>
              <w:t>要求的后果。</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---经与员工沟通了解，员工基本具备以上必要的质量意识和质量管理体系相关意识。</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eastAsia" w:eastAsia="宋体"/>
                <w:lang w:val="en-US" w:eastAsia="zh-CN"/>
              </w:rPr>
            </w:pPr>
            <w:r>
              <w:rPr>
                <w:rFonts w:hint="eastAsia"/>
                <w:lang w:val="en-US" w:eastAsia="zh-CN"/>
              </w:rPr>
              <w:t>沟通</w:t>
            </w:r>
          </w:p>
        </w:tc>
        <w:tc>
          <w:tcPr>
            <w:tcW w:w="960" w:type="dxa"/>
            <w:noWrap w:val="0"/>
            <w:vAlign w:val="center"/>
          </w:tcPr>
          <w:p>
            <w:pPr>
              <w:rPr>
                <w:rFonts w:hint="default"/>
                <w:lang w:val="en-US" w:eastAsia="zh-CN"/>
              </w:rPr>
            </w:pPr>
            <w:r>
              <w:rPr>
                <w:rFonts w:hint="eastAsia"/>
                <w:lang w:val="en-US" w:eastAsia="zh-CN"/>
              </w:rPr>
              <w:t>Q7.4</w:t>
            </w:r>
          </w:p>
        </w:tc>
        <w:tc>
          <w:tcPr>
            <w:tcW w:w="10004"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val="en-US" w:eastAsia="zh-CN"/>
              </w:rPr>
              <w:t>质量、环境</w:t>
            </w:r>
            <w:r>
              <w:rPr>
                <w:rFonts w:hint="eastAsia" w:ascii="宋体" w:hAnsi="宋体" w:cs="宋体"/>
                <w:szCs w:val="21"/>
              </w:rPr>
              <w:t>安全健康管理信息，在公司内部利用部门会议、宣传栏进行管理方针及目标、指标、管理方案及环保</w:t>
            </w:r>
            <w:r>
              <w:rPr>
                <w:rFonts w:hint="eastAsia" w:ascii="宋体" w:hAnsi="宋体" w:cs="宋体"/>
                <w:szCs w:val="21"/>
                <w:lang w:val="en-US" w:eastAsia="zh-CN"/>
              </w:rPr>
              <w:t>安全</w:t>
            </w:r>
            <w:r>
              <w:rPr>
                <w:rFonts w:hint="eastAsia" w:ascii="宋体" w:hAnsi="宋体" w:cs="宋体"/>
                <w:szCs w:val="21"/>
              </w:rPr>
              <w:t>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w:t>
            </w:r>
            <w:r>
              <w:rPr>
                <w:rFonts w:hint="eastAsia" w:ascii="宋体" w:hAnsi="宋体" w:cs="宋体"/>
                <w:szCs w:val="21"/>
                <w:lang w:val="en-US" w:eastAsia="zh-CN"/>
              </w:rPr>
              <w:t>环保</w:t>
            </w:r>
            <w:r>
              <w:rPr>
                <w:rFonts w:hint="eastAsia" w:ascii="宋体" w:hAnsi="宋体" w:cs="宋体"/>
                <w:szCs w:val="21"/>
              </w:rPr>
              <w:t>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eastAsia="宋体" w:cs="宋体"/>
                <w:color w:val="000000"/>
                <w:kern w:val="2"/>
                <w:sz w:val="21"/>
                <w:szCs w:val="21"/>
                <w:lang w:val="en-US" w:eastAsia="zh-CN" w:bidi="ar-SA"/>
              </w:rPr>
            </w:pPr>
            <w:r>
              <w:rPr>
                <w:rFonts w:hint="eastAsia" w:ascii="宋体" w:hAnsi="宋体" w:cs="宋体"/>
                <w:szCs w:val="21"/>
              </w:rPr>
              <w:t>告知员工：质量管理者代表是</w:t>
            </w:r>
            <w:r>
              <w:rPr>
                <w:rFonts w:hint="eastAsia" w:ascii="宋体" w:hAnsi="宋体" w:cs="宋体"/>
                <w:szCs w:val="21"/>
                <w:lang w:val="en-US" w:eastAsia="zh-CN"/>
              </w:rPr>
              <w:t>高翔</w:t>
            </w:r>
            <w:r>
              <w:rPr>
                <w:rFonts w:hint="eastAsia" w:ascii="宋体" w:hAnsi="宋体" w:cs="宋体"/>
                <w:szCs w:val="21"/>
              </w:rPr>
              <w:t>。审核时未发现有相关方投诉情况发生。</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文件化信息</w:t>
            </w:r>
          </w:p>
        </w:tc>
        <w:tc>
          <w:tcPr>
            <w:tcW w:w="960" w:type="dxa"/>
            <w:noWrap w:val="0"/>
            <w:vAlign w:val="center"/>
          </w:tcPr>
          <w:p>
            <w:pPr>
              <w:rPr>
                <w:rFonts w:hint="default"/>
                <w:lang w:val="en-US" w:eastAsia="zh-CN"/>
              </w:rPr>
            </w:pPr>
            <w:r>
              <w:rPr>
                <w:rFonts w:hint="eastAsia"/>
                <w:lang w:val="en-US" w:eastAsia="zh-CN"/>
              </w:rPr>
              <w:t>Q7.5</w:t>
            </w:r>
          </w:p>
        </w:tc>
        <w:tc>
          <w:tcPr>
            <w:tcW w:w="10004" w:type="dxa"/>
            <w:noWrap w:val="0"/>
            <w:vAlign w:val="center"/>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公司的质量管理体系文件----包括</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一级文件：质量管理手册</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二级文件：程序文件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三级文件：管理规定或制度</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四级文件：表格和检查表。</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--此外，外来文件即外部提供的文件,包括规格标准、与产品质量有关的企业标准。通常属于第三级文件，并得到及时识别和分发控制。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经查：公司提供的各级体系文件总体满足标准的要求和确保QMS有效性的需要。</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现场抽见《管理手册》</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文件编号：SCJ-QMS-2021</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eastAsia="zh-CN"/>
              </w:rPr>
              <w:t>2021.1.10</w:t>
            </w:r>
            <w:r>
              <w:rPr>
                <w:rFonts w:hint="eastAsia" w:ascii="宋体" w:hAnsi="宋体" w:eastAsia="宋体" w:cs="宋体"/>
                <w:szCs w:val="21"/>
              </w:rPr>
              <w:t xml:space="preserve">发布  编制：刘全高 </w:t>
            </w:r>
            <w:r>
              <w:rPr>
                <w:rFonts w:hint="eastAsia" w:ascii="宋体" w:hAnsi="宋体" w:eastAsia="宋体" w:cs="宋体"/>
                <w:szCs w:val="21"/>
                <w:lang w:val="en-US" w:eastAsia="zh-CN"/>
              </w:rPr>
              <w:t>审核</w:t>
            </w:r>
            <w:r>
              <w:rPr>
                <w:rFonts w:hint="eastAsia" w:ascii="宋体" w:hAnsi="宋体" w:eastAsia="宋体" w:cs="宋体"/>
                <w:szCs w:val="21"/>
              </w:rPr>
              <w:t>：</w:t>
            </w:r>
            <w:r>
              <w:rPr>
                <w:rFonts w:hint="eastAsia" w:ascii="宋体" w:hAnsi="宋体" w:eastAsia="宋体" w:cs="宋体"/>
                <w:szCs w:val="21"/>
                <w:lang w:val="en-US" w:eastAsia="zh-CN"/>
              </w:rPr>
              <w:t>高翔  批准：宋琼</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抽见文件《程序文件汇编》</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文件编号：SCJ-QP-2021</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2021.1.10发布  编制：刘全高 审核：高翔  批准：宋琼</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以上文件均有编审批，发布实施日期及发放编号、受控状态。</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使用文件的现场抽查确认，未发现不适宜或缺失的文件。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--公司对重要的文件信息通过权限控制分发或禁止复印外传等予以保密。</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--现场确认：各级文件的分发、访问、检索和使用、存储和防护等均符合规定要求。</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查，程序文件：公司编制了《文件、记录控制程序》，规定了体系文件的编制、审核、批准、受控、使用、报废等要求。查见：程序文件有2</w:t>
            </w:r>
            <w:r>
              <w:rPr>
                <w:rFonts w:hint="eastAsia" w:ascii="宋体" w:hAnsi="宋体" w:eastAsia="宋体" w:cs="宋体"/>
                <w:szCs w:val="21"/>
                <w:lang w:val="en-US" w:eastAsia="zh-CN"/>
              </w:rPr>
              <w:t>4</w:t>
            </w:r>
            <w:r>
              <w:rPr>
                <w:rFonts w:hint="eastAsia" w:ascii="宋体" w:hAnsi="宋体" w:eastAsia="宋体" w:cs="宋体"/>
                <w:szCs w:val="21"/>
              </w:rPr>
              <w:t>个，查：《受控文件清单》里面包括：质量手册、程序文件、岗位任职要求、作业文件、管理制度汇编等。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查见：《文件发放、回收记录》程序文件、质量手册、管理制度汇编等行了发放；有文件编号、分发号，版本，部门签收等内容，暂无回收记录发生。</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可获得该文件的有效版本：</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《质量手册》现行版本为A/0版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以上文件字迹清楚，审批齐全，受控标识完整</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保存完好，易于识别</w:t>
            </w:r>
          </w:p>
          <w:p>
            <w:pPr>
              <w:tabs>
                <w:tab w:val="center" w:pos="3169"/>
              </w:tabs>
              <w:spacing w:line="400" w:lineRule="exact"/>
              <w:jc w:val="left"/>
              <w:rPr>
                <w:rFonts w:hint="default" w:ascii="宋体" w:hAnsi="宋体" w:eastAsia="宋体" w:cs="宋体"/>
                <w:b/>
                <w:bCs/>
                <w:szCs w:val="21"/>
                <w:lang w:val="en-US" w:eastAsia="zh-CN"/>
              </w:rPr>
            </w:pPr>
            <w:r>
              <w:rPr>
                <w:rFonts w:hint="eastAsia" w:ascii="宋体" w:hAnsi="宋体" w:eastAsia="宋体" w:cs="宋体"/>
                <w:szCs w:val="21"/>
              </w:rPr>
              <w:t>查《外来文件清单》,里面包括法律法规：中华人民共和国标准化法;中华人民共和国产品质量法等</w:t>
            </w:r>
            <w:r>
              <w:rPr>
                <w:rFonts w:hint="eastAsia" w:ascii="宋体" w:hAnsi="宋体" w:eastAsia="宋体" w:cs="宋体"/>
                <w:szCs w:val="21"/>
                <w:lang w:eastAsia="zh-CN"/>
              </w:rPr>
              <w:t>，</w:t>
            </w:r>
            <w:r>
              <w:rPr>
                <w:rFonts w:hint="eastAsia" w:ascii="宋体" w:hAnsi="宋体" w:eastAsia="宋体" w:cs="宋体"/>
                <w:szCs w:val="21"/>
              </w:rPr>
              <w:t>产品执行标准：移动广告业务技术要求 YD/T 2679-2013；广告经营单位业务管理规范 DB33/T 2178-2019；户外广告登记管理规定等。</w:t>
            </w:r>
            <w:r>
              <w:rPr>
                <w:rFonts w:hint="eastAsia" w:ascii="宋体" w:hAnsi="宋体" w:eastAsia="宋体" w:cs="宋体"/>
                <w:b/>
                <w:bCs/>
                <w:szCs w:val="21"/>
                <w:lang w:val="en-US" w:eastAsia="zh-CN"/>
              </w:rPr>
              <w:t>查外来文件清单，部分法律法规未及时更新，不符合。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查见《质量记录清单》，规定了保存期以及保存的部门。现场查见，对记录的保存不够规范，已现场口头提出。</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QMS运行至今文件更改和作废情况未发生。在“文件资料控制程序”中对如发生以上情况均有明确规定。</w:t>
            </w:r>
          </w:p>
        </w:tc>
        <w:tc>
          <w:tcPr>
            <w:tcW w:w="1585" w:type="dxa"/>
            <w:noWrap w:val="0"/>
            <w:vAlign w:val="top"/>
          </w:tcPr>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rPr>
                <w:rFonts w:hint="eastAsia"/>
                <w:lang w:val="en-US" w:eastAsia="zh-CN"/>
              </w:rPr>
            </w:pPr>
          </w:p>
          <w:p>
            <w:pPr>
              <w:pStyle w:val="16"/>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宋体"/>
                <w:szCs w:val="21"/>
              </w:rPr>
              <w:t>产品和服务的要求</w:t>
            </w:r>
          </w:p>
        </w:tc>
        <w:tc>
          <w:tcPr>
            <w:tcW w:w="960" w:type="dxa"/>
            <w:noWrap w:val="0"/>
            <w:vAlign w:val="center"/>
          </w:tcPr>
          <w:p>
            <w:pPr>
              <w:rPr>
                <w:rFonts w:hint="default"/>
                <w:lang w:val="en-US" w:eastAsia="zh-CN"/>
              </w:rPr>
            </w:pPr>
            <w:r>
              <w:rPr>
                <w:rFonts w:hint="eastAsia"/>
                <w:lang w:val="en-US" w:eastAsia="zh-CN"/>
              </w:rPr>
              <w:t>Q8.2</w:t>
            </w:r>
          </w:p>
        </w:tc>
        <w:tc>
          <w:tcPr>
            <w:tcW w:w="10004" w:type="dxa"/>
            <w:noWrap w:val="0"/>
            <w:vAlign w:val="top"/>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sz w:val="22"/>
                <w:szCs w:val="18"/>
              </w:rPr>
              <w:t>合同评审程序</w:t>
            </w:r>
            <w:r>
              <w:rPr>
                <w:rFonts w:hint="eastAsia" w:ascii="宋体" w:hAnsi="宋体" w:cs="宋体"/>
                <w:szCs w:val="21"/>
              </w:rPr>
              <w:t>》，</w:t>
            </w:r>
            <w:r>
              <w:rPr>
                <w:rFonts w:hint="eastAsia" w:ascii="宋体" w:hAnsi="宋体" w:cs="宋体"/>
                <w:szCs w:val="21"/>
                <w:lang w:eastAsia="zh-CN"/>
              </w:rPr>
              <w:t>行政人事部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服务项目</w:t>
            </w:r>
            <w:r>
              <w:rPr>
                <w:rFonts w:hint="eastAsia"/>
                <w:szCs w:val="21"/>
              </w:rPr>
              <w:t xml:space="preserve">          </w:t>
            </w:r>
            <w:r>
              <w:rPr>
                <w:rFonts w:hint="eastAsia"/>
                <w:szCs w:val="21"/>
                <w:lang w:val="en-US" w:eastAsia="zh-CN"/>
              </w:rPr>
              <w:t xml:space="preserve">   </w:t>
            </w:r>
            <w:r>
              <w:rPr>
                <w:rFonts w:hint="eastAsia"/>
                <w:szCs w:val="21"/>
              </w:rPr>
              <w:t xml:space="preserve"> 签订日期</w:t>
            </w:r>
          </w:p>
          <w:p>
            <w:pPr>
              <w:rPr>
                <w:rFonts w:hint="eastAsia" w:ascii="宋体" w:hAnsi="Times New Roman" w:eastAsia="宋体" w:cs="宋体"/>
                <w:color w:val="000000"/>
                <w:szCs w:val="21"/>
                <w:lang w:val="en-US" w:eastAsia="zh-CN"/>
              </w:rPr>
            </w:pPr>
            <w:r>
              <w:rPr>
                <w:rFonts w:hint="eastAsia" w:ascii="宋体" w:cs="宋体"/>
                <w:color w:val="000000"/>
                <w:szCs w:val="21"/>
                <w:lang w:val="en-US" w:eastAsia="zh-CN"/>
              </w:rPr>
              <w:t>四川福亿清建筑工程有限公司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功能房标牌</w:t>
            </w:r>
            <w:r>
              <w:rPr>
                <w:rFonts w:hint="eastAsia" w:ascii="宋体" w:hAnsi="Times New Roman" w:eastAsia="宋体" w:cs="宋体"/>
                <w:color w:val="000000"/>
                <w:szCs w:val="21"/>
                <w:lang w:val="en-US" w:eastAsia="zh-CN"/>
              </w:rPr>
              <w:t>设计           2021.6.20</w:t>
            </w:r>
          </w:p>
          <w:p>
            <w:pPr>
              <w:rPr>
                <w:rFonts w:hint="default" w:ascii="宋体" w:hAnsi="Times New Roman" w:eastAsia="宋体" w:cs="宋体"/>
                <w:color w:val="000000"/>
                <w:szCs w:val="21"/>
                <w:lang w:val="en-US" w:eastAsia="zh-CN"/>
              </w:rPr>
            </w:pPr>
            <w:r>
              <w:rPr>
                <w:rFonts w:hint="eastAsia" w:ascii="宋体" w:hAnsi="Times New Roman" w:eastAsia="宋体" w:cs="宋体"/>
                <w:color w:val="000000"/>
                <w:szCs w:val="21"/>
                <w:lang w:val="en-US" w:eastAsia="zh-CN"/>
              </w:rPr>
              <w:t>成都羽如商贸有限公司          征兵办广告宣传设计项目       2021.3.10</w:t>
            </w:r>
          </w:p>
          <w:p>
            <w:pPr>
              <w:rPr>
                <w:rFonts w:hint="eastAsia" w:ascii="宋体" w:hAnsi="Times New Roman" w:eastAsia="宋体" w:cs="宋体"/>
                <w:color w:val="000000"/>
                <w:szCs w:val="21"/>
                <w:lang w:val="en-US" w:eastAsia="zh-CN"/>
              </w:rPr>
            </w:pPr>
            <w:r>
              <w:rPr>
                <w:rFonts w:hint="eastAsia" w:ascii="宋体" w:hAnsi="Times New Roman" w:eastAsia="宋体" w:cs="宋体"/>
                <w:color w:val="000000"/>
                <w:szCs w:val="21"/>
                <w:lang w:val="en-US" w:eastAsia="zh-CN"/>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cs="宋体"/>
                <w:color w:val="000000"/>
                <w:szCs w:val="21"/>
                <w:lang w:val="en-US" w:eastAsia="zh-CN"/>
              </w:rPr>
              <w:t xml:space="preserve">四川福亿清建筑工程有限公司 </w:t>
            </w:r>
            <w:r>
              <w:rPr>
                <w:rFonts w:hint="eastAsia" w:ascii="宋体" w:hAnsi="宋体" w:cs="宋体"/>
                <w:szCs w:val="21"/>
              </w:rPr>
              <w:t>签订时间:</w:t>
            </w:r>
            <w:r>
              <w:rPr>
                <w:rFonts w:hint="eastAsia" w:ascii="宋体" w:hAnsi="Times New Roman" w:eastAsia="宋体" w:cs="宋体"/>
                <w:color w:val="000000"/>
                <w:szCs w:val="21"/>
                <w:lang w:val="en-US" w:eastAsia="zh-CN"/>
              </w:rPr>
              <w:t>2021.6.20</w:t>
            </w:r>
          </w:p>
          <w:p>
            <w:pPr>
              <w:rPr>
                <w:rFonts w:ascii="宋体" w:hAnsi="宋体" w:cs="宋体"/>
                <w:szCs w:val="21"/>
              </w:rPr>
            </w:pPr>
            <w:r>
              <w:rPr>
                <w:rFonts w:hint="eastAsia"/>
                <w:szCs w:val="21"/>
                <w:lang w:val="en-US" w:eastAsia="zh-CN"/>
              </w:rPr>
              <w:t>服务项目</w:t>
            </w:r>
            <w:r>
              <w:rPr>
                <w:rFonts w:hint="eastAsia" w:ascii="宋体" w:hAnsi="宋体" w:cs="宋体"/>
                <w:szCs w:val="21"/>
              </w:rPr>
              <w:t>：</w:t>
            </w:r>
            <w:r>
              <w:rPr>
                <w:rFonts w:hint="eastAsia" w:ascii="宋体" w:hAnsi="宋体" w:cs="宋体"/>
                <w:szCs w:val="21"/>
                <w:lang w:val="en-US" w:eastAsia="zh-CN"/>
              </w:rPr>
              <w:t>功能房标牌</w:t>
            </w:r>
            <w:r>
              <w:rPr>
                <w:rFonts w:hint="eastAsia" w:ascii="宋体" w:hAnsi="Times New Roman" w:eastAsia="宋体" w:cs="宋体"/>
                <w:color w:val="000000"/>
                <w:szCs w:val="21"/>
                <w:lang w:val="en-US" w:eastAsia="zh-CN"/>
              </w:rPr>
              <w:t>设计</w:t>
            </w:r>
          </w:p>
          <w:p>
            <w:pPr>
              <w:rPr>
                <w:rFonts w:ascii="宋体" w:hAnsi="宋体" w:cs="宋体"/>
                <w:szCs w:val="21"/>
              </w:rPr>
            </w:pPr>
            <w:r>
              <w:rPr>
                <w:rFonts w:hint="eastAsia" w:ascii="宋体" w:hAnsi="宋体" w:cs="宋体"/>
                <w:szCs w:val="21"/>
              </w:rPr>
              <w:t>评审内容：</w:t>
            </w:r>
            <w:r>
              <w:rPr>
                <w:rFonts w:hint="eastAsia" w:ascii="宋体" w:hAnsi="宋体" w:cs="宋体"/>
                <w:szCs w:val="21"/>
                <w:lang w:val="en-US" w:eastAsia="zh-CN"/>
              </w:rPr>
              <w:t>服务</w:t>
            </w:r>
            <w:r>
              <w:rPr>
                <w:rFonts w:hint="eastAsia" w:ascii="宋体" w:hAnsi="宋体" w:cs="宋体"/>
                <w:szCs w:val="21"/>
              </w:rPr>
              <w:t>明示与潜在的要求；为满足顾客要求做出的</w:t>
            </w:r>
            <w:r>
              <w:rPr>
                <w:rFonts w:hint="eastAsia" w:ascii="宋体" w:hAnsi="宋体" w:cs="宋体"/>
                <w:szCs w:val="21"/>
                <w:lang w:val="en-US" w:eastAsia="zh-CN"/>
              </w:rPr>
              <w:t>承诺</w:t>
            </w:r>
            <w:r>
              <w:rPr>
                <w:rFonts w:hint="eastAsia" w:ascii="宋体" w:hAnsi="宋体" w:cs="宋体"/>
                <w:szCs w:val="21"/>
              </w:rPr>
              <w:t>；法律法规要求；合同的合法性、完整性、明确性等。</w:t>
            </w:r>
          </w:p>
          <w:p>
            <w:pPr>
              <w:rPr>
                <w:rFonts w:hint="eastAsia" w:ascii="宋体" w:hAnsi="宋体" w:eastAsia="宋体" w:cs="宋体"/>
                <w:szCs w:val="21"/>
                <w:lang w:eastAsia="zh-CN"/>
              </w:rPr>
            </w:pPr>
            <w:r>
              <w:rPr>
                <w:rFonts w:hint="eastAsia" w:ascii="宋体" w:hAnsi="宋体" w:cs="宋体"/>
                <w:szCs w:val="21"/>
              </w:rPr>
              <w:t>评审负责人：</w:t>
            </w:r>
            <w:r>
              <w:rPr>
                <w:rFonts w:hint="eastAsia"/>
                <w:lang w:val="en-US" w:eastAsia="zh-CN"/>
              </w:rPr>
              <w:t>高翔、吴坤国、刘米娜</w:t>
            </w:r>
            <w:r>
              <w:rPr>
                <w:rFonts w:hint="eastAsia"/>
              </w:rPr>
              <w:t xml:space="preserve">    批准人：</w:t>
            </w:r>
            <w:r>
              <w:rPr>
                <w:rFonts w:hint="eastAsia"/>
                <w:lang w:val="en-US" w:eastAsia="zh-CN"/>
              </w:rPr>
              <w:t>宋琼</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日（合同签订前）</w:t>
            </w:r>
          </w:p>
          <w:p>
            <w:pPr>
              <w:rPr>
                <w:rFonts w:ascii="宋体" w:hAnsi="宋体" w:cs="宋体"/>
                <w:szCs w:val="21"/>
              </w:rPr>
            </w:pPr>
          </w:p>
          <w:p>
            <w:pPr>
              <w:rPr>
                <w:rFonts w:hint="eastAsia" w:ascii="宋体" w:hAnsi="宋体" w:eastAsia="宋体" w:cs="宋体"/>
                <w:kern w:val="2"/>
                <w:sz w:val="21"/>
                <w:szCs w:val="21"/>
                <w:lang w:val="en-US" w:eastAsia="zh-CN" w:bidi="ar-SA"/>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eastAsia="宋体" w:cs="宋体"/>
                <w:szCs w:val="21"/>
              </w:rPr>
              <w:t>外部提供过程、产品和服务的控制</w:t>
            </w:r>
          </w:p>
        </w:tc>
        <w:tc>
          <w:tcPr>
            <w:tcW w:w="960" w:type="dxa"/>
            <w:noWrap w:val="0"/>
            <w:vAlign w:val="top"/>
          </w:tcPr>
          <w:p>
            <w:pPr>
              <w:rPr>
                <w:rFonts w:hint="default" w:ascii="宋体" w:hAnsi="宋体" w:eastAsia="宋体" w:cs="宋体"/>
                <w:kern w:val="2"/>
                <w:sz w:val="21"/>
                <w:szCs w:val="21"/>
                <w:lang w:val="en-US" w:eastAsia="zh-CN" w:bidi="ar-SA"/>
              </w:rPr>
            </w:pPr>
            <w:r>
              <w:rPr>
                <w:rFonts w:hint="eastAsia" w:ascii="宋体" w:hAnsi="宋体" w:eastAsia="宋体" w:cs="宋体"/>
                <w:szCs w:val="21"/>
              </w:rPr>
              <w:t>Q8.4</w:t>
            </w:r>
          </w:p>
        </w:tc>
        <w:tc>
          <w:tcPr>
            <w:tcW w:w="10004" w:type="dxa"/>
            <w:noWrap w:val="0"/>
            <w:vAlign w:val="top"/>
          </w:tcPr>
          <w:p>
            <w:pPr>
              <w:ind w:firstLine="420" w:firstLineChars="200"/>
              <w:rPr>
                <w:rFonts w:hint="eastAsia"/>
              </w:rPr>
            </w:pPr>
            <w:r>
              <w:rPr>
                <w:rFonts w:hint="eastAsia"/>
              </w:rPr>
              <w:t>1.查公司编制并执行了《采购控制程序》，规定了采购控制要求，明确了对供方选择、评价、再评价的准则。负责人讲公司目前</w:t>
            </w:r>
            <w:r>
              <w:rPr>
                <w:rFonts w:hint="eastAsia"/>
                <w:lang w:val="en-US" w:eastAsia="zh-CN"/>
              </w:rPr>
              <w:t>只负责广告牌设计，不负责广告牌安装，</w:t>
            </w:r>
            <w:r>
              <w:rPr>
                <w:rFonts w:hint="eastAsia"/>
              </w:rPr>
              <w:t>所采购物料主要为</w:t>
            </w:r>
            <w:r>
              <w:rPr>
                <w:rFonts w:hint="eastAsia"/>
                <w:lang w:val="en-US" w:eastAsia="zh-CN"/>
              </w:rPr>
              <w:t>办公用品</w:t>
            </w:r>
            <w:r>
              <w:rPr>
                <w:rFonts w:hint="eastAsia"/>
              </w:rPr>
              <w:t>等，采购产品提供有</w:t>
            </w:r>
            <w:r>
              <w:rPr>
                <w:rFonts w:hint="eastAsia"/>
                <w:lang w:val="en-US" w:eastAsia="zh-CN"/>
              </w:rPr>
              <w:t>厂家出示的</w:t>
            </w:r>
            <w:r>
              <w:rPr>
                <w:rFonts w:hint="eastAsia"/>
              </w:rPr>
              <w:t>产品质量说明书，公司仅对数量、包装、规格型号进行验证；</w:t>
            </w:r>
          </w:p>
          <w:p>
            <w:pPr>
              <w:ind w:firstLine="420" w:firstLineChars="200"/>
              <w:rPr>
                <w:rFonts w:hint="eastAsia"/>
              </w:rPr>
            </w:pPr>
            <w:r>
              <w:rPr>
                <w:rFonts w:hint="eastAsia"/>
              </w:rPr>
              <w:t>2.见《合格供方名录》，合格供应商有1家</w:t>
            </w:r>
          </w:p>
          <w:p>
            <w:pPr>
              <w:ind w:firstLine="420" w:firstLineChars="200"/>
              <w:rPr>
                <w:rFonts w:hint="eastAsia"/>
              </w:rPr>
            </w:pPr>
            <w:r>
              <w:rPr>
                <w:rFonts w:hint="eastAsia"/>
                <w:lang w:val="en-US" w:eastAsia="zh-CN"/>
              </w:rPr>
              <w:t>双流区俊麒办公用品经营部</w:t>
            </w:r>
            <w:r>
              <w:rPr>
                <w:rFonts w:hint="eastAsia"/>
              </w:rPr>
              <w:t>（供应：</w:t>
            </w:r>
            <w:r>
              <w:rPr>
                <w:rFonts w:hint="eastAsia"/>
                <w:lang w:val="en-US" w:eastAsia="zh-CN"/>
              </w:rPr>
              <w:t>办公用品，纸张</w:t>
            </w:r>
            <w:r>
              <w:rPr>
                <w:rFonts w:hint="eastAsia"/>
              </w:rPr>
              <w:t>）</w:t>
            </w:r>
          </w:p>
          <w:p>
            <w:pPr>
              <w:ind w:firstLine="420" w:firstLineChars="200"/>
              <w:rPr>
                <w:rFonts w:hint="eastAsia"/>
              </w:rPr>
            </w:pPr>
            <w:r>
              <w:rPr>
                <w:rFonts w:hint="eastAsia"/>
              </w:rPr>
              <w:t>3．查：供应商评价记录：</w:t>
            </w:r>
          </w:p>
          <w:p>
            <w:pPr>
              <w:ind w:firstLine="420" w:firstLineChars="200"/>
              <w:rPr>
                <w:rFonts w:hint="eastAsia"/>
              </w:rPr>
            </w:pPr>
            <w:r>
              <w:rPr>
                <w:rFonts w:hint="eastAsia"/>
              </w:rPr>
              <w:t>供应商：</w:t>
            </w:r>
            <w:r>
              <w:rPr>
                <w:rFonts w:hint="eastAsia"/>
                <w:lang w:val="en-US" w:eastAsia="zh-CN"/>
              </w:rPr>
              <w:t>双流区俊麒办公用品经营部</w:t>
            </w:r>
          </w:p>
          <w:p>
            <w:pPr>
              <w:ind w:firstLine="420" w:firstLineChars="200"/>
              <w:rPr>
                <w:rFonts w:hint="eastAsia"/>
              </w:rPr>
            </w:pPr>
            <w:r>
              <w:rPr>
                <w:rFonts w:hint="eastAsia"/>
              </w:rPr>
              <w:t>评价项目：产品质量、价格、交货期限、供货能力等。</w:t>
            </w:r>
          </w:p>
          <w:p>
            <w:pPr>
              <w:ind w:firstLine="420" w:firstLineChars="200"/>
              <w:rPr>
                <w:rFonts w:hint="eastAsia"/>
              </w:rPr>
            </w:pPr>
            <w:r>
              <w:rPr>
                <w:rFonts w:hint="eastAsia"/>
              </w:rPr>
              <w:t>评价结论：该公司提供的产品符合相关质量标准，质保能力强，列入合格供方。</w:t>
            </w:r>
          </w:p>
          <w:p>
            <w:pPr>
              <w:ind w:firstLine="420" w:firstLineChars="200"/>
              <w:rPr>
                <w:rFonts w:hint="eastAsia"/>
              </w:rPr>
            </w:pPr>
            <w:r>
              <w:rPr>
                <w:rFonts w:hint="eastAsia"/>
              </w:rPr>
              <w:t>评价人：</w:t>
            </w:r>
            <w:r>
              <w:rPr>
                <w:rFonts w:hint="eastAsia"/>
                <w:lang w:val="en-US" w:eastAsia="zh-CN"/>
              </w:rPr>
              <w:t>高翔、吴坤国、刘米娜</w:t>
            </w:r>
          </w:p>
          <w:p>
            <w:pPr>
              <w:ind w:firstLine="420" w:firstLineChars="200"/>
              <w:rPr>
                <w:rFonts w:hint="eastAsia"/>
              </w:rPr>
            </w:pPr>
            <w:r>
              <w:rPr>
                <w:rFonts w:hint="eastAsia"/>
              </w:rPr>
              <w:t>批准人：</w:t>
            </w:r>
            <w:r>
              <w:rPr>
                <w:rFonts w:hint="eastAsia"/>
                <w:lang w:val="en-US" w:eastAsia="zh-CN"/>
              </w:rPr>
              <w:t>宋琼</w:t>
            </w:r>
            <w:r>
              <w:rPr>
                <w:rFonts w:hint="eastAsia"/>
              </w:rPr>
              <w:t>   评审日期 2021.01.</w:t>
            </w:r>
            <w:r>
              <w:rPr>
                <w:rFonts w:hint="eastAsia"/>
                <w:lang w:val="en-US" w:eastAsia="zh-CN"/>
              </w:rPr>
              <w:t>12</w:t>
            </w:r>
            <w:r>
              <w:rPr>
                <w:rFonts w:hint="eastAsia"/>
              </w:rPr>
              <w:t>。</w:t>
            </w:r>
          </w:p>
          <w:p>
            <w:pPr>
              <w:ind w:firstLine="420" w:firstLineChars="200"/>
              <w:rPr>
                <w:rFonts w:hint="eastAsia"/>
              </w:rPr>
            </w:pPr>
            <w:r>
              <w:rPr>
                <w:rFonts w:hint="eastAsia"/>
              </w:rPr>
              <w:t>......</w:t>
            </w:r>
          </w:p>
          <w:p>
            <w:pPr>
              <w:ind w:firstLine="420" w:firstLineChars="200"/>
              <w:rPr>
                <w:rFonts w:hint="eastAsia"/>
              </w:rPr>
            </w:pPr>
            <w:r>
              <w:rPr>
                <w:rFonts w:hint="eastAsia"/>
              </w:rPr>
              <w:t>组织对外部供方的控制是分类、分级进行控制，实施优胜劣汰的控制方法。并对影响最终产品质量的关键原材料进行从严控制。公司的采购控制程序明确了采购产品的具体要求，且均在合格供方处进行采购。     </w:t>
            </w:r>
          </w:p>
          <w:p>
            <w:pPr>
              <w:ind w:firstLine="420" w:firstLineChars="200"/>
              <w:rPr>
                <w:rFonts w:hint="eastAsia"/>
              </w:rPr>
            </w:pPr>
            <w:r>
              <w:rPr>
                <w:rFonts w:hint="eastAsia"/>
              </w:rPr>
              <w:t>公司对采购的关键产品主要对外观质量、数量或双方约定的要求（如品牌、规格等）进行了验收。</w:t>
            </w:r>
          </w:p>
          <w:p>
            <w:pPr>
              <w:ind w:firstLine="420" w:firstLineChars="200"/>
              <w:rPr>
                <w:rFonts w:hint="eastAsia"/>
              </w:rPr>
            </w:pPr>
            <w:r>
              <w:rPr>
                <w:rFonts w:hint="eastAsia"/>
              </w:rPr>
              <w:t>......</w:t>
            </w:r>
          </w:p>
          <w:p>
            <w:pPr>
              <w:ind w:firstLine="420" w:firstLineChars="200"/>
              <w:rPr>
                <w:rFonts w:hint="eastAsia" w:ascii="宋体" w:hAnsi="宋体" w:eastAsia="宋体" w:cs="宋体"/>
                <w:kern w:val="2"/>
                <w:sz w:val="21"/>
                <w:szCs w:val="21"/>
                <w:lang w:val="en-US" w:eastAsia="zh-CN" w:bidi="ar-SA"/>
              </w:rPr>
            </w:pPr>
            <w:r>
              <w:rPr>
                <w:rFonts w:hint="eastAsia"/>
              </w:rPr>
              <w:t>现场查看其他采购物料均按要求进行验证入库。</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宋体"/>
                <w:szCs w:val="21"/>
              </w:rPr>
              <w:t>顾客满意</w:t>
            </w:r>
          </w:p>
        </w:tc>
        <w:tc>
          <w:tcPr>
            <w:tcW w:w="960" w:type="dxa"/>
            <w:noWrap w:val="0"/>
            <w:vAlign w:val="center"/>
          </w:tcPr>
          <w:p>
            <w:pPr>
              <w:rPr>
                <w:rFonts w:hint="default"/>
                <w:lang w:val="en-US" w:eastAsia="zh-CN"/>
              </w:rPr>
            </w:pPr>
            <w:r>
              <w:rPr>
                <w:rFonts w:hint="eastAsia"/>
                <w:lang w:val="en-US" w:eastAsia="zh-CN"/>
              </w:rPr>
              <w:t>Q9.1.2</w:t>
            </w:r>
          </w:p>
        </w:tc>
        <w:tc>
          <w:tcPr>
            <w:tcW w:w="10004" w:type="dxa"/>
            <w:noWrap w:val="0"/>
            <w:vAlign w:val="center"/>
          </w:tcPr>
          <w:p>
            <w:pPr>
              <w:spacing w:line="360" w:lineRule="auto"/>
              <w:rPr>
                <w:rFonts w:hint="eastAsia" w:ascii="宋体" w:hAnsi="宋体" w:cs="宋体"/>
                <w:sz w:val="21"/>
                <w:szCs w:val="21"/>
              </w:rPr>
            </w:pPr>
            <w:r>
              <w:rPr>
                <w:rFonts w:hint="eastAsia" w:ascii="宋体" w:hAnsi="宋体" w:cs="宋体"/>
                <w:sz w:val="21"/>
                <w:szCs w:val="21"/>
              </w:rPr>
              <w:t>1、公司编制了《顾客满意度测量控制程序》，规定了监测、获取和利用顾客满意信息的方法。包括问卷调查，直接沟通、数据分析等。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w:t>
            </w:r>
            <w:r>
              <w:rPr>
                <w:rFonts w:hint="eastAsia" w:ascii="宋体" w:hAnsi="宋体" w:cs="宋体"/>
                <w:color w:val="000000"/>
                <w:sz w:val="21"/>
                <w:szCs w:val="21"/>
                <w:lang w:val="en-US" w:eastAsia="zh-CN"/>
              </w:rPr>
              <w:t>21</w:t>
            </w:r>
            <w:r>
              <w:rPr>
                <w:rFonts w:hint="eastAsia" w:ascii="宋体" w:hAnsi="宋体" w:cs="宋体"/>
                <w:color w:val="000000"/>
                <w:sz w:val="21"/>
                <w:szCs w:val="21"/>
              </w:rPr>
              <w:t>年3月的调查表共</w:t>
            </w:r>
            <w:r>
              <w:rPr>
                <w:rFonts w:hint="eastAsia" w:ascii="宋体" w:hAnsi="宋体" w:cs="宋体"/>
                <w:color w:val="000000"/>
                <w:sz w:val="21"/>
                <w:szCs w:val="21"/>
                <w:lang w:val="en-US" w:eastAsia="zh-CN"/>
              </w:rPr>
              <w:t>2</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2</w:t>
            </w:r>
            <w:r>
              <w:rPr>
                <w:rFonts w:hint="eastAsia" w:ascii="宋体" w:hAnsi="宋体" w:cs="宋体"/>
                <w:color w:val="000000"/>
                <w:sz w:val="21"/>
                <w:szCs w:val="21"/>
              </w:rPr>
              <w:t>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6分</w:t>
            </w:r>
            <w:r>
              <w:rPr>
                <w:rFonts w:hint="eastAsia" w:ascii="宋体" w:hAnsi="宋体" w:cs="宋体"/>
                <w:color w:val="000000"/>
                <w:sz w:val="21"/>
                <w:szCs w:val="21"/>
              </w:rPr>
              <w:t>（已实现既定目标）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公司负责人讲：通过本次对顾客进行满意度调查，从统计结果可以看出，顾客对公司的交货准时度及产品价格满意度评价略有意见，其它均表示客满意。</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公司现目前没有发生客户流失的现象。</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rPr>
              <w:t>分析和评价</w:t>
            </w:r>
          </w:p>
        </w:tc>
        <w:tc>
          <w:tcPr>
            <w:tcW w:w="960" w:type="dxa"/>
            <w:noWrap w:val="0"/>
            <w:vAlign w:val="center"/>
          </w:tcPr>
          <w:p>
            <w:pPr>
              <w:rPr>
                <w:rFonts w:hint="default"/>
                <w:lang w:val="en-US" w:eastAsia="zh-CN"/>
              </w:rPr>
            </w:pPr>
            <w:r>
              <w:rPr>
                <w:rFonts w:hint="eastAsia"/>
                <w:lang w:val="en-US" w:eastAsia="zh-CN"/>
              </w:rPr>
              <w:t>Q9.1.3</w:t>
            </w:r>
          </w:p>
        </w:tc>
        <w:tc>
          <w:tcPr>
            <w:tcW w:w="10004" w:type="dxa"/>
            <w:noWrap w:val="0"/>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2.查顾客满意度调查表：公司20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2</w:t>
            </w:r>
            <w:r>
              <w:rPr>
                <w:rFonts w:hint="eastAsia" w:ascii="宋体" w:hAnsi="宋体" w:cs="宋体"/>
                <w:color w:val="000000"/>
                <w:sz w:val="21"/>
                <w:szCs w:val="21"/>
              </w:rPr>
              <w:t>月以问卷形式对顾客进行了满意度调查，共计发放</w:t>
            </w:r>
            <w:r>
              <w:rPr>
                <w:rFonts w:hint="eastAsia" w:ascii="宋体" w:hAnsi="宋体" w:cs="宋体"/>
                <w:color w:val="000000"/>
                <w:sz w:val="21"/>
                <w:szCs w:val="21"/>
                <w:lang w:val="en-US" w:eastAsia="zh-CN"/>
              </w:rPr>
              <w:t>2</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2</w:t>
            </w:r>
            <w:r>
              <w:rPr>
                <w:rFonts w:hint="eastAsia" w:ascii="宋体" w:hAnsi="宋体" w:cs="宋体"/>
                <w:color w:val="000000"/>
                <w:sz w:val="21"/>
                <w:szCs w:val="21"/>
              </w:rPr>
              <w:t>份。对公司的服务、质量、交付等项进行打分。查《顾客满意度分析报告》对满意度进行了统计；通过统计顾客满意率为9</w:t>
            </w:r>
            <w:r>
              <w:rPr>
                <w:rFonts w:hint="eastAsia" w:ascii="宋体" w:hAnsi="宋体" w:cs="宋体"/>
                <w:color w:val="000000"/>
                <w:sz w:val="21"/>
                <w:szCs w:val="21"/>
                <w:lang w:val="en-US" w:eastAsia="zh-CN"/>
              </w:rPr>
              <w:t>6</w:t>
            </w:r>
            <w:r>
              <w:rPr>
                <w:rFonts w:hint="eastAsia" w:ascii="宋体" w:hAnsi="宋体" w:cs="宋体"/>
                <w:color w:val="000000"/>
                <w:sz w:val="21"/>
                <w:szCs w:val="21"/>
              </w:rPr>
              <w:t>分。</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2.查质量目标统计等记录，公司20</w:t>
            </w:r>
            <w:r>
              <w:rPr>
                <w:rFonts w:hint="eastAsia" w:ascii="宋体" w:hAnsi="宋体" w:cs="宋体"/>
                <w:color w:val="000000"/>
                <w:sz w:val="21"/>
                <w:szCs w:val="21"/>
                <w:lang w:val="en-US" w:eastAsia="zh-CN"/>
              </w:rPr>
              <w:t>21</w:t>
            </w:r>
            <w:r>
              <w:rPr>
                <w:rFonts w:hint="eastAsia" w:ascii="宋体" w:hAnsi="宋体" w:cs="宋体"/>
                <w:color w:val="000000"/>
                <w:sz w:val="21"/>
                <w:szCs w:val="21"/>
              </w:rPr>
              <w:t>年1月至20</w:t>
            </w:r>
            <w:r>
              <w:rPr>
                <w:rFonts w:hint="eastAsia" w:ascii="宋体" w:hAnsi="宋体" w:cs="宋体"/>
                <w:color w:val="000000"/>
                <w:sz w:val="21"/>
                <w:szCs w:val="21"/>
                <w:lang w:val="en-US" w:eastAsia="zh-CN"/>
              </w:rPr>
              <w:t>21</w:t>
            </w:r>
            <w:r>
              <w:rPr>
                <w:rFonts w:hint="eastAsia" w:ascii="宋体" w:hAnsi="宋体" w:cs="宋体"/>
                <w:color w:val="000000"/>
                <w:sz w:val="21"/>
                <w:szCs w:val="21"/>
              </w:rPr>
              <w:t>年7月数据统计的结果为：</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eastAsia="zh-CN"/>
              </w:rPr>
              <w:t>）</w:t>
            </w:r>
            <w:r>
              <w:rPr>
                <w:rFonts w:hint="eastAsia" w:ascii="宋体" w:hAnsi="宋体" w:cs="宋体"/>
                <w:color w:val="000000"/>
                <w:sz w:val="21"/>
                <w:szCs w:val="21"/>
              </w:rPr>
              <w:t>广告设计合格率</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2</w:t>
            </w:r>
            <w:r>
              <w:rPr>
                <w:rFonts w:hint="eastAsia" w:ascii="宋体" w:hAnsi="宋体" w:cs="宋体"/>
                <w:color w:val="000000"/>
                <w:sz w:val="21"/>
                <w:szCs w:val="21"/>
                <w:lang w:eastAsia="zh-CN"/>
              </w:rPr>
              <w:t>）</w:t>
            </w:r>
            <w:r>
              <w:rPr>
                <w:rFonts w:hint="eastAsia" w:ascii="宋体" w:hAnsi="宋体" w:cs="宋体"/>
                <w:color w:val="000000"/>
                <w:sz w:val="21"/>
                <w:szCs w:val="21"/>
              </w:rPr>
              <w:t>客户满意率</w:t>
            </w:r>
            <w:r>
              <w:rPr>
                <w:rFonts w:hint="eastAsia" w:ascii="Arial" w:hAnsi="Arial" w:cs="Arial"/>
                <w:color w:val="000000"/>
                <w:sz w:val="21"/>
                <w:szCs w:val="21"/>
                <w:lang w:val="en-US" w:eastAsia="zh-CN"/>
              </w:rPr>
              <w:t>96</w:t>
            </w:r>
            <w:r>
              <w:rPr>
                <w:rFonts w:hint="eastAsia" w:ascii="宋体" w:hAnsi="宋体" w:cs="宋体"/>
                <w:color w:val="000000"/>
                <w:sz w:val="21"/>
                <w:szCs w:val="21"/>
              </w:rPr>
              <w:t>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spacing w:line="360" w:lineRule="auto"/>
              <w:ind w:firstLine="420" w:firstLineChars="200"/>
              <w:jc w:val="left"/>
              <w:rPr>
                <w:rFonts w:hint="eastAsia" w:ascii="宋体" w:hAnsi="宋体" w:cs="宋体"/>
                <w:sz w:val="21"/>
                <w:szCs w:val="21"/>
              </w:rPr>
            </w:pPr>
            <w:r>
              <w:rPr>
                <w:rFonts w:hint="eastAsia" w:ascii="宋体" w:hAnsi="宋体" w:cs="宋体"/>
                <w:color w:val="000000"/>
                <w:sz w:val="21"/>
                <w:szCs w:val="21"/>
              </w:rPr>
              <w:t>3.查《管理评审资料》对过程和产品的特性及趋势、供方、顾客满意、产品的符合性进行了分析，均较满意。</w:t>
            </w:r>
          </w:p>
          <w:p>
            <w:pPr>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 xml:space="preserve">  根据组织提供的相关文件资料，数据分析深度不够，缺乏实质性的支持性数据文件，现场已经口头提出。</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szCs w:val="21"/>
              </w:rPr>
              <w:t>不符合和纠正措施</w:t>
            </w:r>
          </w:p>
        </w:tc>
        <w:tc>
          <w:tcPr>
            <w:tcW w:w="960" w:type="dxa"/>
            <w:noWrap w:val="0"/>
            <w:vAlign w:val="center"/>
          </w:tcPr>
          <w:p>
            <w:pPr>
              <w:rPr>
                <w:rFonts w:hint="default"/>
                <w:lang w:val="en-US" w:eastAsia="zh-CN"/>
              </w:rPr>
            </w:pPr>
            <w:r>
              <w:rPr>
                <w:rFonts w:hint="eastAsia"/>
                <w:lang w:val="en-US" w:eastAsia="zh-CN"/>
              </w:rPr>
              <w:t>Q10.2</w:t>
            </w:r>
          </w:p>
        </w:tc>
        <w:tc>
          <w:tcPr>
            <w:tcW w:w="10004" w:type="dxa"/>
            <w:noWrap w:val="0"/>
            <w:vAlign w:val="center"/>
          </w:tcPr>
          <w:p>
            <w:pPr>
              <w:spacing w:line="360" w:lineRule="auto"/>
              <w:rPr>
                <w:rFonts w:hint="eastAsia" w:ascii="宋体" w:hAnsi="宋体" w:cs="宋体"/>
                <w:sz w:val="21"/>
                <w:szCs w:val="21"/>
              </w:rPr>
            </w:pPr>
            <w:r>
              <w:rPr>
                <w:rFonts w:hint="eastAsia" w:ascii="宋体" w:hAnsi="宋体" w:cs="宋体"/>
                <w:color w:val="000000"/>
                <w:sz w:val="21"/>
                <w:szCs w:val="21"/>
              </w:rPr>
              <w:t>公司制定《策划过程控制程序》及《</w:t>
            </w:r>
            <w:r>
              <w:rPr>
                <w:rFonts w:hint="eastAsia" w:ascii="宋体" w:hAnsi="宋体" w:cs="宋体"/>
                <w:sz w:val="21"/>
                <w:szCs w:val="21"/>
              </w:rPr>
              <w:t>纠正和预防措施控制程序</w:t>
            </w:r>
            <w:r>
              <w:rPr>
                <w:rFonts w:hint="eastAsia" w:ascii="宋体" w:hAnsi="宋体" w:cs="宋体"/>
                <w:color w:val="000000"/>
                <w:sz w:val="21"/>
                <w:szCs w:val="21"/>
              </w:rPr>
              <w:t>》、《不合格品控制程序》，实施纠正措施，消除不合格的原因，以防止其再发生。在程序文件中规定了对不合格品及纠正措施的处理要求，</w:t>
            </w:r>
            <w:r>
              <w:rPr>
                <w:rFonts w:hint="eastAsia" w:ascii="宋体" w:hAnsi="宋体" w:cs="宋体"/>
                <w:spacing w:val="20"/>
                <w:sz w:val="21"/>
                <w:szCs w:val="21"/>
              </w:rPr>
              <w:t>程序文件对纠正措施的实施对象，信息来源，责任人，原因分析及措施的评审批准和验证都进行了相应的要求。</w:t>
            </w:r>
            <w:r>
              <w:rPr>
                <w:rFonts w:hint="eastAsia" w:ascii="宋体" w:hAnsi="宋体" w:cs="宋体"/>
                <w:sz w:val="21"/>
                <w:szCs w:val="21"/>
              </w:rPr>
              <w:t>纠正措施与不合格的影响相适应，</w:t>
            </w:r>
          </w:p>
          <w:p>
            <w:pPr>
              <w:spacing w:line="360" w:lineRule="auto"/>
              <w:rPr>
                <w:rFonts w:hint="eastAsia" w:ascii="宋体" w:hAnsi="宋体" w:cs="宋体"/>
                <w:spacing w:val="20"/>
                <w:sz w:val="21"/>
                <w:szCs w:val="21"/>
              </w:rPr>
            </w:pPr>
            <w:r>
              <w:rPr>
                <w:rFonts w:hint="eastAsia" w:ascii="宋体" w:hAnsi="宋体" w:cs="宋体"/>
                <w:sz w:val="21"/>
                <w:szCs w:val="21"/>
              </w:rPr>
              <w:t>保留不合格性质、相关措施以及纠正措施结果的记录。</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不合格品处理程序和机构健全。</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提供有《纠正和预防措施单》1份</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时间：20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w:t>
            </w:r>
          </w:p>
          <w:p>
            <w:pPr>
              <w:widowControl/>
              <w:spacing w:line="400" w:lineRule="exact"/>
              <w:rPr>
                <w:rFonts w:hint="eastAsia" w:ascii="宋体" w:hAnsi="宋体" w:cs="宋体"/>
                <w:iCs/>
                <w:sz w:val="21"/>
                <w:szCs w:val="21"/>
                <w:highlight w:val="none"/>
              </w:rPr>
            </w:pPr>
            <w:r>
              <w:rPr>
                <w:rFonts w:hint="eastAsia" w:ascii="宋体" w:hAnsi="宋体" w:cs="宋体"/>
                <w:sz w:val="21"/>
                <w:szCs w:val="21"/>
                <w:highlight w:val="none"/>
              </w:rPr>
              <w:t>不合格事实：</w:t>
            </w:r>
            <w:r>
              <w:rPr>
                <w:rFonts w:hint="eastAsia" w:ascii="宋体" w:hAnsi="宋体" w:cs="宋体"/>
                <w:sz w:val="21"/>
                <w:szCs w:val="21"/>
                <w:highlight w:val="none"/>
                <w:lang w:val="en-US" w:eastAsia="zh-CN"/>
              </w:rPr>
              <w:t>行政人事部未</w:t>
            </w:r>
            <w:r>
              <w:rPr>
                <w:rFonts w:hint="eastAsia" w:ascii="宋体" w:hAnsi="宋体" w:cs="宋体"/>
                <w:sz w:val="21"/>
                <w:szCs w:val="21"/>
                <w:highlight w:val="none"/>
              </w:rPr>
              <w:t>提供2021年4月对办公区域灭火器进行消防器材检查的证据</w:t>
            </w:r>
            <w:r>
              <w:rPr>
                <w:rFonts w:hint="eastAsia" w:ascii="宋体" w:hAnsi="宋体" w:cs="宋体"/>
                <w:iCs/>
                <w:sz w:val="21"/>
                <w:szCs w:val="21"/>
                <w:highlight w:val="none"/>
              </w:rPr>
              <w:t>。</w:t>
            </w:r>
          </w:p>
          <w:p>
            <w:pPr>
              <w:spacing w:line="400" w:lineRule="exact"/>
              <w:rPr>
                <w:rFonts w:hint="eastAsia" w:ascii="宋体" w:hAnsi="宋体" w:eastAsia="宋体" w:cs="宋体"/>
                <w:sz w:val="21"/>
                <w:szCs w:val="21"/>
                <w:highlight w:val="none"/>
                <w:lang w:eastAsia="zh-CN"/>
              </w:rPr>
            </w:pPr>
            <w:r>
              <w:rPr>
                <w:rFonts w:hint="eastAsia" w:ascii="宋体" w:hAnsi="宋体" w:cs="宋体"/>
                <w:sz w:val="21"/>
                <w:szCs w:val="21"/>
                <w:highlight w:val="none"/>
              </w:rPr>
              <w:t>责任部门：</w:t>
            </w:r>
            <w:r>
              <w:rPr>
                <w:rFonts w:hint="eastAsia" w:ascii="宋体" w:hAnsi="宋体" w:cs="宋体"/>
                <w:sz w:val="21"/>
                <w:szCs w:val="21"/>
                <w:highlight w:val="none"/>
                <w:lang w:val="en-US" w:eastAsia="zh-CN"/>
              </w:rPr>
              <w:t>行政人事部</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原因:相关人员对标准条款</w:t>
            </w:r>
            <w:r>
              <w:rPr>
                <w:rFonts w:hint="eastAsia" w:ascii="宋体" w:hAnsi="宋体" w:cs="宋体"/>
                <w:sz w:val="21"/>
                <w:szCs w:val="21"/>
                <w:highlight w:val="none"/>
                <w:lang w:val="en-US" w:eastAsia="zh-CN"/>
              </w:rPr>
              <w:t>执行不到位</w:t>
            </w:r>
            <w:r>
              <w:rPr>
                <w:rFonts w:hint="eastAsia" w:ascii="宋体" w:hAnsi="宋体" w:cs="宋体"/>
                <w:sz w:val="21"/>
                <w:szCs w:val="21"/>
                <w:highlight w:val="none"/>
              </w:rPr>
              <w:t>。</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纠正措施:对办公区域灭火器进行消防器材检查，对该不合格的处置进行关闭，并保留检查记录。</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验证结果：整改按要求完成。</w:t>
            </w:r>
          </w:p>
          <w:p>
            <w:pPr>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验证人：</w:t>
            </w:r>
            <w:r>
              <w:rPr>
                <w:rFonts w:hint="eastAsia" w:ascii="宋体" w:hAnsi="宋体" w:cs="宋体"/>
                <w:sz w:val="21"/>
                <w:szCs w:val="21"/>
                <w:highlight w:val="none"/>
                <w:lang w:val="en-US" w:eastAsia="zh-CN"/>
              </w:rPr>
              <w:t>高翔</w:t>
            </w:r>
            <w:r>
              <w:rPr>
                <w:rFonts w:hint="eastAsia" w:ascii="宋体" w:hAnsi="宋体" w:cs="宋体"/>
                <w:sz w:val="21"/>
                <w:szCs w:val="21"/>
                <w:highlight w:val="none"/>
              </w:rPr>
              <w:t xml:space="preserve">    日期：</w:t>
            </w:r>
            <w:r>
              <w:rPr>
                <w:rFonts w:hint="eastAsia" w:ascii="宋体" w:hAnsi="宋体" w:cs="宋体"/>
                <w:sz w:val="21"/>
                <w:szCs w:val="21"/>
                <w:highlight w:val="none"/>
                <w:lang w:val="en-US" w:eastAsia="zh-CN"/>
              </w:rPr>
              <w:t>2021.5.22</w:t>
            </w:r>
          </w:p>
          <w:p>
            <w:pPr>
              <w:rPr>
                <w:rFonts w:hint="eastAsia" w:ascii="宋体" w:hAnsi="宋体" w:eastAsia="宋体" w:cs="宋体"/>
                <w:color w:val="000000"/>
                <w:kern w:val="2"/>
                <w:sz w:val="21"/>
                <w:szCs w:val="21"/>
                <w:lang w:val="en-US" w:eastAsia="zh-CN" w:bidi="ar-SA"/>
              </w:rPr>
            </w:pPr>
            <w:r>
              <w:rPr>
                <w:rFonts w:hint="eastAsia" w:ascii="宋体" w:hAnsi="宋体" w:cs="宋体"/>
                <w:sz w:val="21"/>
                <w:szCs w:val="21"/>
              </w:rPr>
              <w:t>纠正措施实施基本有效。</w:t>
            </w:r>
          </w:p>
        </w:tc>
        <w:tc>
          <w:tcPr>
            <w:tcW w:w="1585" w:type="dxa"/>
            <w:noWrap w:val="0"/>
            <w:vAlign w:val="top"/>
          </w:tcPr>
          <w:p>
            <w:r>
              <w:rPr>
                <w:rFonts w:hint="eastAsia"/>
                <w:lang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br w:type="page"/>
      </w: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行政人事部</w:t>
            </w:r>
            <w:r>
              <w:rPr>
                <w:rFonts w:hint="eastAsia"/>
                <w:sz w:val="24"/>
                <w:szCs w:val="24"/>
              </w:rPr>
              <w:t>，主管领导：高</w:t>
            </w:r>
            <w:r>
              <w:rPr>
                <w:rFonts w:hint="eastAsia"/>
                <w:sz w:val="24"/>
                <w:szCs w:val="24"/>
                <w:highlight w:val="none"/>
              </w:rPr>
              <w:t>翔，陪同人员：</w:t>
            </w:r>
            <w:r>
              <w:rPr>
                <w:rFonts w:hint="eastAsia"/>
                <w:sz w:val="24"/>
                <w:szCs w:val="24"/>
              </w:rPr>
              <w:t>高翔</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文平、宋明珠（S实习）</w:t>
            </w:r>
            <w:r>
              <w:rPr>
                <w:rFonts w:hint="eastAsia"/>
                <w:sz w:val="24"/>
                <w:szCs w:val="24"/>
              </w:rPr>
              <w:t xml:space="preserve">    审核时间：</w:t>
            </w:r>
            <w:r>
              <w:rPr>
                <w:rFonts w:hint="eastAsia"/>
                <w:sz w:val="24"/>
                <w:szCs w:val="24"/>
                <w:lang w:val="en-US" w:eastAsia="zh-CN"/>
              </w:rPr>
              <w:t>2021.8.17</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组织的角色、职责和权限</w:t>
            </w:r>
          </w:p>
        </w:tc>
        <w:tc>
          <w:tcPr>
            <w:tcW w:w="960" w:type="dxa"/>
            <w:noWrap w:val="0"/>
            <w:vAlign w:val="center"/>
          </w:tcPr>
          <w:p>
            <w:pPr>
              <w:rPr>
                <w:rFonts w:hint="default" w:eastAsia="宋体"/>
                <w:lang w:val="en-US" w:eastAsia="zh-CN"/>
              </w:rPr>
            </w:pPr>
            <w:r>
              <w:rPr>
                <w:rFonts w:hint="eastAsia"/>
                <w:lang w:val="en-US" w:eastAsia="zh-CN"/>
              </w:rPr>
              <w:t>ES5.3</w:t>
            </w:r>
          </w:p>
        </w:tc>
        <w:tc>
          <w:tcPr>
            <w:tcW w:w="10004" w:type="dxa"/>
            <w:noWrap w:val="0"/>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行政人事部</w:t>
            </w:r>
            <w:r>
              <w:rPr>
                <w:rFonts w:hint="eastAsia" w:ascii="宋体" w:hAnsi="宋体" w:cs="Arial"/>
                <w:sz w:val="21"/>
                <w:szCs w:val="21"/>
              </w:rPr>
              <w:t>的职责和权限，以确保部门工作的展开和实施：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w:t>
            </w:r>
            <w:r>
              <w:rPr>
                <w:rFonts w:hint="eastAsia" w:ascii="宋体" w:hAnsi="宋体"/>
                <w:sz w:val="21"/>
                <w:szCs w:val="21"/>
                <w:lang w:val="en-US" w:eastAsia="zh-CN"/>
              </w:rPr>
              <w:t>)</w:t>
            </w:r>
            <w:r>
              <w:rPr>
                <w:rFonts w:hint="eastAsia" w:ascii="宋体" w:hAnsi="宋体"/>
                <w:sz w:val="21"/>
                <w:szCs w:val="21"/>
              </w:rPr>
              <w:t>负责重大危险源管理方案的制定与验证。</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sz w:val="21"/>
                <w:szCs w:val="21"/>
              </w:rPr>
              <w:t>8</w:t>
            </w:r>
            <w:r>
              <w:rPr>
                <w:rFonts w:hint="eastAsia" w:ascii="宋体" w:hAnsi="宋体"/>
                <w:sz w:val="21"/>
                <w:szCs w:val="21"/>
                <w:lang w:val="en-US" w:eastAsia="zh-CN"/>
              </w:rPr>
              <w:t>)</w:t>
            </w:r>
            <w:r>
              <w:rPr>
                <w:rFonts w:hint="eastAsia" w:ascii="宋体" w:hAnsi="宋体"/>
                <w:sz w:val="21"/>
                <w:szCs w:val="21"/>
              </w:rPr>
              <w:t>负</w:t>
            </w:r>
            <w:r>
              <w:rPr>
                <w:rFonts w:hint="eastAsia" w:ascii="宋体" w:hAnsi="宋体" w:eastAsia="宋体" w:cs="Times New Roman"/>
                <w:sz w:val="21"/>
                <w:szCs w:val="21"/>
              </w:rPr>
              <w:t>责组织应急演练预案编写、演习、评价。</w:t>
            </w:r>
          </w:p>
          <w:p>
            <w:pPr>
              <w:spacing w:line="400" w:lineRule="exact"/>
              <w:ind w:left="19" w:leftChars="9" w:firstLine="266" w:firstLineChars="127"/>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r>
              <w:rPr>
                <w:rFonts w:hint="eastAsia" w:ascii="宋体" w:hAnsi="宋体" w:eastAsia="宋体" w:cs="Times New Roman"/>
                <w:sz w:val="21"/>
                <w:szCs w:val="21"/>
              </w:rPr>
              <w:t>负责顾客要求的识别，组织标书和合同的评审，负责与顾客的沟通和联络</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并组织进行顾客满意度调查</w:t>
            </w:r>
            <w:r>
              <w:rPr>
                <w:rFonts w:hint="eastAsia" w:ascii="宋体" w:hAnsi="宋体" w:eastAsia="宋体" w:cs="Times New Roman"/>
                <w:sz w:val="21"/>
                <w:szCs w:val="21"/>
              </w:rPr>
              <w:t>。</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r>
              <w:rPr>
                <w:rFonts w:hint="eastAsia" w:ascii="宋体" w:hAnsi="宋体" w:eastAsia="宋体" w:cs="Times New Roman"/>
                <w:sz w:val="21"/>
                <w:szCs w:val="21"/>
              </w:rPr>
              <w:t>负责合格供方的评价，产品采购。</w:t>
            </w:r>
          </w:p>
          <w:p>
            <w:pPr>
              <w:spacing w:line="400" w:lineRule="exact"/>
              <w:ind w:left="1279" w:leftChars="136" w:hanging="993" w:hangingChars="473"/>
              <w:rPr>
                <w:rFonts w:hint="eastAsia" w:ascii="宋体" w:hAnsi="宋体" w:eastAsia="宋体" w:cs="Times New Roman"/>
                <w:sz w:val="21"/>
                <w:szCs w:val="21"/>
              </w:rPr>
            </w:pPr>
            <w:r>
              <w:rPr>
                <w:rFonts w:hint="eastAsia" w:ascii="宋体" w:hAnsi="宋体" w:eastAsia="宋体" w:cs="Times New Roman"/>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hint="eastAsia" w:ascii="宋体" w:hAnsi="宋体" w:eastAsia="宋体" w:cs="宋体"/>
                <w:b/>
                <w:kern w:val="2"/>
                <w:sz w:val="21"/>
                <w:szCs w:val="21"/>
                <w:lang w:val="en-US" w:eastAsia="zh-CN" w:bidi="ar-SA"/>
              </w:rPr>
            </w:pPr>
            <w:r>
              <w:rPr>
                <w:rFonts w:hint="eastAsia" w:ascii="宋体" w:hAnsi="宋体"/>
                <w:sz w:val="21"/>
                <w:szCs w:val="21"/>
                <w:lang w:eastAsia="zh-CN"/>
              </w:rPr>
              <w:t>行政人事部</w:t>
            </w:r>
            <w:r>
              <w:rPr>
                <w:rFonts w:hint="eastAsia" w:ascii="宋体" w:hAnsi="宋体"/>
                <w:sz w:val="21"/>
                <w:szCs w:val="21"/>
              </w:rPr>
              <w:t>负责人能基本阐述本部门的主要职责。</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环境因素</w:t>
            </w:r>
          </w:p>
        </w:tc>
        <w:tc>
          <w:tcPr>
            <w:tcW w:w="960" w:type="dxa"/>
            <w:noWrap w:val="0"/>
            <w:vAlign w:val="center"/>
          </w:tcPr>
          <w:p>
            <w:pPr>
              <w:rPr>
                <w:rFonts w:hint="default"/>
                <w:lang w:val="en-US" w:eastAsia="zh-CN"/>
              </w:rPr>
            </w:pPr>
            <w:r>
              <w:rPr>
                <w:rFonts w:hint="eastAsia"/>
                <w:lang w:val="en-US" w:eastAsia="zh-CN"/>
              </w:rPr>
              <w:t>E6.1.2</w:t>
            </w:r>
          </w:p>
        </w:tc>
        <w:tc>
          <w:tcPr>
            <w:tcW w:w="10004" w:type="dxa"/>
            <w:noWrap w:val="0"/>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查见：《环境因素识别与评价控制程序》，上述文件对识别和评价方法、程序、职责、记录作了规定。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eastAsia="zh-CN" w:bidi="ar"/>
              </w:rPr>
              <w:t>行政人事部</w:t>
            </w: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年1月10日组织各个部门开展了环境因素的识别工作。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查见：《环境因素清单》和《重要环境因素清单》，按照部门和经营过程进行识别并评价出公司重要环境因素有潜在火灾、固废2项，识别清楚、准确，评价合理。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查：公司《环境因素清单》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b.清洁噪声排放；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c.清洁用品使用造成水污染； </w:t>
            </w:r>
          </w:p>
          <w:p>
            <w:pPr>
              <w:spacing w:line="400" w:lineRule="exact"/>
              <w:jc w:val="left"/>
              <w:rPr>
                <w:rFonts w:hint="eastAsia" w:ascii="宋体" w:hAnsi="宋体" w:cs="宋体"/>
                <w:sz w:val="21"/>
                <w:szCs w:val="21"/>
              </w:rPr>
            </w:pPr>
            <w:r>
              <w:rPr>
                <w:rFonts w:hint="eastAsia" w:ascii="宋体" w:hAnsi="宋体" w:cs="宋体"/>
                <w:sz w:val="21"/>
                <w:szCs w:val="21"/>
                <w:lang w:bidi="ar"/>
              </w:rPr>
              <w:t>d.潜在火灾；</w:t>
            </w:r>
          </w:p>
          <w:p>
            <w:pPr>
              <w:spacing w:line="400" w:lineRule="exact"/>
              <w:jc w:val="left"/>
              <w:rPr>
                <w:rFonts w:hint="eastAsia" w:ascii="宋体" w:hAnsi="宋体" w:eastAsia="宋体" w:cs="宋体"/>
                <w:sz w:val="21"/>
                <w:szCs w:val="21"/>
                <w:lang w:bidi="ar"/>
              </w:rPr>
            </w:pPr>
            <w:r>
              <w:rPr>
                <w:rFonts w:hint="eastAsia" w:ascii="宋体" w:hAnsi="宋体" w:cs="宋体"/>
                <w:sz w:val="21"/>
                <w:szCs w:val="21"/>
                <w:lang w:bidi="ar"/>
              </w:rPr>
              <w:t>共计识别近35项。识</w:t>
            </w:r>
            <w:r>
              <w:rPr>
                <w:rFonts w:hint="eastAsia" w:ascii="宋体" w:hAnsi="宋体" w:eastAsia="宋体" w:cs="宋体"/>
                <w:sz w:val="21"/>
                <w:szCs w:val="21"/>
                <w:lang w:bidi="ar"/>
              </w:rPr>
              <w:t>别基本清楚、全面。</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查：公司的重要环境因素清单，2项：</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固体废弃物排放、潜在火灾</w:t>
            </w:r>
          </w:p>
          <w:p>
            <w:pPr>
              <w:spacing w:line="400" w:lineRule="exact"/>
              <w:jc w:val="left"/>
              <w:rPr>
                <w:rFonts w:hint="eastAsia" w:ascii="宋体" w:hAnsi="宋体" w:eastAsia="宋体" w:cs="宋体"/>
                <w:sz w:val="21"/>
                <w:szCs w:val="21"/>
                <w:lang w:bidi="ar"/>
              </w:rPr>
            </w:pP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lang w:eastAsia="zh-CN" w:bidi="ar"/>
              </w:rPr>
              <w:t>行政人事部</w:t>
            </w:r>
            <w:r>
              <w:rPr>
                <w:rFonts w:hint="eastAsia" w:ascii="宋体" w:hAnsi="宋体" w:cs="宋体"/>
                <w:sz w:val="21"/>
                <w:szCs w:val="21"/>
                <w:lang w:bidi="ar"/>
              </w:rPr>
              <w:t>《环境因素评价表》</w:t>
            </w:r>
          </w:p>
          <w:p>
            <w:pPr>
              <w:spacing w:line="400" w:lineRule="exact"/>
              <w:jc w:val="left"/>
              <w:rPr>
                <w:rFonts w:hint="eastAsia" w:ascii="宋体" w:hAnsi="宋体" w:cs="宋体"/>
                <w:sz w:val="21"/>
                <w:szCs w:val="21"/>
              </w:rPr>
            </w:pPr>
            <w:r>
              <w:rPr>
                <w:rFonts w:hint="eastAsia" w:ascii="宋体" w:hAnsi="宋体" w:cs="宋体"/>
                <w:sz w:val="21"/>
                <w:szCs w:val="21"/>
                <w:lang w:bidi="ar"/>
              </w:rPr>
              <w:t>a.废弃纸杯、日光灯管、墨盒等办公用品固废排放等；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c.生活垃圾的排放； </w:t>
            </w:r>
          </w:p>
          <w:p>
            <w:pPr>
              <w:spacing w:line="400" w:lineRule="exact"/>
              <w:jc w:val="left"/>
              <w:rPr>
                <w:rFonts w:hint="eastAsia" w:ascii="宋体" w:hAnsi="宋体" w:cs="宋体"/>
                <w:sz w:val="21"/>
                <w:szCs w:val="21"/>
              </w:rPr>
            </w:pPr>
            <w:r>
              <w:rPr>
                <w:rFonts w:hint="eastAsia" w:ascii="宋体" w:hAnsi="宋体" w:cs="宋体"/>
                <w:sz w:val="21"/>
                <w:szCs w:val="21"/>
                <w:lang w:bidi="ar"/>
              </w:rPr>
              <w:t>d.电气短路和违规用电用火造成的火灾</w:t>
            </w:r>
          </w:p>
          <w:p>
            <w:pPr>
              <w:spacing w:line="400" w:lineRule="exact"/>
              <w:jc w:val="left"/>
              <w:rPr>
                <w:rFonts w:hint="eastAsia" w:ascii="宋体" w:hAnsi="宋体" w:cs="宋体"/>
                <w:sz w:val="21"/>
                <w:szCs w:val="21"/>
              </w:rPr>
            </w:pPr>
            <w:r>
              <w:rPr>
                <w:rFonts w:hint="eastAsia" w:ascii="宋体" w:hAnsi="宋体" w:cs="宋体"/>
                <w:sz w:val="21"/>
                <w:szCs w:val="21"/>
                <w:lang w:bidi="ar"/>
              </w:rPr>
              <w:t>e．生活污水排放等；</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共计识别15项。识别基本清楚、全面。</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危险源识别、评价与控制措施</w:t>
            </w:r>
          </w:p>
        </w:tc>
        <w:tc>
          <w:tcPr>
            <w:tcW w:w="960" w:type="dxa"/>
            <w:noWrap w:val="0"/>
            <w:vAlign w:val="center"/>
          </w:tcPr>
          <w:p>
            <w:pPr>
              <w:rPr>
                <w:rFonts w:hint="default"/>
                <w:lang w:val="en-US" w:eastAsia="zh-CN"/>
              </w:rPr>
            </w:pPr>
            <w:r>
              <w:rPr>
                <w:rFonts w:hint="eastAsia"/>
                <w:lang w:val="en-US" w:eastAsia="zh-CN"/>
              </w:rPr>
              <w:t>S6.1.2</w:t>
            </w:r>
          </w:p>
        </w:tc>
        <w:tc>
          <w:tcPr>
            <w:tcW w:w="10004" w:type="dxa"/>
            <w:noWrap w:val="0"/>
            <w:vAlign w:val="top"/>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项，分别是：1</w:t>
            </w:r>
            <w:r>
              <w:rPr>
                <w:szCs w:val="21"/>
              </w:rPr>
              <w:t>)</w:t>
            </w:r>
            <w:r>
              <w:rPr>
                <w:rFonts w:hint="eastAsia"/>
                <w:szCs w:val="21"/>
              </w:rPr>
              <w:t>火灾</w:t>
            </w:r>
            <w:r>
              <w:rPr>
                <w:rFonts w:hint="eastAsia" w:ascii="宋体" w:hAnsi="宋体" w:cs="宋体"/>
                <w:szCs w:val="21"/>
              </w:rPr>
              <w:t>；2）触电</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抽查见触电控制措施的策划：</w:t>
            </w:r>
          </w:p>
          <w:p>
            <w:pPr>
              <w:spacing w:line="400" w:lineRule="exact"/>
              <w:rPr>
                <w:rFonts w:ascii="宋体" w:hAnsi="宋体" w:cs="宋体"/>
                <w:szCs w:val="21"/>
              </w:rPr>
            </w:pPr>
            <w:r>
              <w:rPr>
                <w:rFonts w:hint="eastAsia" w:ascii="宋体" w:hAnsi="宋体" w:cs="宋体"/>
                <w:szCs w:val="21"/>
              </w:rPr>
              <w:t>1）消除隐患；</w:t>
            </w:r>
          </w:p>
          <w:p>
            <w:pPr>
              <w:spacing w:line="400" w:lineRule="exact"/>
              <w:rPr>
                <w:rFonts w:ascii="宋体" w:hAnsi="宋体" w:cs="宋体"/>
                <w:szCs w:val="21"/>
              </w:rPr>
            </w:pPr>
            <w:r>
              <w:rPr>
                <w:rFonts w:hint="eastAsia" w:ascii="宋体" w:hAnsi="宋体" w:cs="宋体"/>
                <w:szCs w:val="21"/>
              </w:rPr>
              <w:t>2）设备、线路定期检查、维护；</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行政人事部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年1月</w:t>
            </w:r>
            <w:r>
              <w:rPr>
                <w:rFonts w:hint="eastAsia" w:ascii="宋体" w:hAnsi="宋体" w:cs="宋体"/>
                <w:szCs w:val="21"/>
                <w:lang w:val="en-US" w:eastAsia="zh-CN"/>
              </w:rPr>
              <w:t>10</w:t>
            </w:r>
            <w:r>
              <w:rPr>
                <w:rFonts w:hint="eastAsia" w:ascii="宋体" w:hAnsi="宋体" w:cs="宋体"/>
                <w:szCs w:val="21"/>
                <w:lang w:eastAsia="zh-CN"/>
              </w:rPr>
              <w:t>日</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行政人事部</w:t>
            </w:r>
            <w:r>
              <w:rPr>
                <w:rFonts w:hint="eastAsia" w:ascii="宋体" w:hAnsi="宋体" w:cs="宋体"/>
                <w:szCs w:val="21"/>
              </w:rPr>
              <w:t>及办公区域打分法确定了2项不可接受风险：1）线路短路、吸烟引发火灾。2）电器、电线漏电触电伤人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每年参与公司组织的消防演练</w:t>
            </w:r>
            <w:r>
              <w:rPr>
                <w:rFonts w:hint="eastAsia" w:ascii="宋体" w:hAnsi="宋体" w:cs="宋体"/>
                <w:szCs w:val="21"/>
                <w:lang w:eastAsia="zh-CN"/>
              </w:rPr>
              <w:t>。</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法律法规要求和其他要求/合规义务</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ES6.1.3 </w:t>
            </w:r>
          </w:p>
        </w:tc>
        <w:tc>
          <w:tcPr>
            <w:tcW w:w="10004" w:type="dxa"/>
            <w:noWrap w:val="0"/>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合规性评价控制程序</w:t>
            </w:r>
            <w:r>
              <w:rPr>
                <w:rFonts w:hint="eastAsia" w:ascii="宋体" w:hAnsi="宋体" w:cs="宋体"/>
                <w:szCs w:val="21"/>
              </w:rPr>
              <w:t>》，查有《适用法律法规一览表》，对本公司环境和职业健康安全管理体系适用的法律法规和当地政府、行业要求进行了识别，包括环境质量标准、排放标准、职业健康安全卫生标准等。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szCs w:val="21"/>
              </w:rPr>
            </w:pPr>
            <w:r>
              <w:rPr>
                <w:rFonts w:hint="eastAsia" w:ascii="宋体" w:hAnsi="宋体" w:cs="宋体"/>
                <w:szCs w:val="21"/>
              </w:rPr>
              <w:t>抽 ：</w:t>
            </w:r>
            <w:r>
              <w:rPr>
                <w:rFonts w:hint="eastAsia" w:ascii="宋体" w:hAnsi="宋体" w:cs="宋体"/>
                <w:color w:val="000000"/>
                <w:szCs w:val="21"/>
              </w:rPr>
              <w:t>中华人民共和国环境保护法</w:t>
            </w:r>
          </w:p>
          <w:p>
            <w:pPr>
              <w:spacing w:line="400" w:lineRule="exact"/>
              <w:rPr>
                <w:rFonts w:ascii="宋体" w:hAnsi="宋体" w:cs="宋体"/>
                <w:color w:val="000000"/>
                <w:szCs w:val="21"/>
              </w:rPr>
            </w:pPr>
            <w:r>
              <w:rPr>
                <w:rFonts w:hint="eastAsia" w:ascii="宋体" w:hAnsi="宋体" w:cs="宋体"/>
                <w:color w:val="000000"/>
                <w:szCs w:val="21"/>
              </w:rPr>
              <w:t xml:space="preserve">     中华人民共和国消防法</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《环境空气质量标准》</w:t>
            </w:r>
          </w:p>
          <w:p>
            <w:pPr>
              <w:spacing w:line="400" w:lineRule="exact"/>
              <w:ind w:firstLine="525" w:firstLineChars="250"/>
              <w:rPr>
                <w:rFonts w:ascii="宋体" w:hAnsi="宋体" w:cs="宋体"/>
                <w:color w:val="000000"/>
                <w:szCs w:val="21"/>
              </w:rPr>
            </w:pPr>
            <w:r>
              <w:rPr>
                <w:rFonts w:hint="eastAsia" w:ascii="宋体" w:hAnsi="宋体" w:cs="宋体"/>
                <w:color w:val="000000"/>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rPr>
                <w:rFonts w:ascii="宋体" w:hAnsi="宋体" w:eastAsia="宋体" w:cs="Times New Roman"/>
                <w:b/>
                <w:kern w:val="2"/>
                <w:sz w:val="21"/>
                <w:szCs w:val="21"/>
                <w:lang w:val="en-US" w:eastAsia="zh-CN" w:bidi="ar-SA"/>
              </w:rPr>
            </w:pPr>
            <w:r>
              <w:rPr>
                <w:rFonts w:hint="eastAsia" w:ascii="宋体" w:hAnsi="宋体" w:cs="宋体"/>
                <w:szCs w:val="21"/>
              </w:rPr>
              <w:t>目标及其实现的策划</w:t>
            </w:r>
          </w:p>
        </w:tc>
        <w:tc>
          <w:tcPr>
            <w:tcW w:w="960" w:type="dxa"/>
            <w:noWrap w:val="0"/>
            <w:vAlign w:val="top"/>
          </w:tcPr>
          <w:p>
            <w:pPr>
              <w:tabs>
                <w:tab w:val="center" w:pos="3169"/>
              </w:tabs>
              <w:spacing w:line="400" w:lineRule="exact"/>
              <w:rPr>
                <w:rFonts w:hint="default" w:ascii="宋体" w:hAnsi="宋体" w:eastAsia="宋体" w:cs="新宋体"/>
                <w:kern w:val="2"/>
                <w:sz w:val="21"/>
                <w:szCs w:val="21"/>
                <w:lang w:val="en-US" w:eastAsia="zh-CN" w:bidi="ar-SA"/>
              </w:rPr>
            </w:pPr>
            <w:r>
              <w:rPr>
                <w:rFonts w:hint="eastAsia" w:ascii="宋体" w:hAnsi="宋体" w:cs="宋体"/>
                <w:szCs w:val="21"/>
              </w:rPr>
              <w:t>ES6.2</w:t>
            </w:r>
          </w:p>
        </w:tc>
        <w:tc>
          <w:tcPr>
            <w:tcW w:w="10004"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1、环境、职业健康安全目标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完成（</w:t>
            </w:r>
            <w:r>
              <w:rPr>
                <w:rFonts w:hint="eastAsia" w:ascii="宋体" w:hAnsi="宋体" w:cs="宋体"/>
                <w:szCs w:val="21"/>
                <w:lang w:eastAsia="zh-CN"/>
              </w:rPr>
              <w:t>2021.1--2021</w:t>
            </w:r>
            <w:r>
              <w:rPr>
                <w:rFonts w:hint="eastAsia" w:ascii="宋体" w:hAnsi="宋体" w:cs="宋体"/>
                <w:szCs w:val="21"/>
                <w:lang w:val="en-US" w:eastAsia="zh-CN"/>
              </w:rPr>
              <w:t>.7</w:t>
            </w:r>
            <w:r>
              <w:rPr>
                <w:rFonts w:hint="eastAsia" w:ascii="宋体" w:hAnsi="宋体" w:cs="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1）固体废弃物分类收集处理率100%；          实际达：</w:t>
            </w:r>
            <w:r>
              <w:rPr>
                <w:rFonts w:hint="eastAsia" w:ascii="宋体" w:hAnsi="宋体" w:cs="宋体"/>
                <w:szCs w:val="21"/>
                <w:lang w:val="en-US" w:eastAsia="zh-CN"/>
              </w:rPr>
              <w:t>100%</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 xml:space="preserve">火灾触电事故发生次数为0；       </w:t>
            </w:r>
            <w:r>
              <w:rPr>
                <w:rFonts w:hint="eastAsia" w:ascii="宋体" w:hAnsi="宋体" w:cs="宋体"/>
                <w:szCs w:val="21"/>
                <w:lang w:val="en-US" w:eastAsia="zh-CN"/>
              </w:rPr>
              <w:t xml:space="preserve">     </w:t>
            </w:r>
            <w:r>
              <w:rPr>
                <w:rFonts w:hint="eastAsia" w:ascii="宋体" w:hAnsi="宋体" w:cs="宋体"/>
                <w:szCs w:val="21"/>
              </w:rPr>
              <w:t xml:space="preserve">   实际达：</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2021年1月-2021年6月</w:t>
            </w:r>
            <w:r>
              <w:rPr>
                <w:rFonts w:hint="eastAsia" w:ascii="宋体" w:hAnsi="宋体" w:cs="宋体"/>
                <w:szCs w:val="21"/>
              </w:rPr>
              <w:t>的《20</w:t>
            </w:r>
            <w:r>
              <w:rPr>
                <w:rFonts w:hint="eastAsia" w:ascii="宋体" w:hAnsi="宋体" w:cs="宋体"/>
                <w:szCs w:val="21"/>
                <w:lang w:val="en-US" w:eastAsia="zh-CN"/>
              </w:rPr>
              <w:t>21</w:t>
            </w:r>
            <w:r>
              <w:rPr>
                <w:rFonts w:hint="eastAsia" w:ascii="宋体" w:hAnsi="宋体" w:cs="宋体"/>
                <w:szCs w:val="21"/>
              </w:rPr>
              <w:t>年度环境/安全目标统计表》和考核记录，经考核均完成目标任务，但不能提供数据的实证性材料，需改进。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按时向环卫机构缴纳垃圾清运费；</w:t>
            </w:r>
          </w:p>
          <w:p>
            <w:pPr>
              <w:tabs>
                <w:tab w:val="center" w:pos="3169"/>
              </w:tabs>
              <w:spacing w:line="400" w:lineRule="exact"/>
              <w:jc w:val="left"/>
              <w:rPr>
                <w:rFonts w:ascii="宋体" w:hAnsi="宋体" w:cs="宋体"/>
                <w:szCs w:val="21"/>
              </w:rPr>
            </w:pPr>
            <w:r>
              <w:rPr>
                <w:rFonts w:hint="eastAsia" w:ascii="宋体" w:hAnsi="宋体" w:cs="宋体"/>
                <w:szCs w:val="21"/>
              </w:rPr>
              <w:t>2）购买有盖垃圾桶/箱，分类储存固废。</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1、查见现场</w:t>
            </w:r>
            <w:r>
              <w:rPr>
                <w:rFonts w:hint="eastAsia" w:ascii="宋体" w:hAnsi="宋体" w:cs="宋体"/>
                <w:szCs w:val="21"/>
                <w:lang w:eastAsia="zh-CN"/>
              </w:rPr>
              <w:t>服务</w:t>
            </w:r>
            <w:r>
              <w:rPr>
                <w:rFonts w:hint="eastAsia" w:ascii="宋体" w:hAnsi="宋体" w:cs="宋体"/>
                <w:szCs w:val="21"/>
              </w:rPr>
              <w:t>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w:t>
            </w:r>
            <w:r>
              <w:rPr>
                <w:rFonts w:hint="eastAsia" w:ascii="宋体" w:hAnsi="宋体" w:cs="宋体"/>
                <w:szCs w:val="21"/>
                <w:lang w:eastAsia="zh-CN"/>
              </w:rPr>
              <w:t>办公场所的</w:t>
            </w:r>
            <w:r>
              <w:rPr>
                <w:rFonts w:hint="eastAsia" w:ascii="宋体" w:hAnsi="宋体" w:cs="宋体"/>
                <w:szCs w:val="21"/>
              </w:rPr>
              <w:t>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制定的指标和管理方案基本可行。</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eastAsia" w:eastAsia="宋体"/>
                <w:lang w:val="en-US" w:eastAsia="zh-CN"/>
              </w:rPr>
            </w:pPr>
            <w:r>
              <w:rPr>
                <w:rFonts w:hint="eastAsia"/>
                <w:lang w:val="en-US" w:eastAsia="zh-CN"/>
              </w:rPr>
              <w:t>资源</w:t>
            </w:r>
          </w:p>
        </w:tc>
        <w:tc>
          <w:tcPr>
            <w:tcW w:w="960" w:type="dxa"/>
            <w:noWrap w:val="0"/>
            <w:vAlign w:val="center"/>
          </w:tcPr>
          <w:p>
            <w:pPr>
              <w:rPr>
                <w:rFonts w:hint="default"/>
                <w:lang w:val="en-US" w:eastAsia="zh-CN"/>
              </w:rPr>
            </w:pPr>
            <w:r>
              <w:rPr>
                <w:rFonts w:hint="eastAsia"/>
                <w:lang w:val="en-US" w:eastAsia="zh-CN"/>
              </w:rPr>
              <w:t>ES7.1</w:t>
            </w:r>
          </w:p>
        </w:tc>
        <w:tc>
          <w:tcPr>
            <w:tcW w:w="10004" w:type="dxa"/>
            <w:noWrap w:val="0"/>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询问总经理，企业为了实施环境</w:t>
            </w:r>
            <w:r>
              <w:rPr>
                <w:rFonts w:hint="eastAsia" w:ascii="宋体" w:hAnsi="宋体" w:cs="宋体"/>
                <w:szCs w:val="21"/>
                <w:highlight w:val="none"/>
                <w:lang w:val="en-US" w:eastAsia="zh-CN"/>
              </w:rPr>
              <w:t>安全</w:t>
            </w:r>
            <w:r>
              <w:rPr>
                <w:rFonts w:hint="eastAsia" w:ascii="宋体" w:hAnsi="宋体" w:cs="宋体"/>
                <w:szCs w:val="21"/>
                <w:highlight w:val="none"/>
              </w:rPr>
              <w:t>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总经理对资源的配备比较重视，人力资源、设备和工作环境等</w:t>
            </w:r>
            <w:r>
              <w:rPr>
                <w:rFonts w:hint="eastAsia" w:ascii="宋体" w:hAnsi="宋体" w:cs="宋体"/>
                <w:szCs w:val="21"/>
                <w:highlight w:val="none"/>
                <w:lang w:val="en-US" w:eastAsia="zh-CN"/>
              </w:rPr>
              <w:t>满足</w:t>
            </w:r>
            <w:r>
              <w:rPr>
                <w:sz w:val="20"/>
              </w:rPr>
              <w:t>广告设计</w:t>
            </w:r>
            <w:r>
              <w:rPr>
                <w:rFonts w:hint="eastAsia"/>
                <w:sz w:val="20"/>
                <w:highlight w:val="none"/>
                <w:lang w:val="en-US" w:eastAsia="zh-CN"/>
              </w:rPr>
              <w:t>的</w:t>
            </w:r>
            <w:r>
              <w:rPr>
                <w:rFonts w:hint="eastAsia" w:ascii="宋体" w:hAnsi="宋体" w:cs="宋体"/>
                <w:szCs w:val="21"/>
                <w:highlight w:val="none"/>
              </w:rPr>
              <w:t>需要。</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lang w:val="en-US" w:eastAsia="zh-CN"/>
              </w:rPr>
              <w:t>能力</w:t>
            </w:r>
          </w:p>
        </w:tc>
        <w:tc>
          <w:tcPr>
            <w:tcW w:w="960" w:type="dxa"/>
            <w:noWrap w:val="0"/>
            <w:vAlign w:val="center"/>
          </w:tcPr>
          <w:p>
            <w:pPr>
              <w:rPr>
                <w:rFonts w:hint="default"/>
                <w:lang w:val="en-US" w:eastAsia="zh-CN"/>
              </w:rPr>
            </w:pPr>
            <w:r>
              <w:rPr>
                <w:rFonts w:hint="eastAsia"/>
                <w:lang w:val="en-US" w:eastAsia="zh-CN"/>
              </w:rPr>
              <w:t>ES7.2</w:t>
            </w:r>
          </w:p>
        </w:tc>
        <w:tc>
          <w:tcPr>
            <w:tcW w:w="10004"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抽查关键岗位人员持证情况：</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徐家玲</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职业工种</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广告设计人员</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颁发单位：泸州市职业技能鉴定指导中心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1322070000410139</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余海燕</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毕业院校：四川现代职业学院  毕业专业</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计算机多媒体技术（产品展示设计技术）</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141761201506001719</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侯平</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毕业院校：四川工商职业技术学院  毕业专业</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艺术设计</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eastAsia="zh-CN"/>
              </w:rPr>
              <w:t>证书</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127621201606000893</w:t>
            </w:r>
          </w:p>
          <w:p>
            <w:pPr>
              <w:pStyle w:val="16"/>
              <w:rPr>
                <w:rFonts w:hint="default"/>
                <w:highlight w:val="none"/>
                <w:lang w:val="en-US" w:eastAsia="zh-CN"/>
              </w:rPr>
            </w:pPr>
            <w:r>
              <w:rPr>
                <w:rFonts w:hint="eastAsia" w:ascii="宋体" w:hAnsi="宋体" w:cs="宋体"/>
                <w:color w:val="000000"/>
                <w:sz w:val="21"/>
                <w:szCs w:val="21"/>
                <w:highlight w:val="none"/>
                <w:lang w:val="en-US"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查见20</w:t>
            </w:r>
            <w:r>
              <w:rPr>
                <w:rFonts w:hint="eastAsia" w:ascii="宋体" w:hAnsi="宋体" w:cs="宋体"/>
                <w:color w:val="000000"/>
                <w:sz w:val="21"/>
                <w:szCs w:val="21"/>
                <w:lang w:val="en-US" w:eastAsia="zh-CN"/>
              </w:rPr>
              <w:t>21</w:t>
            </w:r>
            <w:r>
              <w:rPr>
                <w:rFonts w:hint="eastAsia" w:ascii="宋体" w:hAnsi="宋体" w:cs="宋体"/>
                <w:color w:val="000000"/>
                <w:sz w:val="21"/>
                <w:szCs w:val="21"/>
              </w:rPr>
              <w:t>年1月-20</w:t>
            </w:r>
            <w:r>
              <w:rPr>
                <w:rFonts w:hint="eastAsia" w:ascii="宋体" w:hAnsi="宋体" w:cs="宋体"/>
                <w:color w:val="000000"/>
                <w:sz w:val="21"/>
                <w:szCs w:val="21"/>
                <w:lang w:val="en-US" w:eastAsia="zh-CN"/>
              </w:rPr>
              <w:t>21</w:t>
            </w:r>
            <w:r>
              <w:rPr>
                <w:rFonts w:hint="eastAsia" w:ascii="宋体" w:hAnsi="宋体" w:cs="宋体"/>
                <w:color w:val="000000"/>
                <w:sz w:val="21"/>
                <w:szCs w:val="21"/>
              </w:rPr>
              <w:t>年12月培训计划共</w:t>
            </w:r>
            <w:r>
              <w:rPr>
                <w:rFonts w:hint="eastAsia" w:ascii="宋体" w:hAnsi="宋体" w:cs="宋体"/>
                <w:color w:val="000000"/>
                <w:sz w:val="21"/>
                <w:szCs w:val="21"/>
                <w:lang w:val="en-US" w:eastAsia="zh-CN"/>
              </w:rPr>
              <w:t>7</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5</w:t>
            </w:r>
            <w:r>
              <w:rPr>
                <w:rFonts w:hint="eastAsia" w:ascii="宋体" w:hAnsi="宋体" w:cs="宋体"/>
                <w:color w:val="000000"/>
                <w:sz w:val="21"/>
                <w:szCs w:val="21"/>
              </w:rPr>
              <w:t>次。</w:t>
            </w:r>
          </w:p>
          <w:p>
            <w:pPr>
              <w:spacing w:line="360" w:lineRule="auto"/>
              <w:rPr>
                <w:rFonts w:hint="eastAsia" w:ascii="宋体" w:hAnsi="宋体" w:cs="宋体"/>
                <w:color w:val="000000"/>
                <w:sz w:val="21"/>
                <w:szCs w:val="21"/>
              </w:rPr>
            </w:pPr>
            <w:r>
              <w:rPr>
                <w:rFonts w:hint="eastAsia" w:ascii="宋体" w:hAnsi="宋体" w:cs="宋体"/>
                <w:bCs/>
                <w:color w:val="000000"/>
                <w:sz w:val="21"/>
                <w:szCs w:val="21"/>
              </w:rPr>
              <w:t>1）：2021.1.15  培训内容：公司管理手册、程序文件内容等；</w:t>
            </w:r>
            <w:r>
              <w:rPr>
                <w:rFonts w:hint="eastAsia" w:ascii="宋体" w:hAnsi="宋体" w:cs="宋体"/>
                <w:color w:val="000000"/>
                <w:sz w:val="21"/>
                <w:szCs w:val="21"/>
              </w:rPr>
              <w:t>培训老师：</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；培训人员：</w:t>
            </w:r>
            <w:r>
              <w:rPr>
                <w:rFonts w:hint="eastAsia" w:ascii="宋体" w:hAnsi="宋体" w:cs="宋体"/>
                <w:color w:val="000000"/>
                <w:sz w:val="21"/>
                <w:szCs w:val="21"/>
                <w:lang w:val="en-US" w:eastAsia="zh-CN"/>
              </w:rPr>
              <w:t>全体人员</w:t>
            </w:r>
            <w:r>
              <w:rPr>
                <w:rFonts w:hint="eastAsia" w:ascii="宋体" w:hAnsi="宋体" w:cs="宋体"/>
                <w:color w:val="000000"/>
                <w:sz w:val="21"/>
                <w:szCs w:val="21"/>
              </w:rPr>
              <w:t>等；效果评价：通过此次培训，各部门人员对公司体系文件内容能够掌握，达到培训目的，此次培训有效。评价人：</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bCs/>
                <w:color w:val="000000"/>
                <w:sz w:val="21"/>
                <w:szCs w:val="21"/>
              </w:rPr>
              <w:t>2）：20</w:t>
            </w:r>
            <w:r>
              <w:rPr>
                <w:rFonts w:hint="eastAsia" w:ascii="宋体" w:hAnsi="宋体" w:cs="宋体"/>
                <w:bCs/>
                <w:color w:val="000000"/>
                <w:sz w:val="21"/>
                <w:szCs w:val="21"/>
                <w:lang w:val="en-US" w:eastAsia="zh-CN"/>
              </w:rPr>
              <w:t>21</w:t>
            </w:r>
            <w:r>
              <w:rPr>
                <w:rFonts w:hint="eastAsia" w:ascii="宋体" w:hAnsi="宋体" w:cs="宋体"/>
                <w:bCs/>
                <w:color w:val="000000"/>
                <w:sz w:val="21"/>
                <w:szCs w:val="21"/>
              </w:rPr>
              <w:t>年</w:t>
            </w:r>
            <w:r>
              <w:rPr>
                <w:rFonts w:hint="eastAsia" w:ascii="宋体" w:hAnsi="宋体" w:cs="宋体"/>
                <w:bCs/>
                <w:color w:val="000000"/>
                <w:sz w:val="21"/>
                <w:szCs w:val="21"/>
                <w:lang w:val="en-US" w:eastAsia="zh-CN"/>
              </w:rPr>
              <w:t>4</w:t>
            </w:r>
            <w:r>
              <w:rPr>
                <w:rFonts w:hint="eastAsia" w:ascii="宋体" w:hAnsi="宋体" w:cs="宋体"/>
                <w:bCs/>
                <w:color w:val="000000"/>
                <w:sz w:val="21"/>
                <w:szCs w:val="21"/>
              </w:rPr>
              <w:t>月</w:t>
            </w:r>
            <w:r>
              <w:rPr>
                <w:rFonts w:hint="eastAsia" w:ascii="宋体" w:hAnsi="宋体" w:cs="宋体"/>
                <w:bCs/>
                <w:color w:val="000000"/>
                <w:sz w:val="21"/>
                <w:szCs w:val="21"/>
                <w:lang w:val="en-US" w:eastAsia="zh-CN"/>
              </w:rPr>
              <w:t>11</w:t>
            </w:r>
            <w:r>
              <w:rPr>
                <w:rFonts w:hint="eastAsia" w:ascii="宋体" w:hAnsi="宋体" w:cs="宋体"/>
                <w:bCs/>
                <w:color w:val="000000"/>
                <w:sz w:val="21"/>
                <w:szCs w:val="21"/>
              </w:rPr>
              <w:t>日  培训内容：内审员培训等；</w:t>
            </w:r>
            <w:r>
              <w:rPr>
                <w:rFonts w:hint="eastAsia" w:ascii="宋体" w:hAnsi="宋体" w:cs="宋体"/>
                <w:color w:val="000000"/>
                <w:sz w:val="21"/>
                <w:szCs w:val="21"/>
              </w:rPr>
              <w:t>培训老师：</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；培训人员：高翔、刘米娜；效果评价：培训达到预期效果，培训有效。</w:t>
            </w:r>
            <w:r>
              <w:rPr>
                <w:rFonts w:hint="eastAsia" w:ascii="宋体" w:hAnsi="宋体" w:cs="宋体"/>
                <w:bCs/>
                <w:color w:val="000000"/>
                <w:sz w:val="21"/>
                <w:szCs w:val="21"/>
              </w:rPr>
              <w:t>内审员</w:t>
            </w:r>
            <w:r>
              <w:rPr>
                <w:rFonts w:hint="eastAsia" w:ascii="宋体" w:hAnsi="宋体" w:cs="宋体"/>
                <w:color w:val="000000"/>
                <w:sz w:val="21"/>
                <w:szCs w:val="21"/>
              </w:rPr>
              <w:t>基本掌握所学内容，效果良好。评价人：</w:t>
            </w:r>
            <w:r>
              <w:rPr>
                <w:rFonts w:hint="eastAsia" w:ascii="宋体" w:hAnsi="宋体" w:cs="宋体"/>
                <w:color w:val="000000"/>
                <w:sz w:val="21"/>
                <w:szCs w:val="21"/>
                <w:lang w:val="en-US" w:eastAsia="zh-CN"/>
              </w:rPr>
              <w:t>周老师</w:t>
            </w:r>
            <w:r>
              <w:rPr>
                <w:rFonts w:hint="eastAsia" w:ascii="宋体" w:hAnsi="宋体" w:cs="宋体"/>
                <w:color w:val="000000"/>
                <w:sz w:val="21"/>
                <w:szCs w:val="21"/>
              </w:rPr>
              <w:t>。</w:t>
            </w:r>
          </w:p>
          <w:p>
            <w:pPr>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3）抽</w:t>
            </w:r>
            <w:r>
              <w:rPr>
                <w:rFonts w:hint="eastAsia" w:ascii="宋体" w:hAnsi="宋体" w:cs="宋体"/>
                <w:bCs/>
                <w:color w:val="000000"/>
                <w:sz w:val="21"/>
                <w:szCs w:val="21"/>
              </w:rPr>
              <w:t>20</w:t>
            </w:r>
            <w:r>
              <w:rPr>
                <w:rFonts w:hint="eastAsia" w:ascii="宋体" w:hAnsi="宋体" w:cs="宋体"/>
                <w:bCs/>
                <w:color w:val="000000"/>
                <w:sz w:val="21"/>
                <w:szCs w:val="21"/>
                <w:lang w:val="en-US" w:eastAsia="zh-CN"/>
              </w:rPr>
              <w:t>21</w:t>
            </w:r>
            <w:r>
              <w:rPr>
                <w:rFonts w:hint="eastAsia" w:ascii="宋体" w:hAnsi="宋体" w:cs="宋体"/>
                <w:bCs/>
                <w:color w:val="000000"/>
                <w:sz w:val="21"/>
                <w:szCs w:val="21"/>
              </w:rPr>
              <w:t>年</w:t>
            </w:r>
            <w:r>
              <w:rPr>
                <w:rFonts w:hint="eastAsia" w:ascii="宋体" w:hAnsi="宋体" w:cs="宋体"/>
                <w:bCs/>
                <w:color w:val="000000"/>
                <w:sz w:val="21"/>
                <w:szCs w:val="21"/>
                <w:lang w:val="en-US" w:eastAsia="zh-CN"/>
              </w:rPr>
              <w:t>8</w:t>
            </w:r>
            <w:r>
              <w:rPr>
                <w:rFonts w:hint="eastAsia" w:ascii="宋体" w:hAnsi="宋体" w:cs="宋体"/>
                <w:bCs/>
                <w:color w:val="000000"/>
                <w:sz w:val="21"/>
                <w:szCs w:val="21"/>
              </w:rPr>
              <w:t>月12日  培训内容：岗位任职及管理制度培训；</w:t>
            </w:r>
            <w:r>
              <w:rPr>
                <w:rFonts w:hint="eastAsia" w:ascii="宋体" w:hAnsi="宋体" w:cs="宋体"/>
                <w:color w:val="000000"/>
                <w:sz w:val="21"/>
                <w:szCs w:val="21"/>
              </w:rPr>
              <w:t>培训老师：刘全高；培训人员</w:t>
            </w:r>
            <w:r>
              <w:rPr>
                <w:rFonts w:hint="eastAsia" w:ascii="宋体" w:hAnsi="宋体" w:cs="宋体"/>
                <w:color w:val="000000"/>
                <w:sz w:val="21"/>
                <w:szCs w:val="21"/>
                <w:lang w:eastAsia="zh-CN"/>
              </w:rPr>
              <w:t>：</w:t>
            </w:r>
            <w:r>
              <w:rPr>
                <w:rFonts w:hint="eastAsia" w:ascii="宋体" w:hAnsi="宋体" w:cs="宋体"/>
                <w:color w:val="000000"/>
                <w:sz w:val="21"/>
                <w:szCs w:val="21"/>
              </w:rPr>
              <w:t>全体人员；效果评价：通过此次培训，各部门人员对公司管理制度、本部门岗位职责及任职要求能够掌握，达到培训目的，此次培训有效。评价人：刘全高</w:t>
            </w:r>
            <w:r>
              <w:rPr>
                <w:rFonts w:hint="eastAsia" w:ascii="宋体" w:hAnsi="宋体" w:cs="宋体"/>
                <w:color w:val="000000"/>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其他培训均按计划进行</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lang w:val="en-US" w:eastAsia="zh-CN"/>
              </w:rPr>
              <w:t>意识</w:t>
            </w:r>
          </w:p>
        </w:tc>
        <w:tc>
          <w:tcPr>
            <w:tcW w:w="960" w:type="dxa"/>
            <w:noWrap w:val="0"/>
            <w:vAlign w:val="center"/>
          </w:tcPr>
          <w:p>
            <w:pPr>
              <w:rPr>
                <w:rFonts w:hint="default"/>
                <w:lang w:val="en-US" w:eastAsia="zh-CN"/>
              </w:rPr>
            </w:pPr>
            <w:r>
              <w:rPr>
                <w:rFonts w:hint="eastAsia"/>
                <w:lang w:val="en-US" w:eastAsia="zh-CN"/>
              </w:rPr>
              <w:t>ES7.3</w:t>
            </w:r>
          </w:p>
        </w:tc>
        <w:tc>
          <w:tcPr>
            <w:tcW w:w="10004" w:type="dxa"/>
            <w:noWrap w:val="0"/>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w:t>
            </w:r>
            <w:r>
              <w:rPr>
                <w:rFonts w:hint="eastAsia" w:ascii="宋体" w:hAnsi="宋体" w:cs="宋体"/>
                <w:sz w:val="21"/>
                <w:szCs w:val="21"/>
                <w:lang w:val="en-US" w:eastAsia="zh-CN"/>
              </w:rPr>
              <w:t>QES</w:t>
            </w:r>
            <w:r>
              <w:rPr>
                <w:rFonts w:hint="eastAsia" w:ascii="宋体" w:hAnsi="宋体" w:cs="宋体"/>
                <w:sz w:val="21"/>
                <w:szCs w:val="21"/>
              </w:rPr>
              <w:t>的有效性的积极贡献，以及其不符合</w:t>
            </w:r>
            <w:r>
              <w:rPr>
                <w:rFonts w:hint="eastAsia" w:ascii="宋体" w:hAnsi="宋体" w:cs="宋体"/>
                <w:sz w:val="21"/>
                <w:szCs w:val="21"/>
                <w:lang w:val="en-US" w:eastAsia="zh-CN"/>
              </w:rPr>
              <w:t>QES</w:t>
            </w:r>
            <w:r>
              <w:rPr>
                <w:rFonts w:hint="eastAsia" w:ascii="宋体" w:hAnsi="宋体" w:cs="宋体"/>
                <w:sz w:val="21"/>
                <w:szCs w:val="21"/>
              </w:rPr>
              <w:t>要求的后果。</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---经与员工沟通了解，员工基本具备以上必要的质量意识和质量管理体系相关意识。</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hint="eastAsia" w:eastAsia="宋体"/>
                <w:lang w:val="en-US" w:eastAsia="zh-CN"/>
              </w:rPr>
            </w:pPr>
            <w:r>
              <w:rPr>
                <w:rFonts w:hint="eastAsia"/>
                <w:lang w:val="en-US" w:eastAsia="zh-CN"/>
              </w:rPr>
              <w:t>沟通</w:t>
            </w:r>
          </w:p>
        </w:tc>
        <w:tc>
          <w:tcPr>
            <w:tcW w:w="960" w:type="dxa"/>
            <w:noWrap w:val="0"/>
            <w:vAlign w:val="center"/>
          </w:tcPr>
          <w:p>
            <w:pPr>
              <w:rPr>
                <w:rFonts w:hint="default"/>
                <w:lang w:val="en-US" w:eastAsia="zh-CN"/>
              </w:rPr>
            </w:pPr>
            <w:r>
              <w:rPr>
                <w:rFonts w:hint="eastAsia"/>
                <w:lang w:val="en-US" w:eastAsia="zh-CN"/>
              </w:rPr>
              <w:t>ES7.4</w:t>
            </w:r>
          </w:p>
        </w:tc>
        <w:tc>
          <w:tcPr>
            <w:tcW w:w="10004"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val="en-US" w:eastAsia="zh-CN"/>
              </w:rPr>
              <w:t>环境</w:t>
            </w:r>
            <w:r>
              <w:rPr>
                <w:rFonts w:hint="eastAsia" w:ascii="宋体" w:hAnsi="宋体" w:cs="宋体"/>
                <w:szCs w:val="21"/>
              </w:rPr>
              <w:t>安全健康管理信息，在公司内部利用部门会议、宣传栏进行</w:t>
            </w:r>
            <w:r>
              <w:rPr>
                <w:rFonts w:hint="eastAsia" w:ascii="宋体" w:hAnsi="宋体" w:cs="宋体"/>
                <w:szCs w:val="21"/>
                <w:lang w:val="en-US" w:eastAsia="zh-CN"/>
              </w:rPr>
              <w:t>环境</w:t>
            </w:r>
            <w:r>
              <w:rPr>
                <w:rFonts w:hint="eastAsia" w:ascii="宋体" w:hAnsi="宋体" w:cs="宋体"/>
                <w:szCs w:val="21"/>
              </w:rPr>
              <w:t>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w:t>
            </w:r>
            <w:r>
              <w:rPr>
                <w:rFonts w:hint="eastAsia" w:ascii="宋体" w:hAnsi="宋体" w:cs="宋体"/>
                <w:szCs w:val="21"/>
                <w:lang w:val="en-US" w:eastAsia="zh-CN"/>
              </w:rPr>
              <w:t>环境</w:t>
            </w:r>
            <w:r>
              <w:rPr>
                <w:rFonts w:hint="eastAsia" w:ascii="宋体" w:hAnsi="宋体" w:cs="宋体"/>
                <w:szCs w:val="21"/>
              </w:rPr>
              <w:t>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val="en-US" w:eastAsia="zh-CN"/>
              </w:rPr>
              <w:t>高翔</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val="en-US" w:eastAsia="zh-CN"/>
              </w:rPr>
              <w:t>雷霞</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雷霞</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雷霞</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文件化信息</w:t>
            </w:r>
          </w:p>
        </w:tc>
        <w:tc>
          <w:tcPr>
            <w:tcW w:w="960" w:type="dxa"/>
            <w:noWrap w:val="0"/>
            <w:vAlign w:val="center"/>
          </w:tcPr>
          <w:p>
            <w:pPr>
              <w:rPr>
                <w:rFonts w:hint="default"/>
                <w:lang w:val="en-US" w:eastAsia="zh-CN"/>
              </w:rPr>
            </w:pPr>
            <w:r>
              <w:rPr>
                <w:rFonts w:hint="eastAsia"/>
                <w:lang w:val="en-US" w:eastAsia="zh-CN"/>
              </w:rPr>
              <w:t>ES7.5</w:t>
            </w:r>
          </w:p>
        </w:tc>
        <w:tc>
          <w:tcPr>
            <w:tcW w:w="10004" w:type="dxa"/>
            <w:noWrap w:val="0"/>
            <w:vAlign w:val="center"/>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公司的质量管理体系文件----包括</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一级文件：质量管理手册</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二级文件：程序文件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三级文件：管理规定或制度</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四级文件：表格和检查表。</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--此外，外来文件即外部提供的文件,包括规格标准、与产品质量有关的企业标准。通常属于第三级文件，并得到及时识别和分发控制。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经查：公司提供的各级体系文件总体满足标准的要求和确保QMS有效性的需要。</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抽查3-5个体系文件如：质量手册、程序文件、员工入职要求及岗位职责、检验规程等均有适当的标识和说明、相对固定的格式、纸质和电子档为载体、文件发布前均的得到评审和批准，从而确保了适宜性和充分性；记录得到确认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现场抽见《管理手册》</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文件编号：SCJ-QMS-2021</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eastAsia="宋体" w:cs="宋体"/>
                <w:szCs w:val="21"/>
                <w:lang w:eastAsia="zh-CN"/>
              </w:rPr>
              <w:t>2021.1.10</w:t>
            </w:r>
            <w:r>
              <w:rPr>
                <w:rFonts w:hint="eastAsia" w:ascii="宋体" w:hAnsi="宋体" w:eastAsia="宋体" w:cs="宋体"/>
                <w:szCs w:val="21"/>
              </w:rPr>
              <w:t xml:space="preserve">发布  编制：刘全高 </w:t>
            </w:r>
            <w:r>
              <w:rPr>
                <w:rFonts w:hint="eastAsia" w:ascii="宋体" w:hAnsi="宋体" w:eastAsia="宋体" w:cs="宋体"/>
                <w:szCs w:val="21"/>
                <w:lang w:val="en-US" w:eastAsia="zh-CN"/>
              </w:rPr>
              <w:t>审核</w:t>
            </w:r>
            <w:r>
              <w:rPr>
                <w:rFonts w:hint="eastAsia" w:ascii="宋体" w:hAnsi="宋体" w:eastAsia="宋体" w:cs="宋体"/>
                <w:szCs w:val="21"/>
              </w:rPr>
              <w:t>：</w:t>
            </w:r>
            <w:r>
              <w:rPr>
                <w:rFonts w:hint="eastAsia" w:ascii="宋体" w:hAnsi="宋体" w:eastAsia="宋体" w:cs="宋体"/>
                <w:szCs w:val="21"/>
                <w:lang w:val="en-US" w:eastAsia="zh-CN"/>
              </w:rPr>
              <w:t>高翔  批准：宋琼</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抽见文件《程序文件汇编》</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文件编号：SCJ-QP-2021</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2021.1.10发布  编制：刘全高 审核：高翔  批准：宋琼</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以上文件均有编审批，发布实施日期及发放编号、受控状态。</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使用文件的现场抽查确认，未发现不适宜或缺失的文件。</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--公司对重要的文件信息通过权限控制分发或禁止复印外传等予以保密。</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--现场确认：各级文件的分发、访问、检索和使用、存储和防护等均符合规定要求。</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查，程序文件：公司编制了《文件、记录控制程序》，规定了体系文件的编制、审核、批准、受控、使用、报废等要求。查见：程序文件有2</w:t>
            </w:r>
            <w:r>
              <w:rPr>
                <w:rFonts w:hint="eastAsia" w:ascii="宋体" w:hAnsi="宋体" w:eastAsia="宋体" w:cs="宋体"/>
                <w:szCs w:val="21"/>
                <w:lang w:val="en-US" w:eastAsia="zh-CN"/>
              </w:rPr>
              <w:t>4</w:t>
            </w:r>
            <w:r>
              <w:rPr>
                <w:rFonts w:hint="eastAsia" w:ascii="宋体" w:hAnsi="宋体" w:eastAsia="宋体" w:cs="宋体"/>
                <w:szCs w:val="21"/>
              </w:rPr>
              <w:t>个，查：《受控文件清单》里面包括：质量手册、程序文件、岗位任职要求、作业文件、管理制度汇编等。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查见：《文件发放、回收记录》程序文件、质量手册、管理制度汇编等行了发放；有文件编号、分发号，版本，部门签收等内容，暂无回收记录发生。</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可获得该文件的有效版本：</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《质量手册》现行版本为A/0版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以上文件字迹清楚，审批齐全，受控标识完整</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保存完好，易于识别</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查《外来文件清单》,里面包括法律法规：中华人民共和国标准化法;中华人民共和国产品质量法等</w:t>
            </w:r>
            <w:r>
              <w:rPr>
                <w:rFonts w:hint="eastAsia" w:ascii="宋体" w:hAnsi="宋体" w:eastAsia="宋体" w:cs="宋体"/>
                <w:szCs w:val="21"/>
                <w:lang w:eastAsia="zh-CN"/>
              </w:rPr>
              <w:t>，</w:t>
            </w:r>
            <w:r>
              <w:rPr>
                <w:rFonts w:hint="eastAsia" w:ascii="宋体" w:hAnsi="宋体" w:eastAsia="宋体" w:cs="宋体"/>
                <w:szCs w:val="21"/>
              </w:rPr>
              <w:t>产品执行标准：移动广告业务技术要求 YD/T 2679-2013；广告经营单位业务管理规范 DB33/T 2178-2019；户外广告登记管理规定等。</w:t>
            </w:r>
            <w:r>
              <w:rPr>
                <w:rFonts w:hint="eastAsia" w:ascii="宋体" w:hAnsi="宋体" w:eastAsia="宋体" w:cs="宋体"/>
                <w:b/>
                <w:bCs/>
                <w:szCs w:val="21"/>
                <w:lang w:val="en-US" w:eastAsia="zh-CN"/>
              </w:rPr>
              <w:t>查外来文件清单，部分法律法规未及时更新，不符合。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   查见《质量记录清单》，规定了保存期以及保存的部门。现场查见，对记录的保存不够规范，已现场口头提出。</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 xml:space="preserve">   QMS运行至今文件更改和作废情况未发生。在“文件资料控制程序”中对如发生以上情况均有明确规定。</w:t>
            </w:r>
          </w:p>
        </w:tc>
        <w:tc>
          <w:tcPr>
            <w:tcW w:w="1585" w:type="dxa"/>
            <w:noWrap w:val="0"/>
            <w:vAlign w:val="top"/>
          </w:tc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adjustRightInd w:val="0"/>
              <w:snapToGrid w:val="0"/>
              <w:jc w:val="left"/>
              <w:rPr>
                <w:rFonts w:ascii="宋体" w:hAnsi="宋体"/>
                <w:szCs w:val="21"/>
              </w:rPr>
            </w:pPr>
            <w:r>
              <w:rPr>
                <w:rFonts w:hint="eastAsia" w:ascii="宋体" w:hAnsi="宋体"/>
                <w:szCs w:val="21"/>
              </w:rPr>
              <w:t>运行的策划与控制</w:t>
            </w:r>
          </w:p>
          <w:p/>
        </w:tc>
        <w:tc>
          <w:tcPr>
            <w:tcW w:w="960" w:type="dxa"/>
            <w:noWrap w:val="0"/>
            <w:vAlign w:val="center"/>
          </w:tcPr>
          <w:p>
            <w:pPr>
              <w:rPr>
                <w:rFonts w:hint="default"/>
                <w:lang w:val="en-US" w:eastAsia="zh-CN"/>
              </w:rPr>
            </w:pPr>
            <w:r>
              <w:rPr>
                <w:rFonts w:hint="eastAsia"/>
                <w:lang w:val="en-US" w:eastAsia="zh-CN"/>
              </w:rPr>
              <w:t>ES8.1</w:t>
            </w:r>
          </w:p>
        </w:tc>
        <w:tc>
          <w:tcPr>
            <w:tcW w:w="10004" w:type="dxa"/>
            <w:noWrap w:val="0"/>
            <w:vAlign w:val="top"/>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w:t>
            </w:r>
            <w:r>
              <w:rPr>
                <w:rFonts w:hint="eastAsia" w:ascii="宋体" w:hAnsi="宋体"/>
                <w:szCs w:val="21"/>
                <w:lang w:eastAsia="zh-CN"/>
              </w:rPr>
              <w:t>已</w:t>
            </w:r>
            <w:r>
              <w:rPr>
                <w:rFonts w:hint="eastAsia" w:ascii="宋体" w:hAnsi="宋体"/>
                <w:szCs w:val="21"/>
              </w:rPr>
              <w:t>记录或</w:t>
            </w:r>
            <w:r>
              <w:rPr>
                <w:rFonts w:hint="eastAsia" w:ascii="宋体" w:hAnsi="宋体"/>
                <w:szCs w:val="21"/>
                <w:lang w:eastAsia="zh-CN"/>
              </w:rPr>
              <w:t>以</w:t>
            </w:r>
            <w:r>
              <w:rPr>
                <w:rFonts w:hint="eastAsia" w:ascii="宋体" w:hAnsi="宋体"/>
                <w:szCs w:val="21"/>
              </w:rPr>
              <w:t>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9"/>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r>
              <w:rPr>
                <w:rFonts w:hint="eastAsia" w:ascii="宋体" w:hAnsi="宋体" w:cs="宋体"/>
                <w:szCs w:val="21"/>
                <w:lang w:eastAsia="zh-CN"/>
              </w:rPr>
              <w:t>，交由供应商回收</w:t>
            </w:r>
            <w:r>
              <w:rPr>
                <w:rFonts w:hint="eastAsia" w:ascii="宋体" w:hAnsi="宋体" w:cs="宋体"/>
                <w:szCs w:val="21"/>
              </w:rPr>
              <w:t>。</w:t>
            </w:r>
          </w:p>
          <w:p>
            <w:pPr>
              <w:pStyle w:val="2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2）触电控制</w:t>
            </w:r>
          </w:p>
          <w:p>
            <w:pPr>
              <w:rPr>
                <w:rFonts w:hint="eastAsia" w:ascii="宋体" w:hAnsi="宋体" w:eastAsia="宋体" w:cs="Times New Roman"/>
                <w:color w:val="00B050"/>
                <w:kern w:val="2"/>
                <w:sz w:val="21"/>
                <w:szCs w:val="21"/>
                <w:lang w:val="en-US" w:eastAsia="zh-CN" w:bidi="ar-SA"/>
              </w:rPr>
            </w:pPr>
            <w:r>
              <w:rPr>
                <w:rFonts w:hint="eastAsia" w:ascii="宋体" w:hAnsi="宋体" w:cs="宋体"/>
                <w:szCs w:val="21"/>
              </w:rPr>
              <w:t>加强人员用电安全培训，定期检查线路安全，维修需有电工资质人员进行，现场查看无线路、开关等方面隐患。</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rPr>
              <w:t>应急准备和响应</w:t>
            </w:r>
          </w:p>
        </w:tc>
        <w:tc>
          <w:tcPr>
            <w:tcW w:w="960" w:type="dxa"/>
            <w:noWrap w:val="0"/>
            <w:vAlign w:val="center"/>
          </w:tcPr>
          <w:p>
            <w:pPr>
              <w:rPr>
                <w:rFonts w:hint="default"/>
                <w:lang w:val="en-US" w:eastAsia="zh-CN"/>
              </w:rPr>
            </w:pPr>
            <w:r>
              <w:rPr>
                <w:rFonts w:hint="eastAsia"/>
                <w:lang w:val="en-US" w:eastAsia="zh-CN"/>
              </w:rPr>
              <w:t>ES8.2</w:t>
            </w:r>
          </w:p>
        </w:tc>
        <w:tc>
          <w:tcPr>
            <w:tcW w:w="10004" w:type="dxa"/>
            <w:noWrap w:val="0"/>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jc w:val="left"/>
              <w:rPr>
                <w:rFonts w:hint="eastAsia" w:ascii="宋体" w:hAnsi="宋体" w:cs="宋体"/>
                <w:sz w:val="21"/>
                <w:szCs w:val="21"/>
              </w:rPr>
            </w:pPr>
            <w:r>
              <w:rPr>
                <w:rFonts w:hint="eastAsia" w:cs="宋体"/>
                <w:sz w:val="21"/>
                <w:szCs w:val="21"/>
                <w:lang w:bidi="ar"/>
              </w:rPr>
              <w:t>查见：消防演练实况记录：相关人员</w:t>
            </w:r>
            <w:r>
              <w:rPr>
                <w:rFonts w:hint="eastAsia" w:ascii="宋体" w:hAnsi="宋体" w:cs="宋体"/>
                <w:sz w:val="21"/>
                <w:szCs w:val="21"/>
                <w:lang w:bidi="ar"/>
              </w:rPr>
              <w:t>参加了20</w:t>
            </w:r>
            <w:r>
              <w:rPr>
                <w:rFonts w:hint="eastAsia" w:ascii="宋体" w:hAnsi="宋体" w:cs="宋体"/>
                <w:sz w:val="21"/>
                <w:szCs w:val="21"/>
                <w:lang w:val="en-US" w:eastAsia="zh-CN" w:bidi="ar"/>
              </w:rPr>
              <w:t>21</w:t>
            </w:r>
            <w:r>
              <w:rPr>
                <w:rFonts w:hint="eastAsia" w:ascii="宋体" w:hAnsi="宋体" w:cs="宋体"/>
                <w:sz w:val="21"/>
                <w:szCs w:val="21"/>
                <w:lang w:bidi="ar"/>
              </w:rPr>
              <w:t>年4月</w:t>
            </w:r>
            <w:r>
              <w:rPr>
                <w:rFonts w:hint="eastAsia" w:ascii="宋体" w:hAnsi="宋体" w:cs="宋体"/>
                <w:sz w:val="21"/>
                <w:szCs w:val="21"/>
                <w:lang w:val="en-US" w:eastAsia="zh-CN" w:bidi="ar"/>
              </w:rPr>
              <w:t>2</w:t>
            </w:r>
            <w:r>
              <w:rPr>
                <w:rFonts w:hint="eastAsia" w:ascii="宋体" w:hAnsi="宋体" w:cs="宋体"/>
                <w:sz w:val="21"/>
                <w:szCs w:val="21"/>
                <w:lang w:bidi="ar"/>
              </w:rPr>
              <w:t>0日在公司由</w:t>
            </w:r>
            <w:r>
              <w:rPr>
                <w:rFonts w:hint="eastAsia" w:ascii="宋体" w:hAnsi="宋体" w:cs="宋体"/>
                <w:sz w:val="21"/>
                <w:szCs w:val="21"/>
                <w:lang w:eastAsia="zh-CN" w:bidi="ar"/>
              </w:rPr>
              <w:t>行政人事部</w:t>
            </w:r>
            <w:r>
              <w:rPr>
                <w:rFonts w:hint="eastAsia" w:ascii="宋体" w:hAns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w:t>
            </w:r>
            <w:r>
              <w:rPr>
                <w:rFonts w:hint="eastAsia" w:ascii="宋体" w:cs="宋体"/>
                <w:color w:val="auto"/>
                <w:sz w:val="21"/>
                <w:szCs w:val="21"/>
                <w:lang w:bidi="ar"/>
              </w:rPr>
              <w:t>能提供演练记录及演练效果评估报告。</w:t>
            </w:r>
            <w:r>
              <w:rPr>
                <w:rFonts w:hint="eastAsia" w:ascii="宋体" w:cs="宋体"/>
                <w:sz w:val="21"/>
                <w:szCs w:val="21"/>
                <w:lang w:bidi="ar"/>
              </w:rPr>
              <w:t>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Times New Roman" w:eastAsia="宋体" w:cs="宋体"/>
                <w:kern w:val="2"/>
                <w:sz w:val="21"/>
                <w:szCs w:val="21"/>
                <w:lang w:val="en-US" w:eastAsia="zh-CN" w:bidi="ar"/>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ascii="宋体" w:hAnsi="宋体" w:cs="新宋体"/>
                <w:szCs w:val="21"/>
              </w:rPr>
              <w:t>监视、测量、分析与评估</w:t>
            </w:r>
          </w:p>
        </w:tc>
        <w:tc>
          <w:tcPr>
            <w:tcW w:w="960" w:type="dxa"/>
            <w:noWrap w:val="0"/>
            <w:vAlign w:val="center"/>
          </w:tcPr>
          <w:p>
            <w:pPr>
              <w:rPr>
                <w:rFonts w:hint="default"/>
                <w:lang w:val="en-US" w:eastAsia="zh-CN"/>
              </w:rPr>
            </w:pPr>
            <w:r>
              <w:rPr>
                <w:rFonts w:hint="eastAsia"/>
                <w:lang w:val="en-US" w:eastAsia="zh-CN"/>
              </w:rPr>
              <w:t>ES9.1</w:t>
            </w:r>
          </w:p>
        </w:tc>
        <w:tc>
          <w:tcPr>
            <w:tcW w:w="10004" w:type="dxa"/>
            <w:noWrap w:val="0"/>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w:t>
            </w:r>
            <w:r>
              <w:rPr>
                <w:rFonts w:hint="eastAsia" w:ascii="宋体" w:hAnsi="宋体" w:cs="宋体"/>
                <w:sz w:val="21"/>
                <w:szCs w:val="21"/>
                <w:lang w:val="en-US" w:eastAsia="zh-CN" w:bidi="ar"/>
              </w:rPr>
              <w:t>7</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eastAsia="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val="en-US" w:eastAsia="zh-CN" w:bidi="ar"/>
              </w:rPr>
              <w:t>高翔</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eastAsia="zh-CN" w:bidi="ar"/>
              </w:rPr>
              <w:t>行政人事部</w:t>
            </w:r>
            <w:r>
              <w:rPr>
                <w:rFonts w:hint="eastAsia" w:ascii="宋体" w:hAnsi="宋体" w:cs="宋体"/>
                <w:sz w:val="21"/>
                <w:szCs w:val="21"/>
                <w:lang w:bidi="ar"/>
              </w:rPr>
              <w:t>组织实施对公司各部门的安全消防管理进行监控检查，每月一次。</w:t>
            </w:r>
          </w:p>
          <w:p>
            <w:pPr>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◆查《环境体系运行检查记录》，由</w:t>
            </w:r>
            <w:r>
              <w:rPr>
                <w:rFonts w:hint="eastAsia" w:ascii="宋体" w:hAnsi="宋体" w:cs="宋体"/>
                <w:sz w:val="21"/>
                <w:szCs w:val="21"/>
                <w:lang w:eastAsia="zh-CN" w:bidi="ar"/>
              </w:rPr>
              <w:t>行政人事部</w:t>
            </w:r>
            <w:r>
              <w:rPr>
                <w:rFonts w:hint="eastAsia" w:ascii="宋体" w:hAnsi="宋体" w:cs="宋体"/>
                <w:sz w:val="21"/>
                <w:szCs w:val="21"/>
                <w:lang w:bidi="ar"/>
              </w:rPr>
              <w:t>组织实施对公司各部门的水电、固废、消防、控制方案等进行监控检查，每月一次</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ES9.1.2 </w:t>
            </w:r>
          </w:p>
        </w:tc>
        <w:tc>
          <w:tcPr>
            <w:tcW w:w="10004" w:type="dxa"/>
            <w:noWrap w:val="0"/>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合规性评价控制程序</w:t>
            </w:r>
            <w:r>
              <w:rPr>
                <w:rFonts w:hint="eastAsia" w:ascii="宋体" w:hAnsi="宋体"/>
                <w:szCs w:val="21"/>
              </w:rPr>
              <w:t>》，规定明确基本合理。</w:t>
            </w:r>
            <w:r>
              <w:rPr>
                <w:rFonts w:hint="eastAsia" w:ascii="宋体" w:hAnsi="宋体"/>
                <w:szCs w:val="21"/>
                <w:lang w:eastAsia="zh-CN"/>
              </w:rPr>
              <w:t>行政人事部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行政人事部</w:t>
            </w:r>
            <w:r>
              <w:rPr>
                <w:rFonts w:hint="eastAsia" w:ascii="宋体" w:hAnsi="宋体"/>
                <w:szCs w:val="21"/>
              </w:rPr>
              <w:t>组织各部门于</w:t>
            </w:r>
            <w:r>
              <w:rPr>
                <w:rFonts w:hint="eastAsia" w:ascii="宋体" w:hAnsi="宋体"/>
                <w:szCs w:val="21"/>
                <w:lang w:eastAsia="zh-CN"/>
              </w:rPr>
              <w:t>2021.</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10</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val="en-US" w:eastAsia="zh-CN"/>
              </w:rPr>
              <w:t>宋琼</w:t>
            </w:r>
          </w:p>
          <w:p>
            <w:pPr>
              <w:widowControl/>
              <w:spacing w:line="400" w:lineRule="exact"/>
              <w:jc w:val="left"/>
              <w:rPr>
                <w:rFonts w:hint="eastAsia" w:ascii="宋体" w:hAnsi="宋体" w:eastAsia="宋体"/>
                <w:szCs w:val="21"/>
                <w:lang w:eastAsia="zh-CN"/>
              </w:rPr>
            </w:pPr>
            <w:r>
              <w:rPr>
                <w:rFonts w:hint="eastAsia" w:ascii="宋体" w:hAnsi="宋体"/>
                <w:szCs w:val="21"/>
              </w:rPr>
              <w:t>参加人员：刘全高、高翔</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val="en-US" w:eastAsia="zh-CN"/>
              </w:rPr>
              <w:t>宋琼</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pPr>
              <w:rPr>
                <w:rFonts w:ascii="宋体" w:hAnsi="宋体"/>
                <w:szCs w:val="21"/>
              </w:rPr>
            </w:pPr>
            <w:r>
              <w:rPr>
                <w:rFonts w:hint="eastAsia" w:ascii="宋体" w:hAnsi="宋体"/>
                <w:szCs w:val="21"/>
              </w:rPr>
              <w:t>事件、不符合和纠正措施</w:t>
            </w:r>
          </w:p>
          <w:p>
            <w:r>
              <w:rPr>
                <w:rFonts w:hint="eastAsia" w:ascii="宋体" w:hAnsi="宋体"/>
                <w:szCs w:val="21"/>
              </w:rPr>
              <w:t>持续改进</w:t>
            </w:r>
          </w:p>
        </w:tc>
        <w:tc>
          <w:tcPr>
            <w:tcW w:w="960" w:type="dxa"/>
            <w:noWrap w:val="0"/>
            <w:vAlign w:val="center"/>
          </w:tcPr>
          <w:p>
            <w:pPr>
              <w:rPr>
                <w:rFonts w:hint="default"/>
                <w:lang w:val="en-US" w:eastAsia="zh-CN"/>
              </w:rPr>
            </w:pPr>
            <w:r>
              <w:rPr>
                <w:rFonts w:hint="eastAsia"/>
                <w:lang w:val="en-US" w:eastAsia="zh-CN"/>
              </w:rPr>
              <w:t>ES10.2</w:t>
            </w:r>
          </w:p>
        </w:tc>
        <w:tc>
          <w:tcPr>
            <w:tcW w:w="10004" w:type="dxa"/>
            <w:noWrap w:val="0"/>
            <w:vAlign w:val="top"/>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center"/>
          </w:tcPr>
          <w:p>
            <w:r>
              <w:rPr>
                <w:rFonts w:hint="eastAsia"/>
              </w:rPr>
              <w:t>EMS</w:t>
            </w:r>
            <w:r>
              <w:rPr>
                <w:rFonts w:hint="eastAsia"/>
                <w:lang w:val="en-US" w:eastAsia="zh-CN"/>
              </w:rPr>
              <w:t>/OHSMS</w:t>
            </w:r>
            <w:r>
              <w:rPr>
                <w:rFonts w:hint="eastAsia"/>
              </w:rPr>
              <w:t>运行控制相关财务支出证据</w:t>
            </w:r>
          </w:p>
        </w:tc>
        <w:tc>
          <w:tcPr>
            <w:tcW w:w="960" w:type="dxa"/>
            <w:noWrap w:val="0"/>
            <w:vAlign w:val="center"/>
          </w:tcPr>
          <w:p>
            <w:pPr>
              <w:rPr>
                <w:rFonts w:hint="eastAsia"/>
                <w:lang w:val="en-US" w:eastAsia="zh-CN"/>
              </w:rPr>
            </w:pPr>
          </w:p>
        </w:tc>
        <w:tc>
          <w:tcPr>
            <w:tcW w:w="10004" w:type="dxa"/>
            <w:noWrap w:val="0"/>
            <w:vAlign w:val="top"/>
          </w:tcPr>
          <w:p>
            <w:pPr>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lang w:eastAsia="zh-CN"/>
              </w:rPr>
              <w:t>年度环保/安全资金投入计划</w:t>
            </w:r>
            <w:r>
              <w:rPr>
                <w:rFonts w:hint="eastAsia" w:ascii="宋体" w:hAnsi="宋体"/>
                <w:szCs w:val="21"/>
              </w:rPr>
              <w:t>：</w:t>
            </w:r>
            <w:r>
              <w:rPr>
                <w:rFonts w:hint="eastAsia" w:ascii="宋体" w:hAnsi="宋体"/>
                <w:szCs w:val="21"/>
                <w:lang w:eastAsia="zh-CN"/>
              </w:rPr>
              <w:t>计划</w:t>
            </w:r>
            <w:r>
              <w:rPr>
                <w:rFonts w:hint="eastAsia" w:ascii="宋体" w:hAnsi="宋体"/>
                <w:szCs w:val="21"/>
              </w:rPr>
              <w:t>支出项目有</w:t>
            </w:r>
            <w:r>
              <w:rPr>
                <w:rFonts w:hint="eastAsia" w:ascii="宋体" w:hAnsi="宋体"/>
                <w:szCs w:val="21"/>
                <w:lang w:eastAsia="zh-CN"/>
              </w:rPr>
              <w:t>保险、消防设施、劳保、固废处理、安全培训</w:t>
            </w:r>
            <w:r>
              <w:rPr>
                <w:rFonts w:hint="eastAsia" w:ascii="宋体" w:hAnsi="宋体"/>
                <w:szCs w:val="21"/>
              </w:rPr>
              <w:t>等共计</w:t>
            </w:r>
            <w:r>
              <w:rPr>
                <w:rFonts w:hint="eastAsia" w:ascii="宋体" w:hAnsi="宋体"/>
                <w:szCs w:val="21"/>
                <w:lang w:val="en-US" w:eastAsia="zh-CN"/>
              </w:rPr>
              <w:t>40000</w:t>
            </w:r>
            <w:r>
              <w:rPr>
                <w:rFonts w:hint="eastAsia" w:ascii="宋体" w:hAnsi="宋体"/>
                <w:szCs w:val="21"/>
              </w:rPr>
              <w:t>元。</w:t>
            </w:r>
          </w:p>
        </w:tc>
        <w:tc>
          <w:tcPr>
            <w:tcW w:w="1585" w:type="dxa"/>
            <w:noWrap w:val="0"/>
            <w:vAlign w:val="top"/>
          </w:tcPr>
          <w:p>
            <w:r>
              <w:rPr>
                <w:rFonts w:hint="eastAsia"/>
                <w:lang w:eastAsia="zh-CN"/>
              </w:rPr>
              <w:t>符合</w:t>
            </w:r>
          </w:p>
        </w:tc>
      </w:tr>
    </w:tbl>
    <w:p>
      <w:pPr>
        <w:pStyle w:val="8"/>
      </w:pPr>
      <w:r>
        <w:rPr>
          <w:rFonts w:hint="eastAsia"/>
        </w:rPr>
        <w:t>说明：不符合标注N</w:t>
      </w: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设计部</w:t>
            </w:r>
            <w:r>
              <w:rPr>
                <w:rFonts w:hint="eastAsia"/>
                <w:sz w:val="24"/>
                <w:szCs w:val="24"/>
              </w:rPr>
              <w:t>，主管领导：</w:t>
            </w:r>
            <w:r>
              <w:rPr>
                <w:rFonts w:hint="eastAsia"/>
                <w:sz w:val="24"/>
                <w:szCs w:val="24"/>
                <w:lang w:eastAsia="zh-CN"/>
              </w:rPr>
              <w:t>徐家玲</w:t>
            </w:r>
            <w:r>
              <w:rPr>
                <w:rFonts w:hint="eastAsia"/>
                <w:sz w:val="24"/>
                <w:szCs w:val="24"/>
                <w:highlight w:val="none"/>
              </w:rPr>
              <w:t>，陪同人员：</w:t>
            </w:r>
            <w:r>
              <w:rPr>
                <w:rFonts w:hint="eastAsia"/>
                <w:sz w:val="24"/>
                <w:szCs w:val="24"/>
                <w:highlight w:val="none"/>
                <w:lang w:eastAsia="zh-CN"/>
              </w:rPr>
              <w:t>张云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eastAsia="zh-CN"/>
              </w:rPr>
              <w:t>2021.8.17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hAnsi="宋体"/>
                <w:color w:val="000000"/>
                <w:szCs w:val="21"/>
                <w:lang w:eastAsia="zh-CN"/>
              </w:rPr>
              <w:t>设计部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1）参与制定部门发展战略与年度经营计划；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2）负责公司</w:t>
            </w:r>
            <w:r>
              <w:rPr>
                <w:rFonts w:hint="eastAsia" w:ascii="宋体" w:hAnsi="宋体" w:cs="宋体"/>
                <w:szCs w:val="21"/>
                <w:lang w:eastAsia="zh-CN"/>
              </w:rPr>
              <w:t>设计</w:t>
            </w:r>
            <w:r>
              <w:rPr>
                <w:rFonts w:hint="eastAsia" w:ascii="宋体" w:hAnsi="宋体" w:cs="宋体"/>
                <w:szCs w:val="21"/>
              </w:rPr>
              <w:t xml:space="preserve">、土地整理、调查归口管理； </w:t>
            </w:r>
          </w:p>
          <w:p>
            <w:pPr>
              <w:spacing w:line="400" w:lineRule="exact"/>
              <w:ind w:left="1297" w:leftChars="174" w:hanging="932" w:hangingChars="444"/>
              <w:rPr>
                <w:rFonts w:ascii="宋体" w:hAnsi="宋体" w:cs="宋体"/>
                <w:szCs w:val="21"/>
              </w:rPr>
            </w:pPr>
            <w:r>
              <w:rPr>
                <w:rFonts w:hint="eastAsia" w:ascii="宋体" w:hAnsi="宋体" w:cs="宋体"/>
                <w:szCs w:val="21"/>
              </w:rPr>
              <w:t>3）负责</w:t>
            </w:r>
            <w:r>
              <w:rPr>
                <w:rFonts w:hint="eastAsia" w:ascii="宋体" w:hAnsi="宋体" w:cs="宋体"/>
                <w:szCs w:val="21"/>
                <w:lang w:eastAsia="zh-CN"/>
              </w:rPr>
              <w:t>设计</w:t>
            </w:r>
            <w:r>
              <w:rPr>
                <w:rFonts w:hint="eastAsia" w:ascii="宋体" w:hAnsi="宋体" w:cs="宋体"/>
                <w:szCs w:val="21"/>
              </w:rPr>
              <w:t xml:space="preserve">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hAnsi="宋体"/>
                <w:color w:val="000000"/>
                <w:szCs w:val="21"/>
                <w:lang w:eastAsia="zh-CN"/>
              </w:rPr>
              <w:t>设计部</w:t>
            </w:r>
            <w:r>
              <w:rPr>
                <w:rFonts w:hint="eastAsia" w:ascii="宋体"/>
                <w:szCs w:val="21"/>
              </w:rPr>
              <w:t>负责人对部门职责清楚。</w:t>
            </w:r>
          </w:p>
        </w:tc>
        <w:tc>
          <w:tcPr>
            <w:tcW w:w="1585" w:type="dxa"/>
          </w:tcPr>
          <w:p>
            <w:pPr>
              <w:rPr>
                <w:rFonts w:hint="eastAsia" w:eastAsia="宋体"/>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004" w:type="dxa"/>
          </w:tcPr>
          <w:p>
            <w:pPr>
              <w:spacing w:line="400" w:lineRule="exact"/>
              <w:rPr>
                <w:rFonts w:ascii="宋体" w:hAnsi="宋体" w:cs="Arial"/>
                <w:iCs/>
                <w:szCs w:val="21"/>
              </w:rPr>
            </w:pPr>
            <w:r>
              <w:rPr>
                <w:rFonts w:hint="eastAsia" w:ascii="宋体" w:hAnsi="宋体" w:cs="Arial"/>
                <w:iCs/>
                <w:szCs w:val="21"/>
              </w:rPr>
              <w:t>查</w:t>
            </w:r>
            <w:r>
              <w:rPr>
                <w:rFonts w:hint="eastAsia" w:ascii="宋体" w:hAnsi="宋体"/>
                <w:color w:val="000000"/>
                <w:szCs w:val="21"/>
                <w:lang w:eastAsia="zh-CN"/>
              </w:rPr>
              <w:t>设计部</w:t>
            </w:r>
            <w:r>
              <w:rPr>
                <w:rFonts w:hint="eastAsia" w:ascii="宋体" w:hAnsi="宋体" w:cs="Arial"/>
                <w:iCs/>
                <w:szCs w:val="21"/>
              </w:rPr>
              <w:t>的质量、环境和安全目标为：</w:t>
            </w:r>
          </w:p>
          <w:p>
            <w:pPr>
              <w:spacing w:line="400" w:lineRule="exact"/>
              <w:rPr>
                <w:rFonts w:hint="eastAsia" w:ascii="宋体" w:hAnsi="宋体" w:eastAsia="宋体"/>
                <w:color w:val="000000"/>
                <w:szCs w:val="21"/>
                <w:lang w:eastAsia="zh-CN"/>
              </w:rPr>
            </w:pPr>
            <w:r>
              <w:rPr>
                <w:rFonts w:hint="eastAsia" w:ascii="仿宋" w:hAnsi="仿宋" w:eastAsia="仿宋" w:cs="仿宋"/>
                <w:sz w:val="24"/>
                <w:szCs w:val="24"/>
                <w:lang w:val="en-US" w:eastAsia="zh-CN"/>
              </w:rPr>
              <w:t>1</w:t>
            </w:r>
            <w:r>
              <w:rPr>
                <w:rFonts w:hint="eastAsia" w:ascii="宋体" w:hAnsi="宋体" w:eastAsia="宋体"/>
                <w:color w:val="000000"/>
                <w:szCs w:val="21"/>
                <w:lang w:val="en-US" w:eastAsia="zh-CN"/>
              </w:rPr>
              <w:t>）</w:t>
            </w:r>
            <w:r>
              <w:rPr>
                <w:rFonts w:hint="eastAsia" w:ascii="宋体" w:hAnsi="宋体" w:eastAsia="宋体"/>
                <w:color w:val="000000"/>
                <w:szCs w:val="21"/>
                <w:lang w:eastAsia="zh-CN"/>
              </w:rPr>
              <w:t>顾客满意度95分以上</w:t>
            </w:r>
          </w:p>
          <w:p>
            <w:pPr>
              <w:spacing w:line="400" w:lineRule="exact"/>
              <w:rPr>
                <w:rFonts w:hint="eastAsia" w:ascii="宋体" w:hAnsi="宋体" w:eastAsia="宋体"/>
                <w:color w:val="000000"/>
                <w:szCs w:val="21"/>
                <w:lang w:eastAsia="zh-CN"/>
              </w:rPr>
            </w:pPr>
            <w:r>
              <w:rPr>
                <w:rFonts w:hint="eastAsia" w:ascii="宋体" w:hAnsi="宋体" w:eastAsia="宋体"/>
                <w:color w:val="000000"/>
                <w:szCs w:val="21"/>
                <w:lang w:val="en-US" w:eastAsia="zh-CN"/>
              </w:rPr>
              <w:t>2）</w:t>
            </w:r>
            <w:r>
              <w:rPr>
                <w:rFonts w:hint="eastAsia" w:ascii="宋体" w:hAnsi="宋体" w:eastAsia="宋体"/>
                <w:color w:val="000000"/>
                <w:szCs w:val="21"/>
                <w:lang w:eastAsia="zh-CN"/>
              </w:rPr>
              <w:t>顾客投诉处理及时率100%</w:t>
            </w:r>
          </w:p>
          <w:p>
            <w:pPr>
              <w:spacing w:line="400" w:lineRule="exact"/>
              <w:rPr>
                <w:rFonts w:hint="eastAsia" w:ascii="宋体" w:hAnsi="宋体" w:eastAsia="宋体"/>
                <w:color w:val="000000"/>
                <w:szCs w:val="21"/>
                <w:lang w:eastAsia="zh-CN"/>
              </w:rPr>
            </w:pPr>
            <w:r>
              <w:rPr>
                <w:rFonts w:hint="eastAsia" w:ascii="宋体" w:hAnsi="宋体" w:eastAsia="宋体"/>
                <w:color w:val="000000"/>
                <w:szCs w:val="21"/>
                <w:lang w:val="en-US" w:eastAsia="zh-CN"/>
              </w:rPr>
              <w:t>3）</w:t>
            </w:r>
            <w:r>
              <w:rPr>
                <w:rFonts w:hint="eastAsia" w:ascii="宋体" w:hAnsi="宋体" w:eastAsia="宋体"/>
                <w:color w:val="000000"/>
                <w:szCs w:val="21"/>
                <w:lang w:eastAsia="zh-CN"/>
              </w:rPr>
              <w:t>广告设计合格率</w:t>
            </w:r>
            <w:r>
              <w:rPr>
                <w:rFonts w:hint="default" w:ascii="宋体" w:hAnsi="宋体" w:eastAsia="宋体"/>
                <w:color w:val="000000"/>
                <w:szCs w:val="21"/>
                <w:lang w:eastAsia="zh-CN"/>
              </w:rPr>
              <w:t>≥9</w:t>
            </w:r>
            <w:r>
              <w:rPr>
                <w:rFonts w:hint="eastAsia" w:ascii="宋体" w:hAnsi="宋体" w:eastAsia="宋体"/>
                <w:color w:val="000000"/>
                <w:szCs w:val="21"/>
                <w:lang w:eastAsia="zh-CN"/>
              </w:rPr>
              <w:t>5</w:t>
            </w:r>
            <w:r>
              <w:rPr>
                <w:rFonts w:hint="default" w:ascii="宋体" w:hAnsi="宋体" w:eastAsia="宋体"/>
                <w:color w:val="000000"/>
                <w:szCs w:val="21"/>
                <w:lang w:eastAsia="zh-CN"/>
              </w:rPr>
              <w:t>%</w:t>
            </w:r>
            <w:r>
              <w:rPr>
                <w:rFonts w:hint="eastAsia" w:ascii="宋体" w:hAnsi="宋体" w:eastAsia="宋体"/>
                <w:color w:val="000000"/>
                <w:szCs w:val="21"/>
                <w:lang w:eastAsia="zh-CN"/>
              </w:rPr>
              <w:t>；</w:t>
            </w:r>
          </w:p>
          <w:p>
            <w:pPr>
              <w:adjustRightInd w:val="0"/>
              <w:snapToGrid w:val="0"/>
              <w:spacing w:line="440" w:lineRule="exact"/>
              <w:ind w:right="-23"/>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2021年1月-2021年7月</w:t>
            </w:r>
            <w:r>
              <w:rPr>
                <w:rFonts w:hint="eastAsia" w:ascii="宋体" w:hAnsi="宋体"/>
                <w:color w:val="000000"/>
                <w:szCs w:val="21"/>
                <w:lang w:eastAsia="zh-CN"/>
              </w:rPr>
              <w:t>设计部</w:t>
            </w:r>
            <w:r>
              <w:rPr>
                <w:rFonts w:hint="eastAsia" w:ascii="宋体" w:hAnsi="宋体" w:cs="宋体"/>
                <w:szCs w:val="21"/>
              </w:rPr>
              <w:t>目标完成情况：</w:t>
            </w:r>
          </w:p>
          <w:p>
            <w:pPr>
              <w:spacing w:line="400" w:lineRule="exact"/>
              <w:rPr>
                <w:rFonts w:hint="eastAsia" w:ascii="宋体" w:hAnsi="宋体" w:eastAsia="宋体"/>
                <w:color w:val="000000"/>
                <w:szCs w:val="21"/>
                <w:lang w:eastAsia="zh-CN"/>
              </w:rPr>
            </w:pPr>
            <w:r>
              <w:rPr>
                <w:rFonts w:hint="eastAsia" w:ascii="仿宋" w:hAnsi="仿宋" w:eastAsia="仿宋" w:cs="仿宋"/>
                <w:sz w:val="24"/>
                <w:szCs w:val="24"/>
                <w:lang w:val="en-US" w:eastAsia="zh-CN"/>
              </w:rPr>
              <w:t>1</w:t>
            </w:r>
            <w:r>
              <w:rPr>
                <w:rFonts w:hint="eastAsia" w:ascii="宋体" w:hAnsi="宋体" w:eastAsia="宋体"/>
                <w:color w:val="000000"/>
                <w:szCs w:val="21"/>
                <w:lang w:val="en-US" w:eastAsia="zh-CN"/>
              </w:rPr>
              <w:t>）</w:t>
            </w:r>
            <w:r>
              <w:rPr>
                <w:rFonts w:hint="eastAsia" w:ascii="宋体" w:hAnsi="宋体" w:eastAsia="宋体"/>
                <w:color w:val="000000"/>
                <w:szCs w:val="21"/>
                <w:lang w:eastAsia="zh-CN"/>
              </w:rPr>
              <w:t>顾客满意度9</w:t>
            </w:r>
            <w:r>
              <w:rPr>
                <w:rFonts w:hint="eastAsia" w:ascii="宋体" w:hAnsi="宋体" w:eastAsia="宋体"/>
                <w:color w:val="000000"/>
                <w:szCs w:val="21"/>
                <w:lang w:val="en-US" w:eastAsia="zh-CN"/>
              </w:rPr>
              <w:t>6</w:t>
            </w:r>
            <w:r>
              <w:rPr>
                <w:rFonts w:hint="eastAsia" w:ascii="宋体" w:hAnsi="宋体" w:eastAsia="宋体"/>
                <w:color w:val="000000"/>
                <w:szCs w:val="21"/>
                <w:lang w:eastAsia="zh-CN"/>
              </w:rPr>
              <w:t>分</w:t>
            </w:r>
          </w:p>
          <w:p>
            <w:pPr>
              <w:spacing w:line="400" w:lineRule="exact"/>
              <w:rPr>
                <w:rFonts w:hint="eastAsia" w:ascii="宋体" w:hAnsi="宋体" w:eastAsia="宋体"/>
                <w:color w:val="000000"/>
                <w:szCs w:val="21"/>
                <w:lang w:val="en-US" w:eastAsia="zh-CN"/>
              </w:rPr>
            </w:pPr>
            <w:r>
              <w:rPr>
                <w:rFonts w:hint="eastAsia" w:ascii="宋体" w:hAnsi="宋体" w:eastAsia="宋体"/>
                <w:color w:val="000000"/>
                <w:szCs w:val="21"/>
                <w:lang w:val="en-US" w:eastAsia="zh-CN"/>
              </w:rPr>
              <w:t>2）</w:t>
            </w:r>
            <w:r>
              <w:rPr>
                <w:rFonts w:hint="eastAsia" w:ascii="宋体" w:hAnsi="宋体" w:eastAsia="宋体"/>
                <w:color w:val="000000"/>
                <w:szCs w:val="21"/>
                <w:lang w:eastAsia="zh-CN"/>
              </w:rPr>
              <w:t>顾客投诉</w:t>
            </w:r>
            <w:r>
              <w:rPr>
                <w:rFonts w:hint="eastAsia" w:ascii="宋体" w:hAnsi="宋体" w:eastAsia="宋体"/>
                <w:color w:val="000000"/>
                <w:szCs w:val="21"/>
                <w:lang w:val="en-US" w:eastAsia="zh-CN"/>
              </w:rPr>
              <w:t>为0</w:t>
            </w:r>
          </w:p>
          <w:p>
            <w:pPr>
              <w:spacing w:line="400" w:lineRule="exact"/>
              <w:rPr>
                <w:rFonts w:hint="eastAsia" w:ascii="宋体" w:hAnsi="宋体" w:eastAsia="宋体"/>
                <w:color w:val="000000"/>
                <w:szCs w:val="21"/>
                <w:lang w:eastAsia="zh-CN"/>
              </w:rPr>
            </w:pPr>
            <w:r>
              <w:rPr>
                <w:rFonts w:hint="eastAsia" w:ascii="宋体" w:hAnsi="宋体" w:eastAsia="宋体"/>
                <w:color w:val="000000"/>
                <w:szCs w:val="21"/>
                <w:lang w:val="en-US" w:eastAsia="zh-CN"/>
              </w:rPr>
              <w:t>3）</w:t>
            </w:r>
            <w:r>
              <w:rPr>
                <w:rFonts w:hint="eastAsia" w:ascii="宋体" w:hAnsi="宋体" w:eastAsia="宋体"/>
                <w:color w:val="000000"/>
                <w:szCs w:val="21"/>
                <w:lang w:eastAsia="zh-CN"/>
              </w:rPr>
              <w:t>广告设计合格率</w:t>
            </w:r>
            <w:r>
              <w:rPr>
                <w:rFonts w:hint="default" w:ascii="宋体" w:hAnsi="宋体" w:eastAsia="宋体"/>
                <w:color w:val="000000"/>
                <w:szCs w:val="21"/>
                <w:lang w:eastAsia="zh-CN"/>
              </w:rPr>
              <w:t>≥</w:t>
            </w:r>
            <w:r>
              <w:rPr>
                <w:rFonts w:hint="eastAsia" w:ascii="宋体" w:hAnsi="宋体" w:eastAsia="宋体"/>
                <w:color w:val="000000"/>
                <w:szCs w:val="21"/>
                <w:lang w:val="en-US" w:eastAsia="zh-CN"/>
              </w:rPr>
              <w:t>100</w:t>
            </w:r>
            <w:r>
              <w:rPr>
                <w:rFonts w:hint="default" w:ascii="宋体" w:hAnsi="宋体" w:eastAsia="宋体"/>
                <w:color w:val="000000"/>
                <w:szCs w:val="21"/>
                <w:lang w:eastAsia="zh-CN"/>
              </w:rPr>
              <w:t>%</w:t>
            </w:r>
            <w:r>
              <w:rPr>
                <w:rFonts w:hint="eastAsia" w:ascii="宋体" w:hAnsi="宋体" w:eastAsia="宋体"/>
                <w:color w:val="000000"/>
                <w:szCs w:val="21"/>
                <w:lang w:eastAsia="zh-CN"/>
              </w:rPr>
              <w:t>；</w:t>
            </w:r>
          </w:p>
          <w:p>
            <w:pPr>
              <w:spacing w:line="400" w:lineRule="atLeast"/>
              <w:ind w:right="170"/>
              <w:jc w:val="left"/>
              <w:rPr>
                <w:rFonts w:ascii="宋体" w:hAnsi="宋体"/>
                <w:szCs w:val="21"/>
              </w:rPr>
            </w:pPr>
            <w:r>
              <w:rPr>
                <w:rFonts w:hint="eastAsia" w:ascii="宋体" w:hAnsi="宋体" w:cs="宋体"/>
                <w:szCs w:val="21"/>
              </w:rPr>
              <w:t>均能达到要求。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基础设施</w:t>
            </w:r>
          </w:p>
          <w:p>
            <w:pPr>
              <w:adjustRightInd w:val="0"/>
              <w:snapToGrid w:val="0"/>
              <w:jc w:val="center"/>
              <w:rPr>
                <w:rFonts w:ascii="宋体" w:hAnsi="宋体" w:cs="宋体"/>
                <w:szCs w:val="21"/>
              </w:rPr>
            </w:pPr>
            <w:r>
              <w:rPr>
                <w:rFonts w:hint="eastAsia" w:ascii="宋体" w:hAnsi="宋体" w:cs="宋体"/>
                <w:szCs w:val="21"/>
              </w:rPr>
              <w:t>工作环境</w:t>
            </w:r>
          </w:p>
        </w:tc>
        <w:tc>
          <w:tcPr>
            <w:tcW w:w="960" w:type="dxa"/>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cs="宋体"/>
                <w:szCs w:val="21"/>
              </w:rPr>
            </w:pPr>
            <w:r>
              <w:rPr>
                <w:rFonts w:hint="eastAsia" w:ascii="宋体" w:hAnsi="宋体" w:cs="宋体"/>
                <w:szCs w:val="21"/>
              </w:rPr>
              <w:t>Q7.1.4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——办公面积共</w:t>
            </w:r>
            <w:r>
              <w:rPr>
                <w:rFonts w:hint="eastAsia" w:ascii="宋体" w:hAnsi="宋体" w:cs="宋体"/>
                <w:szCs w:val="21"/>
                <w:lang w:val="en-US" w:eastAsia="zh-CN"/>
              </w:rPr>
              <w:t>50</w:t>
            </w:r>
            <w:r>
              <w:rPr>
                <w:rFonts w:hint="eastAsia" w:ascii="宋体" w:hAnsi="宋体" w:cs="宋体"/>
                <w:szCs w:val="21"/>
              </w:rPr>
              <w:t>平方左右，主要为办公和管理部门使用。</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2、查《设备管理台账》主要设备包括：办公设备、电脑、</w:t>
            </w:r>
            <w:r>
              <w:rPr>
                <w:rFonts w:hint="eastAsia"/>
                <w:szCs w:val="21"/>
                <w:lang w:val="en-US" w:eastAsia="zh-CN"/>
              </w:rPr>
              <w:t>设计软件等</w:t>
            </w:r>
            <w:r>
              <w:rPr>
                <w:rFonts w:hint="eastAsia" w:ascii="宋体" w:hAnsi="宋体" w:cs="宋体"/>
                <w:szCs w:val="21"/>
              </w:rPr>
              <w:t>，可以满足服务需要。</w:t>
            </w:r>
          </w:p>
          <w:p>
            <w:pPr>
              <w:spacing w:line="360" w:lineRule="auto"/>
              <w:ind w:firstLine="420" w:firstLineChars="200"/>
              <w:jc w:val="left"/>
              <w:rPr>
                <w:rFonts w:ascii="宋体" w:hAnsi="宋体" w:cs="宋体"/>
                <w:szCs w:val="21"/>
              </w:rPr>
            </w:pPr>
            <w:r>
              <w:rPr>
                <w:rFonts w:hint="eastAsia" w:ascii="宋体" w:hAnsi="宋体" w:cs="宋体"/>
                <w:szCs w:val="21"/>
              </w:rPr>
              <w:t>2.经查，办公设施采取定期日常维护的方式进行，出现异常情况由厂家维修。现场查看设备、设施完好。</w:t>
            </w:r>
          </w:p>
          <w:p>
            <w:pPr>
              <w:spacing w:line="360" w:lineRule="auto"/>
              <w:ind w:firstLine="420" w:firstLineChars="200"/>
              <w:jc w:val="left"/>
              <w:rPr>
                <w:rFonts w:ascii="宋体" w:hAnsi="宋体" w:cs="宋体"/>
                <w:szCs w:val="21"/>
              </w:rPr>
            </w:pPr>
            <w:r>
              <w:rPr>
                <w:rFonts w:hint="eastAsia" w:ascii="宋体" w:hAnsi="宋体" w:cs="宋体"/>
                <w:szCs w:val="21"/>
              </w:rPr>
              <w:t>3.抽查设备、设施维护保养记录，公司主要设备为检测设备，公司定期进行校准或检定，另外对每个检测设备建立有《设备档案》，对保养、检定或校准记录归档管理，现场查看记录基本完善。</w:t>
            </w:r>
          </w:p>
          <w:p>
            <w:pPr>
              <w:spacing w:line="360" w:lineRule="auto"/>
              <w:rPr>
                <w:rFonts w:ascii="宋体" w:hAnsi="宋体" w:cs="宋体"/>
                <w:szCs w:val="21"/>
              </w:rPr>
            </w:pPr>
            <w:r>
              <w:rPr>
                <w:rFonts w:hint="eastAsia" w:ascii="宋体" w:hAnsi="宋体" w:cs="宋体"/>
                <w:szCs w:val="21"/>
              </w:rPr>
              <w:t>4、特种设备：无。</w:t>
            </w:r>
          </w:p>
          <w:p>
            <w:pPr>
              <w:spacing w:line="360" w:lineRule="auto"/>
              <w:jc w:val="left"/>
              <w:rPr>
                <w:rFonts w:ascii="宋体" w:hAnsi="宋体" w:cs="宋体"/>
                <w:color w:val="000000"/>
                <w:szCs w:val="21"/>
              </w:rPr>
            </w:pPr>
            <w:r>
              <w:rPr>
                <w:rFonts w:hint="eastAsia" w:ascii="宋体" w:hAnsi="宋体" w:cs="宋体"/>
                <w:szCs w:val="21"/>
              </w:rPr>
              <w:t>5、支持性服务，</w:t>
            </w:r>
            <w:r>
              <w:rPr>
                <w:rFonts w:hint="eastAsia" w:ascii="宋体" w:hAnsi="宋体" w:cs="宋体"/>
                <w:color w:val="000000"/>
                <w:szCs w:val="21"/>
              </w:rPr>
              <w:t>有小车用于现场检测。</w:t>
            </w:r>
          </w:p>
          <w:p>
            <w:pPr>
              <w:rPr>
                <w:rFonts w:ascii="宋体" w:hAnsi="宋体" w:cs="宋体"/>
                <w:szCs w:val="21"/>
              </w:rPr>
            </w:pPr>
            <w:r>
              <w:rPr>
                <w:rFonts w:hint="eastAsia" w:ascii="宋体" w:hAnsi="宋体" w:cs="宋体"/>
                <w:szCs w:val="21"/>
              </w:rPr>
              <w:t xml:space="preserve">   目前该公司基础设施符合要求，基本能满足公司运营的要求。</w:t>
            </w:r>
          </w:p>
          <w:p>
            <w:pPr>
              <w:ind w:firstLine="420" w:firstLineChars="200"/>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监视和测量资源</w:t>
            </w:r>
          </w:p>
        </w:tc>
        <w:tc>
          <w:tcPr>
            <w:tcW w:w="960" w:type="dxa"/>
            <w:vAlign w:val="top"/>
          </w:tcPr>
          <w:p>
            <w:pPr>
              <w:rPr>
                <w:rFonts w:hint="eastAsia" w:ascii="宋体" w:hAnsi="宋体" w:cs="宋体"/>
                <w:szCs w:val="21"/>
              </w:rPr>
            </w:pPr>
            <w:r>
              <w:rPr>
                <w:rFonts w:hint="eastAsia" w:ascii="宋体" w:hAnsi="宋体" w:cs="宋体"/>
                <w:szCs w:val="21"/>
              </w:rPr>
              <w:t>Q7.1.5</w:t>
            </w:r>
          </w:p>
        </w:tc>
        <w:tc>
          <w:tcPr>
            <w:tcW w:w="10004" w:type="dxa"/>
            <w:vAlign w:val="top"/>
          </w:tcPr>
          <w:p>
            <w:pPr>
              <w:spacing w:line="400" w:lineRule="exact"/>
              <w:ind w:firstLine="210" w:firstLineChars="100"/>
              <w:rPr>
                <w:rFonts w:ascii="宋体" w:hAnsi="宋体" w:cs="宋体"/>
                <w:szCs w:val="21"/>
              </w:rPr>
            </w:pPr>
            <w:r>
              <w:rPr>
                <w:rFonts w:hint="eastAsia" w:ascii="宋体" w:hAnsi="宋体"/>
                <w:szCs w:val="21"/>
              </w:rPr>
              <w:t>公司</w:t>
            </w:r>
            <w:r>
              <w:rPr>
                <w:rFonts w:hint="eastAsia" w:ascii="宋体" w:hAnsi="宋体"/>
                <w:szCs w:val="21"/>
                <w:lang w:val="en-US" w:eastAsia="zh-CN"/>
              </w:rPr>
              <w:t>主要从事设计开发无</w:t>
            </w:r>
            <w:r>
              <w:rPr>
                <w:rFonts w:hint="eastAsia" w:ascii="宋体" w:hAnsi="宋体"/>
                <w:szCs w:val="21"/>
              </w:rPr>
              <w:t>监视和测量设施设备。</w:t>
            </w:r>
          </w:p>
        </w:tc>
        <w:tc>
          <w:tcPr>
            <w:tcW w:w="1585" w:type="dxa"/>
            <w:vAlign w:val="top"/>
          </w:tcPr>
          <w:p>
            <w:r>
              <w:rPr>
                <w:rFonts w:hint="eastAsia"/>
                <w:lang w:eastAsia="zh-CN"/>
              </w:rPr>
              <w:t>符合</w:t>
            </w:r>
          </w:p>
        </w:tc>
      </w:tr>
    </w:tbl>
    <w:p>
      <w:pPr>
        <w:rPr>
          <w:rFonts w:hint="eastAsia"/>
        </w:rPr>
      </w:pPr>
      <w:r>
        <w:rPr>
          <w:rFonts w:hint="eastAsia"/>
        </w:rPr>
        <w:t>说明：不符合标注N</w:t>
      </w:r>
    </w:p>
    <w:p>
      <w:pPr>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设计部</w:t>
            </w:r>
            <w:r>
              <w:rPr>
                <w:rFonts w:hint="eastAsia"/>
                <w:sz w:val="24"/>
                <w:szCs w:val="24"/>
              </w:rPr>
              <w:t>，主管领导：</w:t>
            </w:r>
            <w:r>
              <w:rPr>
                <w:rFonts w:hint="eastAsia"/>
                <w:sz w:val="24"/>
                <w:szCs w:val="24"/>
                <w:lang w:eastAsia="zh-CN"/>
              </w:rPr>
              <w:t>徐家玲</w:t>
            </w:r>
            <w:r>
              <w:rPr>
                <w:rFonts w:hint="eastAsia"/>
                <w:sz w:val="24"/>
                <w:szCs w:val="24"/>
              </w:rPr>
              <w:t>，陪同人员：</w:t>
            </w:r>
            <w:r>
              <w:rPr>
                <w:rFonts w:hint="eastAsia"/>
                <w:sz w:val="24"/>
                <w:szCs w:val="24"/>
                <w:lang w:eastAsia="zh-CN"/>
              </w:rPr>
              <w:t>张云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2021.8.17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hint="eastAsia" w:ascii="宋体" w:hAnsi="宋体" w:eastAsia="宋体"/>
                <w:szCs w:val="21"/>
                <w:lang w:eastAsia="zh-CN"/>
              </w:rPr>
            </w:pPr>
            <w:r>
              <w:rPr>
                <w:rFonts w:hint="eastAsia" w:ascii="宋体" w:hAnsi="宋体"/>
                <w:szCs w:val="21"/>
              </w:rPr>
              <w:t>公司主要产品：</w:t>
            </w:r>
            <w:r>
              <w:rPr>
                <w:rFonts w:hint="eastAsia" w:ascii="宋体" w:hAnsi="宋体"/>
                <w:szCs w:val="21"/>
                <w:lang w:eastAsia="zh-CN"/>
              </w:rPr>
              <w:t>广告设计</w:t>
            </w:r>
          </w:p>
          <w:p>
            <w:pPr>
              <w:spacing w:line="400" w:lineRule="exact"/>
              <w:rPr>
                <w:rFonts w:ascii="宋体" w:hAnsi="宋体"/>
                <w:szCs w:val="21"/>
              </w:rPr>
            </w:pPr>
            <w:r>
              <w:rPr>
                <w:rFonts w:hint="eastAsia" w:ascii="宋体" w:hAnsi="宋体"/>
                <w:szCs w:val="21"/>
              </w:rPr>
              <w:t>公司产品执行标准：</w:t>
            </w:r>
            <w:r>
              <w:rPr>
                <w:rFonts w:hint="eastAsia" w:ascii="宋体" w:hAnsi="宋体" w:cs="宋体"/>
                <w:color w:val="000000"/>
                <w:szCs w:val="21"/>
                <w:lang w:eastAsia="zh-CN"/>
              </w:rPr>
              <w:t>移动广告业务技术要求 YD/T 2679-2013；广告经营单位业务管理规范 DB33/T 2178-2019；户外广告登记管理规定</w:t>
            </w:r>
            <w:r>
              <w:rPr>
                <w:rFonts w:hint="eastAsia" w:ascii="宋体" w:hAnsi="宋体"/>
                <w:szCs w:val="21"/>
              </w:rPr>
              <w:t>等标准和规程。</w:t>
            </w:r>
          </w:p>
          <w:p>
            <w:pPr>
              <w:pStyle w:val="21"/>
            </w:pPr>
            <w:r>
              <w:rPr>
                <w:rFonts w:hint="eastAsia" w:ascii="宋体" w:hAnsi="宋体"/>
                <w:szCs w:val="21"/>
                <w:lang w:eastAsia="zh-CN"/>
              </w:rPr>
              <w:t>广告设计</w:t>
            </w:r>
            <w:r>
              <w:rPr>
                <w:rFonts w:hint="eastAsia" w:ascii="宋体" w:hAnsi="宋体"/>
                <w:szCs w:val="21"/>
              </w:rPr>
              <w:t>服务</w:t>
            </w:r>
            <w:r>
              <w:rPr>
                <w:rFonts w:hint="eastAsia"/>
              </w:rPr>
              <w:t>流程：</w:t>
            </w:r>
          </w:p>
          <w:p>
            <w:pPr>
              <w:rPr>
                <w:rFonts w:hint="eastAsia" w:ascii="宋体" w:hAnsi="宋体" w:eastAsia="宋体" w:cs="Times New Roman"/>
                <w:bCs/>
                <w:spacing w:val="10"/>
                <w:kern w:val="2"/>
                <w:sz w:val="21"/>
                <w:szCs w:val="21"/>
                <w:lang w:val="en-US" w:eastAsia="zh-CN" w:bidi="ar-SA"/>
              </w:rPr>
            </w:pPr>
            <w:r>
              <w:rPr>
                <w:rFonts w:hint="eastAsia" w:ascii="宋体" w:hAnsi="宋体" w:eastAsia="宋体" w:cs="Times New Roman"/>
                <w:bCs/>
                <w:spacing w:val="10"/>
                <w:kern w:val="2"/>
                <w:sz w:val="21"/>
                <w:szCs w:val="21"/>
                <w:lang w:val="en-US" w:eastAsia="zh-CN" w:bidi="ar-SA"/>
              </w:rPr>
              <w:t>信息收集--概念设计--签单--设计--客户验收。</w:t>
            </w:r>
          </w:p>
          <w:p>
            <w:pPr>
              <w:pStyle w:val="21"/>
            </w:pPr>
          </w:p>
          <w:p>
            <w:pPr>
              <w:tabs>
                <w:tab w:val="left" w:pos="5820"/>
              </w:tabs>
              <w:ind w:firstLine="420" w:firstLineChars="200"/>
              <w:rPr>
                <w:rFonts w:ascii="宋体" w:hAnsi="宋体"/>
                <w:szCs w:val="21"/>
              </w:rPr>
            </w:pPr>
            <w:r>
              <w:rPr>
                <w:rFonts w:hint="eastAsia" w:ascii="宋体" w:hAnsi="宋体"/>
                <w:szCs w:val="21"/>
                <w:lang w:eastAsia="zh-CN"/>
              </w:rPr>
              <w:t>设计部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w:t>
            </w:r>
            <w:r>
              <w:rPr>
                <w:rFonts w:hint="eastAsia" w:ascii="宋体" w:hAnsi="宋体"/>
                <w:szCs w:val="21"/>
                <w:lang w:val="en-US" w:eastAsia="zh-CN"/>
              </w:rPr>
              <w:t>设计</w:t>
            </w:r>
            <w:r>
              <w:rPr>
                <w:rFonts w:hint="eastAsia" w:ascii="宋体" w:hAnsi="宋体"/>
                <w:szCs w:val="21"/>
              </w:rPr>
              <w:t>规范等。</w:t>
            </w:r>
          </w:p>
          <w:p>
            <w:pPr>
              <w:rPr>
                <w:rFonts w:ascii="宋体" w:hAnsi="宋体"/>
                <w:szCs w:val="21"/>
              </w:rPr>
            </w:pPr>
            <w:r>
              <w:rPr>
                <w:rFonts w:hint="eastAsia" w:ascii="宋体" w:hAnsi="宋体"/>
                <w:szCs w:val="21"/>
              </w:rPr>
              <w:t>b）建立过程准则以及产品和服务的接收准则；---产品标准、</w:t>
            </w:r>
            <w:r>
              <w:rPr>
                <w:rFonts w:hint="eastAsia"/>
                <w:lang w:val="en-US" w:eastAsia="zh-CN"/>
              </w:rPr>
              <w:t>设计</w:t>
            </w:r>
            <w:r>
              <w:rPr>
                <w:rFonts w:hint="eastAsia" w:ascii="宋体" w:hAnsi="宋体"/>
                <w:szCs w:val="21"/>
              </w:rPr>
              <w:t>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w:t>
            </w:r>
            <w:r>
              <w:rPr>
                <w:rFonts w:hint="eastAsia" w:ascii="宋体" w:hAnsi="宋体"/>
                <w:szCs w:val="21"/>
                <w:lang w:val="en-US" w:eastAsia="zh-CN"/>
              </w:rPr>
              <w:t>设计</w:t>
            </w:r>
            <w:r>
              <w:rPr>
                <w:rFonts w:hint="eastAsia" w:ascii="宋体" w:hAnsi="宋体"/>
                <w:szCs w:val="21"/>
              </w:rPr>
              <w:t>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w:t>
            </w:r>
            <w:r>
              <w:rPr>
                <w:rFonts w:hint="eastAsia"/>
                <w:lang w:val="en-US" w:eastAsia="zh-CN"/>
              </w:rPr>
              <w:t>设计过程</w:t>
            </w:r>
            <w:r>
              <w:rPr>
                <w:rFonts w:hint="eastAsia"/>
              </w:rPr>
              <w:t>。</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val="en-US" w:eastAsia="zh-CN"/>
              </w:rPr>
              <w:t>无</w:t>
            </w:r>
          </w:p>
          <w:p>
            <w:pPr>
              <w:rPr>
                <w:rFonts w:ascii="宋体" w:hAnsi="宋体"/>
                <w:szCs w:val="21"/>
              </w:rPr>
            </w:pPr>
            <w:r>
              <w:rPr>
                <w:rFonts w:hint="eastAsia" w:ascii="宋体" w:hAnsi="宋体"/>
                <w:szCs w:val="21"/>
              </w:rPr>
              <w:t>----经确认：暂无策划的更改。</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0" w:type="dxa"/>
          </w:tcPr>
          <w:p>
            <w:pPr>
              <w:rPr>
                <w:rFonts w:ascii="宋体" w:hAnsi="宋体" w:cs="新宋体"/>
                <w:szCs w:val="21"/>
              </w:rPr>
            </w:pPr>
            <w:r>
              <w:rPr>
                <w:rFonts w:hint="eastAsia" w:ascii="宋体" w:hAnsi="宋体"/>
                <w:szCs w:val="21"/>
              </w:rPr>
              <w:t>产品设计</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tc>
        <w:tc>
          <w:tcPr>
            <w:tcW w:w="10004" w:type="dxa"/>
          </w:tcPr>
          <w:p>
            <w:pPr>
              <w:adjustRightInd w:val="0"/>
              <w:snapToGrid w:val="0"/>
              <w:spacing w:line="400" w:lineRule="exact"/>
              <w:ind w:firstLine="420" w:firstLineChars="200"/>
              <w:jc w:val="left"/>
              <w:rPr>
                <w:rFonts w:ascii="宋体" w:hAnsi="宋体"/>
                <w:sz w:val="21"/>
                <w:szCs w:val="21"/>
              </w:rPr>
            </w:pPr>
            <w:r>
              <w:rPr>
                <w:rFonts w:hint="eastAsia" w:ascii="宋体" w:hAnsi="宋体"/>
                <w:sz w:val="21"/>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 w:val="21"/>
                <w:szCs w:val="21"/>
              </w:rPr>
            </w:pPr>
            <w:r>
              <w:rPr>
                <w:rFonts w:hint="eastAsia" w:ascii="宋体" w:hAnsi="宋体"/>
                <w:sz w:val="21"/>
                <w:szCs w:val="21"/>
              </w:rPr>
              <w:t>查，公司的设计开发主要是针对客户提供需求和相应规范设计展览展示方案。</w:t>
            </w:r>
            <w:bookmarkStart w:id="0" w:name="_Toc71261867"/>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查，近期的设计项目：做了</w:t>
            </w:r>
            <w:r>
              <w:rPr>
                <w:rFonts w:hint="eastAsia" w:ascii="宋体" w:hAnsi="宋体"/>
                <w:sz w:val="21"/>
                <w:szCs w:val="21"/>
                <w:lang w:val="en-US" w:eastAsia="zh-CN"/>
              </w:rPr>
              <w:t>1</w:t>
            </w:r>
            <w:r>
              <w:rPr>
                <w:rFonts w:hint="eastAsia" w:ascii="宋体" w:hAnsi="宋体"/>
                <w:sz w:val="21"/>
                <w:szCs w:val="21"/>
              </w:rPr>
              <w:t>个设计项目，</w:t>
            </w:r>
            <w:r>
              <w:rPr>
                <w:rFonts w:hint="eastAsia" w:ascii="宋体" w:hAnsi="宋体"/>
                <w:sz w:val="21"/>
                <w:szCs w:val="21"/>
                <w:lang w:val="en-US" w:eastAsia="zh-CN"/>
              </w:rPr>
              <w:t>征兵办广告宣传设计项目</w:t>
            </w:r>
            <w:r>
              <w:rPr>
                <w:rFonts w:hint="eastAsia" w:ascii="宋体" w:hAnsi="宋体"/>
                <w:sz w:val="21"/>
                <w:szCs w:val="21"/>
              </w:rPr>
              <w:t>，以上项目设计已经</w:t>
            </w:r>
            <w:bookmarkEnd w:id="0"/>
            <w:r>
              <w:rPr>
                <w:rFonts w:hint="eastAsia" w:ascii="宋体" w:hAnsi="宋体"/>
                <w:sz w:val="21"/>
                <w:szCs w:val="21"/>
              </w:rPr>
              <w:t>完成，暂无新开发记录。</w:t>
            </w:r>
          </w:p>
          <w:p>
            <w:pPr>
              <w:snapToGrid w:val="0"/>
              <w:spacing w:line="400" w:lineRule="exact"/>
              <w:jc w:val="left"/>
              <w:rPr>
                <w:rFonts w:ascii="宋体" w:hAnsi="宋体"/>
                <w:sz w:val="21"/>
                <w:szCs w:val="21"/>
              </w:rPr>
            </w:pPr>
            <w:r>
              <w:rPr>
                <w:rFonts w:hint="eastAsia" w:ascii="宋体" w:hAnsi="宋体"/>
                <w:sz w:val="21"/>
                <w:szCs w:val="21"/>
              </w:rPr>
              <w:t>1、查：</w:t>
            </w:r>
            <w:r>
              <w:rPr>
                <w:rFonts w:hint="eastAsia" w:ascii="宋体" w:hAnsi="宋体"/>
                <w:sz w:val="21"/>
                <w:szCs w:val="21"/>
                <w:lang w:val="en-US" w:eastAsia="zh-CN"/>
              </w:rPr>
              <w:t>征兵办广告宣传设计项目</w:t>
            </w:r>
            <w:r>
              <w:rPr>
                <w:rFonts w:hint="eastAsia" w:ascii="宋体" w:hAnsi="宋体"/>
                <w:sz w:val="21"/>
                <w:szCs w:val="21"/>
              </w:rPr>
              <w:t>《设计开发计划》：</w:t>
            </w:r>
          </w:p>
          <w:p>
            <w:pPr>
              <w:snapToGrid w:val="0"/>
              <w:spacing w:line="400" w:lineRule="exact"/>
              <w:jc w:val="left"/>
              <w:rPr>
                <w:rFonts w:hint="default" w:ascii="宋体" w:hAnsi="宋体" w:eastAsia="宋体"/>
                <w:sz w:val="21"/>
                <w:szCs w:val="21"/>
                <w:lang w:val="en-US" w:eastAsia="zh-CN"/>
              </w:rPr>
            </w:pPr>
            <w:r>
              <w:rPr>
                <w:rFonts w:hint="eastAsia" w:ascii="宋体" w:hAnsi="宋体"/>
                <w:sz w:val="21"/>
                <w:szCs w:val="21"/>
              </w:rPr>
              <w:t>负责人：</w:t>
            </w:r>
            <w:r>
              <w:rPr>
                <w:rFonts w:hint="eastAsia" w:ascii="宋体" w:hAnsi="宋体"/>
                <w:sz w:val="21"/>
                <w:szCs w:val="21"/>
                <w:lang w:val="en-US" w:eastAsia="zh-CN"/>
              </w:rPr>
              <w:t>余海燕</w:t>
            </w:r>
          </w:p>
          <w:p>
            <w:pPr>
              <w:snapToGrid w:val="0"/>
              <w:spacing w:line="400" w:lineRule="exact"/>
              <w:jc w:val="left"/>
              <w:rPr>
                <w:rFonts w:hint="default" w:ascii="宋体" w:hAnsi="宋体" w:eastAsia="宋体"/>
                <w:sz w:val="21"/>
                <w:szCs w:val="21"/>
                <w:lang w:val="en-US" w:eastAsia="zh-CN"/>
              </w:rPr>
            </w:pPr>
            <w:r>
              <w:rPr>
                <w:rFonts w:hint="eastAsia" w:ascii="宋体" w:hAnsi="宋体"/>
                <w:sz w:val="21"/>
                <w:szCs w:val="21"/>
              </w:rPr>
              <w:t>计划实际：20</w:t>
            </w:r>
            <w:r>
              <w:rPr>
                <w:rFonts w:hint="eastAsia" w:ascii="宋体" w:hAnsi="宋体"/>
                <w:sz w:val="21"/>
                <w:szCs w:val="21"/>
                <w:lang w:val="en-US" w:eastAsia="zh-CN"/>
              </w:rPr>
              <w:t>21</w:t>
            </w:r>
            <w:r>
              <w:rPr>
                <w:rFonts w:hint="eastAsia" w:ascii="宋体" w:hAnsi="宋体"/>
                <w:sz w:val="21"/>
                <w:szCs w:val="21"/>
              </w:rPr>
              <w:t>.3.</w:t>
            </w:r>
            <w:r>
              <w:rPr>
                <w:rFonts w:hint="eastAsia" w:ascii="宋体" w:hAnsi="宋体"/>
                <w:sz w:val="21"/>
                <w:szCs w:val="21"/>
                <w:lang w:val="en-US" w:eastAsia="zh-CN"/>
              </w:rPr>
              <w:t>20</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p>
          <w:p>
            <w:pPr>
              <w:rPr>
                <w:rFonts w:hint="eastAsia" w:ascii="宋体" w:hAnsi="宋体"/>
                <w:sz w:val="21"/>
                <w:szCs w:val="21"/>
              </w:rPr>
            </w:pPr>
            <w:r>
              <w:rPr>
                <w:rFonts w:hint="eastAsia" w:ascii="宋体" w:hAnsi="宋体"/>
                <w:sz w:val="21"/>
                <w:szCs w:val="21"/>
              </w:rPr>
              <w:t>参加人员：</w:t>
            </w:r>
            <w:r>
              <w:rPr>
                <w:rFonts w:hint="eastAsia" w:ascii="宋体" w:hAnsi="宋体"/>
                <w:sz w:val="21"/>
                <w:szCs w:val="21"/>
                <w:lang w:val="en-US" w:eastAsia="zh-CN"/>
              </w:rPr>
              <w:t>王昉</w:t>
            </w:r>
            <w:r>
              <w:rPr>
                <w:rFonts w:hint="eastAsia" w:ascii="宋体" w:hAnsi="宋体"/>
                <w:sz w:val="21"/>
                <w:szCs w:val="21"/>
              </w:rPr>
              <w:t>、</w:t>
            </w:r>
            <w:r>
              <w:rPr>
                <w:rFonts w:hint="eastAsia" w:ascii="宋体" w:hAnsi="宋体"/>
                <w:sz w:val="21"/>
                <w:szCs w:val="21"/>
                <w:lang w:val="en-US" w:eastAsia="zh-CN"/>
              </w:rPr>
              <w:t>余海燕、徐家玲</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计划书明确了任务内容</w:t>
            </w:r>
          </w:p>
          <w:p>
            <w:pPr>
              <w:rPr>
                <w:rFonts w:hint="eastAsia" w:ascii="宋体" w:hAnsi="宋体"/>
                <w:sz w:val="21"/>
                <w:szCs w:val="21"/>
              </w:rPr>
            </w:pPr>
            <w:r>
              <w:rPr>
                <w:rFonts w:hint="eastAsia" w:ascii="宋体" w:hAnsi="宋体"/>
                <w:sz w:val="21"/>
                <w:szCs w:val="21"/>
              </w:rPr>
              <w:t>阶段                负责人          时间</w:t>
            </w:r>
          </w:p>
          <w:p>
            <w:pPr>
              <w:rPr>
                <w:rFonts w:hint="default" w:ascii="宋体" w:hAnsi="宋体" w:eastAsia="宋体"/>
                <w:sz w:val="21"/>
                <w:szCs w:val="21"/>
                <w:lang w:val="en-US" w:eastAsia="zh-CN"/>
              </w:rPr>
            </w:pPr>
            <w:r>
              <w:rPr>
                <w:rFonts w:hint="eastAsia" w:ascii="宋体" w:hAnsi="宋体"/>
                <w:sz w:val="21"/>
                <w:szCs w:val="21"/>
                <w:lang w:val="en-US" w:eastAsia="zh-CN"/>
              </w:rPr>
              <w:t>勘查规划</w:t>
            </w:r>
            <w:r>
              <w:rPr>
                <w:rFonts w:hint="eastAsia" w:ascii="宋体" w:hAnsi="宋体"/>
                <w:sz w:val="21"/>
                <w:szCs w:val="21"/>
              </w:rPr>
              <w:t xml:space="preserve">        </w:t>
            </w:r>
            <w:r>
              <w:rPr>
                <w:rFonts w:hint="eastAsia" w:ascii="宋体" w:hAnsi="宋体"/>
                <w:sz w:val="21"/>
                <w:szCs w:val="21"/>
                <w:lang w:val="en-US" w:eastAsia="zh-CN"/>
              </w:rPr>
              <w:t xml:space="preserve">   王昉</w:t>
            </w:r>
            <w:r>
              <w:rPr>
                <w:rFonts w:hint="eastAsia" w:ascii="宋体" w:hAnsi="宋体"/>
                <w:sz w:val="21"/>
                <w:szCs w:val="21"/>
              </w:rPr>
              <w:t xml:space="preserve">         </w:t>
            </w:r>
            <w:r>
              <w:rPr>
                <w:rFonts w:hint="eastAsia" w:ascii="宋体" w:hAnsi="宋体"/>
                <w:sz w:val="21"/>
                <w:szCs w:val="21"/>
                <w:lang w:val="en-US" w:eastAsia="zh-CN"/>
              </w:rPr>
              <w:t xml:space="preserve">  2021</w:t>
            </w:r>
            <w:r>
              <w:rPr>
                <w:rFonts w:hint="eastAsia" w:ascii="宋体" w:hAnsi="宋体"/>
                <w:sz w:val="21"/>
                <w:szCs w:val="21"/>
              </w:rPr>
              <w:t>.3.</w:t>
            </w:r>
            <w:r>
              <w:rPr>
                <w:rFonts w:hint="eastAsia" w:ascii="宋体" w:hAnsi="宋体"/>
                <w:sz w:val="21"/>
                <w:szCs w:val="21"/>
                <w:lang w:val="en-US" w:eastAsia="zh-CN"/>
              </w:rPr>
              <w:t>20-3.21</w:t>
            </w:r>
          </w:p>
          <w:p>
            <w:pPr>
              <w:rPr>
                <w:rFonts w:hint="default" w:ascii="宋体" w:hAnsi="宋体" w:eastAsia="宋体"/>
                <w:sz w:val="21"/>
                <w:szCs w:val="21"/>
                <w:lang w:val="en-US" w:eastAsia="zh-CN"/>
              </w:rPr>
            </w:pPr>
            <w:r>
              <w:rPr>
                <w:rFonts w:hint="eastAsia" w:ascii="宋体" w:hAnsi="宋体"/>
                <w:sz w:val="21"/>
                <w:szCs w:val="21"/>
              </w:rPr>
              <w:t xml:space="preserve">方案设计       </w:t>
            </w:r>
            <w:r>
              <w:rPr>
                <w:rFonts w:hint="eastAsia" w:ascii="宋体" w:hAnsi="宋体"/>
                <w:sz w:val="21"/>
                <w:szCs w:val="21"/>
                <w:lang w:val="en-US" w:eastAsia="zh-CN"/>
              </w:rPr>
              <w:t xml:space="preserve">    余海燕</w:t>
            </w:r>
            <w:r>
              <w:rPr>
                <w:rFonts w:hint="eastAsia" w:ascii="宋体" w:hAnsi="宋体"/>
                <w:sz w:val="21"/>
                <w:szCs w:val="21"/>
              </w:rPr>
              <w:t xml:space="preserve">         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02</w:t>
            </w:r>
            <w:r>
              <w:rPr>
                <w:rFonts w:hint="eastAsia" w:ascii="宋体" w:hAnsi="宋体"/>
                <w:sz w:val="21"/>
                <w:szCs w:val="21"/>
              </w:rPr>
              <w:t>-</w:t>
            </w:r>
            <w:r>
              <w:rPr>
                <w:rFonts w:hint="eastAsia" w:ascii="宋体" w:hAnsi="宋体"/>
                <w:sz w:val="21"/>
                <w:szCs w:val="21"/>
                <w:lang w:val="en-US" w:eastAsia="zh-CN"/>
              </w:rPr>
              <w:t>5.06</w:t>
            </w:r>
          </w:p>
          <w:p>
            <w:pPr>
              <w:rPr>
                <w:rFonts w:hint="default" w:ascii="宋体" w:hAnsi="宋体" w:eastAsia="宋体"/>
                <w:sz w:val="21"/>
                <w:szCs w:val="21"/>
                <w:lang w:val="en-US" w:eastAsia="zh-CN"/>
              </w:rPr>
            </w:pPr>
            <w:r>
              <w:rPr>
                <w:rFonts w:hint="eastAsia" w:ascii="宋体" w:hAnsi="宋体"/>
                <w:sz w:val="21"/>
                <w:szCs w:val="21"/>
                <w:lang w:val="en-US" w:eastAsia="zh-CN"/>
              </w:rPr>
              <w:t>定稿阶段</w:t>
            </w:r>
            <w:r>
              <w:rPr>
                <w:rFonts w:hint="eastAsia" w:ascii="宋体" w:hAnsi="宋体"/>
                <w:sz w:val="21"/>
                <w:szCs w:val="21"/>
              </w:rPr>
              <w:t xml:space="preserve">    </w:t>
            </w:r>
            <w:r>
              <w:rPr>
                <w:rFonts w:hint="eastAsia" w:ascii="宋体" w:hAnsi="宋体"/>
                <w:sz w:val="21"/>
                <w:szCs w:val="21"/>
                <w:lang w:val="en-US" w:eastAsia="zh-CN"/>
              </w:rPr>
              <w:t xml:space="preserve">       徐家玲</w:t>
            </w:r>
            <w:r>
              <w:rPr>
                <w:rFonts w:hint="eastAsia" w:ascii="宋体" w:hAnsi="宋体"/>
                <w:sz w:val="21"/>
                <w:szCs w:val="21"/>
              </w:rPr>
              <w:t xml:space="preserve">         </w:t>
            </w:r>
            <w:r>
              <w:rPr>
                <w:rFonts w:hint="eastAsia" w:ascii="宋体" w:hAnsi="宋体"/>
                <w:sz w:val="21"/>
                <w:szCs w:val="21"/>
                <w:lang w:val="en-US" w:eastAsia="zh-CN"/>
              </w:rPr>
              <w:t xml:space="preserve">  2021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07</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08</w:t>
            </w:r>
          </w:p>
          <w:p>
            <w:pPr>
              <w:rPr>
                <w:rFonts w:hint="eastAsia" w:ascii="宋体" w:hAnsi="宋体"/>
                <w:sz w:val="21"/>
                <w:szCs w:val="21"/>
              </w:rPr>
            </w:pPr>
            <w:r>
              <w:rPr>
                <w:rFonts w:hint="eastAsia" w:ascii="宋体" w:hAnsi="宋体"/>
                <w:sz w:val="21"/>
                <w:szCs w:val="21"/>
                <w:lang w:val="en-US" w:eastAsia="zh-CN"/>
              </w:rPr>
              <w:t>方案呈送</w:t>
            </w:r>
            <w:r>
              <w:rPr>
                <w:rFonts w:hint="eastAsia" w:ascii="宋体" w:hAnsi="宋体"/>
                <w:sz w:val="21"/>
                <w:szCs w:val="21"/>
              </w:rPr>
              <w:t xml:space="preserve">       </w:t>
            </w:r>
            <w:r>
              <w:rPr>
                <w:rFonts w:hint="eastAsia" w:ascii="宋体" w:hAnsi="宋体"/>
                <w:sz w:val="21"/>
                <w:szCs w:val="21"/>
                <w:lang w:val="en-US" w:eastAsia="zh-CN"/>
              </w:rPr>
              <w:t xml:space="preserve">    余海燕</w:t>
            </w:r>
            <w:r>
              <w:rPr>
                <w:rFonts w:hint="eastAsia" w:ascii="宋体" w:hAnsi="宋体"/>
                <w:sz w:val="21"/>
                <w:szCs w:val="21"/>
              </w:rPr>
              <w:t xml:space="preserve">       </w:t>
            </w:r>
            <w:r>
              <w:rPr>
                <w:rFonts w:hint="eastAsia" w:ascii="宋体" w:hAnsi="宋体"/>
                <w:sz w:val="21"/>
                <w:szCs w:val="21"/>
                <w:lang w:val="en-US" w:eastAsia="zh-CN"/>
              </w:rPr>
              <w:t xml:space="preserve">  2021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p>
          <w:p>
            <w:pPr>
              <w:rPr>
                <w:rFonts w:ascii="宋体" w:hAnsi="宋体"/>
                <w:sz w:val="21"/>
                <w:szCs w:val="21"/>
              </w:rPr>
            </w:pPr>
            <w:r>
              <w:rPr>
                <w:rFonts w:ascii="宋体" w:hAnsi="宋体"/>
                <w:sz w:val="21"/>
                <w:szCs w:val="21"/>
              </w:rPr>
              <w:t>…………</w:t>
            </w:r>
          </w:p>
          <w:p>
            <w:pPr>
              <w:snapToGrid w:val="0"/>
              <w:spacing w:line="400" w:lineRule="exact"/>
              <w:jc w:val="left"/>
              <w:rPr>
                <w:rFonts w:hint="eastAsia" w:ascii="宋体" w:hAnsi="宋体"/>
                <w:sz w:val="21"/>
                <w:szCs w:val="21"/>
              </w:rPr>
            </w:pPr>
            <w:r>
              <w:rPr>
                <w:rFonts w:hint="eastAsia" w:ascii="宋体" w:hAnsi="宋体"/>
                <w:sz w:val="21"/>
                <w:szCs w:val="21"/>
              </w:rPr>
              <w:t>计划书明确的设计开发的工作内容、责任人、完成时间、目标、资源需求等。</w:t>
            </w:r>
          </w:p>
          <w:p>
            <w:pPr>
              <w:rPr>
                <w:rFonts w:hint="eastAsia" w:ascii="宋体" w:hAnsi="宋体"/>
                <w:sz w:val="21"/>
                <w:szCs w:val="21"/>
              </w:rPr>
            </w:pPr>
          </w:p>
          <w:p>
            <w:pPr>
              <w:rPr>
                <w:rFonts w:ascii="宋体" w:hAnsi="宋体"/>
                <w:color w:val="FF0000"/>
                <w:sz w:val="21"/>
                <w:szCs w:val="21"/>
              </w:rPr>
            </w:pPr>
            <w:r>
              <w:rPr>
                <w:rFonts w:hint="eastAsia" w:ascii="宋体" w:hAnsi="宋体"/>
                <w:sz w:val="21"/>
                <w:szCs w:val="21"/>
              </w:rPr>
              <w:t>策划符合要求。</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一、查，</w:t>
            </w:r>
            <w:r>
              <w:rPr>
                <w:rFonts w:hint="eastAsia" w:ascii="宋体" w:hAnsi="宋体"/>
                <w:sz w:val="21"/>
                <w:szCs w:val="21"/>
                <w:lang w:val="en-US" w:eastAsia="zh-CN"/>
              </w:rPr>
              <w:t>征兵办广告宣传设计项目</w:t>
            </w:r>
            <w:r>
              <w:rPr>
                <w:rFonts w:hint="eastAsia" w:ascii="宋体" w:hAnsi="宋体"/>
                <w:color w:val="000000"/>
                <w:sz w:val="21"/>
                <w:szCs w:val="21"/>
              </w:rPr>
              <w:t>的设计输入：</w:t>
            </w:r>
          </w:p>
          <w:p>
            <w:pPr>
              <w:numPr>
                <w:ilvl w:val="0"/>
                <w:numId w:val="4"/>
              </w:numPr>
              <w:adjustRightInd w:val="0"/>
              <w:snapToGrid w:val="0"/>
              <w:spacing w:line="400" w:lineRule="exact"/>
              <w:ind w:left="0" w:firstLine="200"/>
              <w:rPr>
                <w:rFonts w:ascii="宋体" w:hAnsi="宋体"/>
                <w:sz w:val="21"/>
                <w:szCs w:val="21"/>
              </w:rPr>
            </w:pPr>
            <w:r>
              <w:rPr>
                <w:rFonts w:hint="eastAsia" w:ascii="宋体" w:hAnsi="宋体"/>
                <w:color w:val="000000"/>
                <w:sz w:val="21"/>
                <w:szCs w:val="21"/>
              </w:rPr>
              <w:t>合同协议；</w:t>
            </w:r>
          </w:p>
          <w:p>
            <w:pPr>
              <w:numPr>
                <w:ilvl w:val="0"/>
                <w:numId w:val="4"/>
              </w:numPr>
              <w:adjustRightInd w:val="0"/>
              <w:snapToGrid w:val="0"/>
              <w:spacing w:line="400" w:lineRule="exact"/>
              <w:ind w:left="0" w:firstLine="200"/>
              <w:rPr>
                <w:rFonts w:ascii="宋体" w:hAnsi="宋体"/>
                <w:sz w:val="21"/>
                <w:szCs w:val="21"/>
              </w:rPr>
            </w:pPr>
            <w:r>
              <w:rPr>
                <w:rFonts w:hint="eastAsia" w:ascii="宋体" w:hAnsi="宋体"/>
                <w:sz w:val="21"/>
                <w:szCs w:val="21"/>
                <w:lang w:val="en-US" w:eastAsia="zh-CN"/>
              </w:rPr>
              <w:t>征兵办广告宣传设计</w:t>
            </w:r>
            <w:r>
              <w:rPr>
                <w:rFonts w:hint="eastAsia" w:ascii="宋体" w:hAnsi="宋体"/>
                <w:color w:val="000000"/>
                <w:sz w:val="21"/>
                <w:szCs w:val="21"/>
              </w:rPr>
              <w:t>要求，包括展示主题、展台形象要求、展台区域划分及要求等；</w:t>
            </w:r>
          </w:p>
          <w:p>
            <w:pPr>
              <w:adjustRightInd w:val="0"/>
              <w:snapToGrid w:val="0"/>
              <w:spacing w:line="400" w:lineRule="exact"/>
              <w:ind w:firstLine="315" w:firstLineChars="150"/>
              <w:rPr>
                <w:rFonts w:ascii="宋体" w:hAnsi="宋体"/>
                <w:color w:val="000000"/>
                <w:sz w:val="21"/>
                <w:szCs w:val="21"/>
              </w:rPr>
            </w:pPr>
            <w:r>
              <w:rPr>
                <w:rFonts w:hint="eastAsia" w:ascii="宋体" w:hAnsi="宋体"/>
                <w:color w:val="000000"/>
                <w:sz w:val="21"/>
                <w:szCs w:val="21"/>
              </w:rPr>
              <w:t>查，设计输入评审,能提供输入评审记录，输入充分，完善。</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1、查，</w:t>
            </w:r>
            <w:r>
              <w:rPr>
                <w:rFonts w:hint="eastAsia" w:ascii="宋体" w:hAnsi="宋体"/>
                <w:sz w:val="21"/>
                <w:szCs w:val="21"/>
                <w:lang w:val="en-US" w:eastAsia="zh-CN"/>
              </w:rPr>
              <w:t>征兵办广告宣传</w:t>
            </w:r>
            <w:r>
              <w:rPr>
                <w:rFonts w:hint="eastAsia" w:ascii="宋体" w:hAnsi="宋体"/>
                <w:color w:val="000000"/>
                <w:sz w:val="21"/>
                <w:szCs w:val="21"/>
              </w:rPr>
              <w:t>设计过程质量控制，主要有方案设计、方案评审、方案确认等。</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查，方案设计资料：</w:t>
            </w:r>
          </w:p>
          <w:p>
            <w:pPr>
              <w:adjustRightInd w:val="0"/>
              <w:snapToGrid w:val="0"/>
              <w:spacing w:line="400" w:lineRule="exact"/>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时间：20</w:t>
            </w:r>
            <w:r>
              <w:rPr>
                <w:rFonts w:hint="eastAsia" w:ascii="宋体" w:hAnsi="宋体"/>
                <w:color w:val="000000"/>
                <w:sz w:val="21"/>
                <w:szCs w:val="21"/>
                <w:lang w:val="en-US" w:eastAsia="zh-CN"/>
              </w:rPr>
              <w:t>21</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w:t>
            </w:r>
            <w:r>
              <w:rPr>
                <w:rFonts w:hint="eastAsia" w:ascii="宋体" w:hAnsi="宋体"/>
                <w:color w:val="000000"/>
                <w:sz w:val="21"/>
                <w:szCs w:val="21"/>
                <w:lang w:val="en-US" w:eastAsia="zh-CN"/>
              </w:rPr>
              <w:t>2</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该项目的方案设计内容有：设计思路、效果图展示等资料。</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设计人：</w:t>
            </w:r>
            <w:r>
              <w:rPr>
                <w:rFonts w:hint="eastAsia" w:ascii="宋体" w:hAnsi="宋体"/>
                <w:sz w:val="21"/>
                <w:szCs w:val="21"/>
                <w:lang w:val="en-US" w:eastAsia="zh-CN"/>
              </w:rPr>
              <w:t>余海燕</w:t>
            </w:r>
          </w:p>
          <w:p>
            <w:pPr>
              <w:adjustRightInd w:val="0"/>
              <w:snapToGrid w:val="0"/>
              <w:spacing w:line="400" w:lineRule="exact"/>
              <w:ind w:firstLine="420" w:firstLineChars="200"/>
              <w:rPr>
                <w:rFonts w:hint="eastAsia" w:ascii="宋体" w:hAnsi="宋体"/>
                <w:color w:val="000000"/>
                <w:sz w:val="21"/>
                <w:szCs w:val="21"/>
              </w:rPr>
            </w:pP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查，方案设计评审记录：</w:t>
            </w:r>
          </w:p>
          <w:p>
            <w:pPr>
              <w:adjustRightInd w:val="0"/>
              <w:snapToGrid w:val="0"/>
              <w:spacing w:line="400" w:lineRule="exact"/>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时间：20</w:t>
            </w:r>
            <w:r>
              <w:rPr>
                <w:rFonts w:hint="eastAsia" w:ascii="宋体" w:hAnsi="宋体"/>
                <w:color w:val="000000"/>
                <w:sz w:val="21"/>
                <w:szCs w:val="21"/>
                <w:lang w:val="en-US" w:eastAsia="zh-CN"/>
              </w:rPr>
              <w:t>21</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w:t>
            </w:r>
            <w:r>
              <w:rPr>
                <w:rFonts w:hint="eastAsia" w:ascii="宋体" w:hAnsi="宋体"/>
                <w:color w:val="000000"/>
                <w:sz w:val="21"/>
                <w:szCs w:val="21"/>
                <w:lang w:val="en-US" w:eastAsia="zh-CN"/>
              </w:rPr>
              <w:t>3</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该项目的方案设计评审主要有：参照的整体定位、风格、色调、展出形式等。</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评审结果：部分修改，如展板改为灯箱展；将大部分蓝色改为灯带体现；LOGO加大等。</w:t>
            </w:r>
          </w:p>
          <w:p>
            <w:pPr>
              <w:adjustRightInd w:val="0"/>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评审人：</w:t>
            </w:r>
            <w:r>
              <w:rPr>
                <w:rFonts w:hint="eastAsia" w:ascii="宋体" w:hAnsi="宋体"/>
                <w:sz w:val="21"/>
                <w:szCs w:val="21"/>
                <w:lang w:val="en-US" w:eastAsia="zh-CN"/>
              </w:rPr>
              <w:t>王昉</w:t>
            </w:r>
            <w:r>
              <w:rPr>
                <w:rFonts w:hint="eastAsia" w:ascii="宋体" w:hAnsi="宋体"/>
                <w:sz w:val="21"/>
                <w:szCs w:val="21"/>
              </w:rPr>
              <w:t>、</w:t>
            </w:r>
            <w:r>
              <w:rPr>
                <w:rFonts w:hint="eastAsia" w:ascii="宋体" w:hAnsi="宋体"/>
                <w:sz w:val="21"/>
                <w:szCs w:val="21"/>
                <w:lang w:val="en-US" w:eastAsia="zh-CN"/>
              </w:rPr>
              <w:t>余海燕、徐家玲</w:t>
            </w:r>
            <w:r>
              <w:rPr>
                <w:rFonts w:hint="eastAsia" w:ascii="宋体" w:hAnsi="宋体"/>
                <w:sz w:val="21"/>
                <w:szCs w:val="21"/>
              </w:rPr>
              <w:t>等</w:t>
            </w:r>
          </w:p>
          <w:p>
            <w:pPr>
              <w:adjustRightInd w:val="0"/>
              <w:snapToGrid w:val="0"/>
              <w:spacing w:line="400" w:lineRule="exact"/>
              <w:ind w:firstLine="420" w:firstLineChars="200"/>
              <w:rPr>
                <w:rFonts w:hint="eastAsia" w:ascii="宋体" w:hAnsi="宋体"/>
                <w:color w:val="000000"/>
                <w:sz w:val="21"/>
                <w:szCs w:val="21"/>
              </w:rPr>
            </w:pPr>
          </w:p>
          <w:p>
            <w:pPr>
              <w:adjustRightInd w:val="0"/>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查方案确认</w:t>
            </w:r>
          </w:p>
          <w:p>
            <w:pPr>
              <w:adjustRightInd w:val="0"/>
              <w:snapToGrid w:val="0"/>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提供有《设计</w:t>
            </w:r>
            <w:r>
              <w:rPr>
                <w:rFonts w:hint="eastAsia" w:ascii="宋体" w:hAnsi="宋体"/>
                <w:color w:val="000000"/>
                <w:sz w:val="21"/>
                <w:szCs w:val="21"/>
                <w:lang w:val="en-US" w:eastAsia="zh-CN"/>
              </w:rPr>
              <w:t>开发验证报告</w:t>
            </w:r>
            <w:r>
              <w:rPr>
                <w:rFonts w:hint="eastAsia" w:ascii="宋体" w:hAnsi="宋体"/>
                <w:color w:val="000000"/>
                <w:sz w:val="21"/>
                <w:szCs w:val="21"/>
              </w:rPr>
              <w:t>》，包括:平面布局等</w:t>
            </w:r>
          </w:p>
          <w:p>
            <w:pPr>
              <w:adjustRightInd w:val="0"/>
              <w:snapToGrid w:val="0"/>
              <w:spacing w:line="400" w:lineRule="exact"/>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甲方：</w:t>
            </w:r>
            <w:r>
              <w:rPr>
                <w:rFonts w:hint="eastAsia" w:ascii="宋体" w:hAnsi="宋体"/>
                <w:color w:val="000000"/>
                <w:sz w:val="21"/>
                <w:szCs w:val="21"/>
                <w:lang w:val="en-US" w:eastAsia="zh-CN"/>
              </w:rPr>
              <w:t>征兵办</w:t>
            </w:r>
          </w:p>
          <w:p>
            <w:pPr>
              <w:adjustRightInd w:val="0"/>
              <w:snapToGrid w:val="0"/>
              <w:spacing w:line="400" w:lineRule="exact"/>
              <w:ind w:firstLine="420" w:firstLineChars="200"/>
              <w:rPr>
                <w:rFonts w:hint="default" w:ascii="宋体" w:hAnsi="宋体" w:eastAsia="宋体"/>
                <w:color w:val="000000"/>
                <w:sz w:val="21"/>
                <w:szCs w:val="21"/>
                <w:lang w:val="en-US" w:eastAsia="zh-CN"/>
              </w:rPr>
            </w:pPr>
            <w:r>
              <w:rPr>
                <w:rFonts w:hint="eastAsia" w:ascii="宋体" w:hAnsi="宋体"/>
                <w:color w:val="000000"/>
                <w:sz w:val="21"/>
                <w:szCs w:val="21"/>
              </w:rPr>
              <w:t>代表签字：</w:t>
            </w:r>
            <w:r>
              <w:rPr>
                <w:rFonts w:hint="eastAsia" w:ascii="宋体" w:hAnsi="宋体"/>
                <w:color w:val="000000"/>
                <w:sz w:val="21"/>
                <w:szCs w:val="21"/>
                <w:lang w:val="en-US" w:eastAsia="zh-CN"/>
              </w:rPr>
              <w:t>宋琼</w:t>
            </w:r>
          </w:p>
          <w:p>
            <w:pPr>
              <w:adjustRightInd w:val="0"/>
              <w:snapToGrid w:val="0"/>
              <w:spacing w:line="400" w:lineRule="exact"/>
              <w:ind w:firstLine="420" w:firstLineChars="200"/>
              <w:rPr>
                <w:rFonts w:hint="default" w:ascii="宋体" w:hAnsi="宋体" w:eastAsia="宋体"/>
                <w:color w:val="000000"/>
                <w:sz w:val="21"/>
                <w:szCs w:val="21"/>
                <w:lang w:val="en-US" w:eastAsia="zh-CN"/>
              </w:rPr>
            </w:pPr>
            <w:r>
              <w:rPr>
                <w:rFonts w:hint="eastAsia" w:ascii="宋体" w:hAnsi="宋体"/>
                <w:color w:val="000000"/>
                <w:sz w:val="21"/>
                <w:szCs w:val="21"/>
              </w:rPr>
              <w:t>时间：20</w:t>
            </w:r>
            <w:r>
              <w:rPr>
                <w:rFonts w:hint="eastAsia" w:ascii="宋体" w:hAnsi="宋体"/>
                <w:color w:val="000000"/>
                <w:sz w:val="21"/>
                <w:szCs w:val="21"/>
                <w:lang w:val="en-US" w:eastAsia="zh-CN"/>
              </w:rPr>
              <w:t>21</w:t>
            </w: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w:t>
            </w:r>
            <w:r>
              <w:rPr>
                <w:rFonts w:hint="eastAsia" w:ascii="宋体" w:hAnsi="宋体"/>
                <w:color w:val="000000"/>
                <w:sz w:val="21"/>
                <w:szCs w:val="21"/>
                <w:lang w:val="en-US" w:eastAsia="zh-CN"/>
              </w:rPr>
              <w:t>10</w:t>
            </w:r>
          </w:p>
          <w:p>
            <w:pPr>
              <w:adjustRightInd w:val="0"/>
              <w:snapToGrid w:val="0"/>
              <w:spacing w:line="400" w:lineRule="exact"/>
              <w:ind w:firstLine="420" w:firstLineChars="200"/>
              <w:rPr>
                <w:rFonts w:ascii="宋体" w:hAnsi="宋体"/>
                <w:sz w:val="21"/>
                <w:szCs w:val="21"/>
              </w:rPr>
            </w:pPr>
            <w:r>
              <w:rPr>
                <w:rFonts w:hint="eastAsia" w:ascii="宋体" w:hAnsi="宋体"/>
                <w:color w:val="000000"/>
                <w:sz w:val="21"/>
                <w:szCs w:val="21"/>
              </w:rPr>
              <w:t>设计项目的过程控制策划符合管理要求。</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w:t>
            </w:r>
            <w:r>
              <w:rPr>
                <w:rFonts w:hint="eastAsia" w:ascii="宋体" w:hAnsi="宋体"/>
                <w:sz w:val="21"/>
                <w:szCs w:val="21"/>
                <w:lang w:val="en-US" w:eastAsia="zh-CN"/>
              </w:rPr>
              <w:t>征兵办广告宣传</w:t>
            </w:r>
            <w:r>
              <w:rPr>
                <w:rFonts w:hint="eastAsia" w:ascii="宋体" w:hAnsi="宋体"/>
                <w:color w:val="000000"/>
                <w:sz w:val="21"/>
                <w:szCs w:val="21"/>
              </w:rPr>
              <w:t xml:space="preserve">设计项目输出： </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1、平面效果图；</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2、设计方案；</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3、施工图纸。</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负责人：江励</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时间：2018.4.20</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查，公司策划了设计变更的管理要求。</w:t>
            </w:r>
          </w:p>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该软件设计过程的变更：主要对方案进行了部分更改，均按设计开发程序要求，进行更改后再次评审确认通过。</w:t>
            </w:r>
          </w:p>
          <w:p>
            <w:pPr>
              <w:adjustRightInd w:val="0"/>
              <w:snapToGrid w:val="0"/>
              <w:spacing w:line="400" w:lineRule="exact"/>
              <w:ind w:firstLine="420" w:firstLineChars="200"/>
              <w:jc w:val="left"/>
              <w:rPr>
                <w:rFonts w:ascii="宋体" w:hAnsi="宋体"/>
                <w:color w:val="FF0000"/>
                <w:szCs w:val="21"/>
              </w:rPr>
            </w:pPr>
            <w:r>
              <w:rPr>
                <w:rFonts w:hint="eastAsia" w:ascii="宋体" w:hAnsi="宋体"/>
                <w:color w:val="000000"/>
                <w:sz w:val="21"/>
                <w:szCs w:val="21"/>
              </w:rPr>
              <w:t>公司的设计过程基本受控。</w:t>
            </w:r>
            <w:r>
              <w:rPr>
                <w:rFonts w:hint="eastAsia"/>
                <w:szCs w:val="21"/>
              </w:rPr>
              <w:t>。</w:t>
            </w:r>
          </w:p>
        </w:tc>
        <w:tc>
          <w:tcPr>
            <w:tcW w:w="1585" w:type="dxa"/>
          </w:tcPr>
          <w:p>
            <w:r>
              <w:rPr>
                <w:rFonts w:hint="eastAsia"/>
                <w:lang w:eastAsia="zh-CN"/>
              </w:rPr>
              <w:t>符合</w:t>
            </w:r>
          </w:p>
        </w:tc>
      </w:tr>
    </w:tbl>
    <w:p>
      <w:r>
        <w:br w:type="page"/>
      </w:r>
    </w:p>
    <w:tbl>
      <w:tblPr>
        <w:tblStyle w:val="11"/>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adjustRightInd w:val="0"/>
              <w:snapToGrid w:val="0"/>
              <w:jc w:val="center"/>
              <w:rPr>
                <w:rFonts w:ascii="宋体" w:hAnsi="宋体" w:cs="新宋体"/>
                <w:szCs w:val="21"/>
              </w:rPr>
            </w:pPr>
          </w:p>
        </w:tc>
        <w:tc>
          <w:tcPr>
            <w:tcW w:w="10004" w:type="dxa"/>
          </w:tcPr>
          <w:p>
            <w:pPr>
              <w:spacing w:line="400" w:lineRule="atLeast"/>
              <w:ind w:firstLine="420" w:firstLineChars="200"/>
              <w:rPr>
                <w:rFonts w:ascii="宋体" w:hAnsi="宋体"/>
                <w:sz w:val="21"/>
                <w:szCs w:val="21"/>
              </w:rPr>
            </w:pPr>
            <w:r>
              <w:rPr>
                <w:rFonts w:hint="eastAsia" w:ascii="宋体" w:hAnsi="宋体"/>
                <w:sz w:val="21"/>
                <w:szCs w:val="21"/>
              </w:rPr>
              <w:t>查设计开发及布展过程：</w:t>
            </w:r>
          </w:p>
          <w:p>
            <w:pPr>
              <w:spacing w:line="400" w:lineRule="atLeast"/>
              <w:ind w:firstLine="420" w:firstLineChars="200"/>
              <w:rPr>
                <w:rFonts w:ascii="宋体" w:hAnsi="宋体"/>
                <w:sz w:val="21"/>
                <w:szCs w:val="21"/>
              </w:rPr>
            </w:pPr>
            <w:r>
              <w:rPr>
                <w:rFonts w:hint="eastAsia" w:ascii="宋体" w:hAnsi="宋体"/>
                <w:sz w:val="21"/>
                <w:szCs w:val="21"/>
              </w:rPr>
              <w:t>询问部门负责人，开发的工作按设计开发的程序、开发作业标准有《设计开发控制程序》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 w:val="21"/>
                <w:szCs w:val="21"/>
              </w:rPr>
            </w:pPr>
            <w:r>
              <w:rPr>
                <w:rFonts w:hint="eastAsia" w:ascii="宋体" w:hAnsi="宋体"/>
                <w:sz w:val="21"/>
                <w:szCs w:val="21"/>
              </w:rPr>
              <w:t>询问技术负责人，目前暂无项目设计实施。</w:t>
            </w:r>
          </w:p>
          <w:p>
            <w:pPr>
              <w:spacing w:line="400" w:lineRule="atLeast"/>
              <w:ind w:firstLine="420" w:firstLineChars="200"/>
              <w:rPr>
                <w:rFonts w:ascii="宋体" w:hAnsi="宋体"/>
                <w:sz w:val="21"/>
                <w:szCs w:val="21"/>
              </w:rPr>
            </w:pPr>
            <w:r>
              <w:rPr>
                <w:rFonts w:hint="eastAsia" w:ascii="宋体" w:hAnsi="宋体"/>
                <w:sz w:val="21"/>
                <w:szCs w:val="21"/>
              </w:rPr>
              <w:t>在策划部现场查看：</w:t>
            </w:r>
          </w:p>
          <w:p>
            <w:pPr>
              <w:spacing w:line="400" w:lineRule="atLeast"/>
              <w:ind w:firstLine="420" w:firstLineChars="200"/>
              <w:rPr>
                <w:rFonts w:ascii="宋体" w:hAnsi="宋体"/>
                <w:sz w:val="21"/>
                <w:szCs w:val="21"/>
              </w:rPr>
            </w:pPr>
            <w:r>
              <w:rPr>
                <w:rFonts w:hint="eastAsia" w:ascii="宋体" w:hAnsi="宋体"/>
                <w:sz w:val="21"/>
                <w:szCs w:val="21"/>
              </w:rPr>
              <w:t>1、办公室配置了有</w:t>
            </w:r>
            <w:r>
              <w:rPr>
                <w:rFonts w:hint="eastAsia" w:ascii="宋体" w:hAnsi="宋体"/>
                <w:sz w:val="21"/>
                <w:szCs w:val="21"/>
                <w:lang w:val="en-US" w:eastAsia="zh-CN"/>
              </w:rPr>
              <w:t>4</w:t>
            </w:r>
            <w:r>
              <w:rPr>
                <w:rFonts w:hint="eastAsia" w:ascii="宋体" w:hAnsi="宋体"/>
                <w:sz w:val="21"/>
                <w:szCs w:val="21"/>
              </w:rPr>
              <w:t>台电脑，用于</w:t>
            </w:r>
            <w:r>
              <w:rPr>
                <w:rFonts w:hint="eastAsia" w:ascii="宋体" w:hAnsi="宋体"/>
                <w:sz w:val="21"/>
                <w:szCs w:val="21"/>
                <w:lang w:val="en-US" w:eastAsia="zh-CN"/>
              </w:rPr>
              <w:t>广告设计</w:t>
            </w:r>
            <w:r>
              <w:rPr>
                <w:rFonts w:hint="eastAsia" w:ascii="宋体" w:hAnsi="宋体"/>
                <w:sz w:val="21"/>
                <w:szCs w:val="21"/>
              </w:rPr>
              <w:t>；</w:t>
            </w:r>
          </w:p>
          <w:p>
            <w:pPr>
              <w:tabs>
                <w:tab w:val="left" w:pos="5820"/>
              </w:tabs>
              <w:ind w:firstLine="420" w:firstLineChars="200"/>
              <w:rPr>
                <w:rFonts w:ascii="宋体" w:hAnsi="宋体"/>
                <w:sz w:val="21"/>
                <w:szCs w:val="21"/>
              </w:rPr>
            </w:pPr>
            <w:r>
              <w:rPr>
                <w:rFonts w:hint="eastAsia" w:ascii="宋体" w:hAnsi="宋体"/>
                <w:sz w:val="21"/>
                <w:szCs w:val="21"/>
              </w:rPr>
              <w:t>2、提供了相关作业文件：《设计和开发控制程序》、</w:t>
            </w:r>
            <w:r>
              <w:rPr>
                <w:rFonts w:ascii="瀹嬩綋" w:hAnsi="瀹嬩綋" w:eastAsia="瀹嬩綋" w:cs="瀹嬩綋"/>
                <w:color w:val="000000"/>
                <w:sz w:val="21"/>
                <w:szCs w:val="21"/>
                <w:shd w:val="clear" w:color="auto" w:fill="FFFFFF"/>
              </w:rPr>
              <w:t>设计指南</w:t>
            </w:r>
            <w:r>
              <w:rPr>
                <w:rFonts w:ascii="瀹嬩綋" w:hAnsi="瀹嬩綋" w:eastAsia="瀹嬩綋" w:cs="瀹嬩綋"/>
                <w:color w:val="000000"/>
                <w:sz w:val="21"/>
                <w:szCs w:val="21"/>
                <w:shd w:val="clear" w:color="auto" w:fill="FFFFFF"/>
              </w:rPr>
              <w:fldChar w:fldCharType="begin"/>
            </w:r>
            <w:r>
              <w:rPr>
                <w:rFonts w:ascii="瀹嬩綋" w:hAnsi="瀹嬩綋" w:eastAsia="瀹嬩綋" w:cs="瀹嬩綋"/>
                <w:color w:val="000000"/>
                <w:sz w:val="21"/>
                <w:szCs w:val="21"/>
                <w:shd w:val="clear" w:color="auto" w:fill="FFFFFF"/>
              </w:rPr>
              <w:instrText xml:space="preserve"> HYPERLINK "http://www.csres.com/detail/304916.html" \t "http://www.csres.com/_blank" </w:instrText>
            </w:r>
            <w:r>
              <w:rPr>
                <w:rFonts w:ascii="瀹嬩綋" w:hAnsi="瀹嬩綋" w:eastAsia="瀹嬩綋" w:cs="瀹嬩綋"/>
                <w:color w:val="000000"/>
                <w:sz w:val="21"/>
                <w:szCs w:val="21"/>
                <w:shd w:val="clear" w:color="auto" w:fill="FFFFFF"/>
              </w:rPr>
              <w:fldChar w:fldCharType="separate"/>
            </w:r>
            <w:r>
              <w:rPr>
                <w:rFonts w:hint="eastAsia" w:ascii="瀹嬩綋" w:hAnsi="瀹嬩綋" w:eastAsia="瀹嬩綋" w:cs="瀹嬩綋"/>
                <w:color w:val="000000"/>
                <w:sz w:val="21"/>
                <w:szCs w:val="21"/>
                <w:shd w:val="clear" w:color="auto" w:fill="FFFFFF"/>
              </w:rPr>
              <w:t>、</w:t>
            </w:r>
            <w:r>
              <w:rPr>
                <w:rFonts w:ascii="瀹嬩綋" w:hAnsi="瀹嬩綋" w:eastAsia="瀹嬩綋" w:cs="瀹嬩綋"/>
                <w:color w:val="000000"/>
                <w:sz w:val="21"/>
                <w:szCs w:val="21"/>
                <w:shd w:val="clear" w:color="auto" w:fill="FFFFFF"/>
              </w:rPr>
              <w:fldChar w:fldCharType="end"/>
            </w:r>
            <w:r>
              <w:rPr>
                <w:rFonts w:hint="eastAsia" w:ascii="瀹嬩綋" w:hAnsi="瀹嬩綋" w:eastAsia="瀹嬩綋" w:cs="瀹嬩綋"/>
                <w:color w:val="000000"/>
                <w:sz w:val="21"/>
                <w:szCs w:val="21"/>
                <w:shd w:val="clear" w:color="auto" w:fill="FFFFFF"/>
              </w:rPr>
              <w:t>区域规划指南</w:t>
            </w:r>
            <w:r>
              <w:rPr>
                <w:rFonts w:hint="eastAsia" w:ascii="宋体" w:hAnsi="宋体"/>
                <w:sz w:val="21"/>
                <w:szCs w:val="21"/>
              </w:rPr>
              <w:t>等</w:t>
            </w:r>
            <w:r>
              <w:rPr>
                <w:rFonts w:hint="eastAsia" w:ascii="宋体" w:hAnsi="宋体"/>
                <w:color w:val="000000"/>
                <w:sz w:val="21"/>
                <w:szCs w:val="21"/>
              </w:rPr>
              <w:t>操作标准；</w:t>
            </w:r>
          </w:p>
          <w:p>
            <w:pPr>
              <w:spacing w:line="400" w:lineRule="atLeast"/>
              <w:ind w:firstLine="420" w:firstLineChars="200"/>
              <w:rPr>
                <w:rFonts w:ascii="宋体" w:hAnsi="宋体"/>
                <w:sz w:val="21"/>
                <w:szCs w:val="21"/>
              </w:rPr>
            </w:pPr>
            <w:r>
              <w:rPr>
                <w:rFonts w:hint="eastAsia" w:ascii="宋体" w:hAnsi="宋体"/>
                <w:sz w:val="21"/>
                <w:szCs w:val="21"/>
              </w:rPr>
              <w:t>3、查，公司的设计人员均经过培训、考核，具有相应的岗位能力。</w:t>
            </w:r>
          </w:p>
          <w:p>
            <w:pPr>
              <w:spacing w:line="400" w:lineRule="atLeast"/>
              <w:ind w:firstLine="420" w:firstLineChars="200"/>
              <w:rPr>
                <w:rFonts w:ascii="宋体" w:hAnsi="宋体"/>
                <w:sz w:val="21"/>
                <w:szCs w:val="21"/>
              </w:rPr>
            </w:pPr>
            <w:r>
              <w:rPr>
                <w:rFonts w:hint="eastAsia" w:ascii="宋体" w:hAnsi="宋体"/>
                <w:sz w:val="21"/>
                <w:szCs w:val="21"/>
              </w:rPr>
              <w:t>4、现场查看，策划部开发的专用电脑、储存设备、光盘刻录机等，能满足该过程需要；</w:t>
            </w:r>
          </w:p>
          <w:p>
            <w:pPr>
              <w:spacing w:line="400" w:lineRule="atLeast"/>
              <w:ind w:firstLine="420" w:firstLineChars="200"/>
              <w:rPr>
                <w:rFonts w:ascii="宋体" w:hAnsi="宋体"/>
                <w:sz w:val="21"/>
                <w:szCs w:val="21"/>
              </w:rPr>
            </w:pPr>
            <w:r>
              <w:rPr>
                <w:rFonts w:hint="eastAsia" w:ascii="宋体" w:hAnsi="宋体"/>
                <w:sz w:val="21"/>
                <w:szCs w:val="21"/>
              </w:rPr>
              <w:t>5、开发</w:t>
            </w:r>
            <w:r>
              <w:rPr>
                <w:rFonts w:hint="eastAsia" w:ascii="宋体" w:hAnsi="宋体"/>
                <w:sz w:val="21"/>
                <w:szCs w:val="21"/>
                <w:lang w:val="en-US" w:eastAsia="zh-CN"/>
              </w:rPr>
              <w:t>软件</w:t>
            </w:r>
            <w:r>
              <w:rPr>
                <w:rFonts w:hint="eastAsia" w:ascii="宋体" w:hAnsi="宋体"/>
                <w:sz w:val="21"/>
                <w:szCs w:val="21"/>
              </w:rPr>
              <w:t>：</w:t>
            </w:r>
            <w:r>
              <w:rPr>
                <w:rFonts w:hint="eastAsia" w:ascii="宋体" w:hAnsi="宋体" w:cs="宋体"/>
                <w:sz w:val="21"/>
                <w:szCs w:val="21"/>
                <w:lang w:val="en-US" w:eastAsia="zh-CN"/>
              </w:rPr>
              <w:t>PS、potoshop</w:t>
            </w:r>
            <w:r>
              <w:rPr>
                <w:rFonts w:hint="eastAsia" w:ascii="宋体" w:hAnsi="宋体"/>
                <w:sz w:val="21"/>
                <w:szCs w:val="21"/>
              </w:rPr>
              <w:t>等。</w:t>
            </w:r>
          </w:p>
          <w:p>
            <w:pPr>
              <w:tabs>
                <w:tab w:val="left" w:pos="5820"/>
              </w:tabs>
              <w:ind w:firstLine="420" w:firstLineChars="200"/>
              <w:rPr>
                <w:rFonts w:ascii="宋体" w:hAnsi="宋体"/>
                <w:sz w:val="21"/>
                <w:szCs w:val="21"/>
              </w:rPr>
            </w:pPr>
            <w:r>
              <w:rPr>
                <w:rFonts w:hint="eastAsia" w:ascii="宋体" w:hAnsi="宋体"/>
                <w:sz w:val="21"/>
                <w:szCs w:val="21"/>
              </w:rPr>
              <w:t>6、提供质量标准：</w:t>
            </w:r>
            <w:r>
              <w:rPr>
                <w:rFonts w:hint="eastAsia" w:ascii="宋体" w:hAnsi="宋体" w:cs="宋体"/>
                <w:color w:val="000000"/>
                <w:szCs w:val="21"/>
                <w:lang w:eastAsia="zh-CN"/>
              </w:rPr>
              <w:t>移动广告业务技术要求 YD/T 2679-2013；广告经营单位业务管理规范 DB33/T 2178-2019；户外广告登记管理规定</w:t>
            </w:r>
            <w:r>
              <w:rPr>
                <w:rFonts w:hint="eastAsia" w:ascii="宋体" w:hAnsi="宋体"/>
                <w:szCs w:val="21"/>
              </w:rPr>
              <w:t>等</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查，提供有</w:t>
            </w:r>
            <w:r>
              <w:rPr>
                <w:rFonts w:hint="eastAsia" w:ascii="宋体" w:hAnsi="宋体"/>
                <w:sz w:val="21"/>
                <w:szCs w:val="21"/>
                <w:lang w:val="en-US" w:eastAsia="zh-CN"/>
              </w:rPr>
              <w:t>征兵办广告宣传设计项目</w:t>
            </w:r>
            <w:r>
              <w:rPr>
                <w:rFonts w:hint="eastAsia" w:ascii="宋体" w:hAnsi="宋体"/>
                <w:sz w:val="21"/>
                <w:szCs w:val="21"/>
              </w:rPr>
              <w:t>设计过程记录：方案策划、设计方案、设计输出、设计评审、设计确认等。</w:t>
            </w:r>
          </w:p>
          <w:p>
            <w:pPr>
              <w:spacing w:line="400" w:lineRule="atLeas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val="en-US" w:eastAsia="zh-CN"/>
              </w:rPr>
              <w:t>征兵办广告宣传设计项目</w:t>
            </w:r>
            <w:r>
              <w:rPr>
                <w:rFonts w:hint="eastAsia" w:ascii="宋体" w:hAnsi="宋体"/>
                <w:sz w:val="21"/>
                <w:szCs w:val="21"/>
              </w:rPr>
              <w:t>资料</w:t>
            </w:r>
            <w:r>
              <w:rPr>
                <w:rFonts w:hint="eastAsia" w:ascii="宋体" w:hAnsi="宋体"/>
                <w:sz w:val="21"/>
                <w:szCs w:val="21"/>
                <w:lang w:eastAsia="zh-CN"/>
              </w:rPr>
              <w:t>，</w:t>
            </w:r>
            <w:r>
              <w:rPr>
                <w:rFonts w:hint="eastAsia" w:ascii="宋体" w:hAnsi="宋体"/>
                <w:sz w:val="21"/>
                <w:szCs w:val="21"/>
                <w:lang w:val="en-US" w:eastAsia="zh-CN"/>
              </w:rPr>
              <w:t>提供有</w:t>
            </w:r>
            <w:r>
              <w:rPr>
                <w:rFonts w:hint="eastAsia" w:ascii="宋体" w:hAnsi="宋体"/>
                <w:sz w:val="21"/>
                <w:szCs w:val="21"/>
              </w:rPr>
              <w:t>：</w:t>
            </w:r>
          </w:p>
          <w:p>
            <w:pPr>
              <w:snapToGrid w:val="0"/>
              <w:spacing w:line="400" w:lineRule="exact"/>
              <w:ind w:firstLine="420" w:firstLineChars="200"/>
              <w:jc w:val="left"/>
              <w:rPr>
                <w:rFonts w:ascii="宋体" w:hAnsi="宋体"/>
                <w:sz w:val="21"/>
                <w:szCs w:val="21"/>
              </w:rPr>
            </w:pPr>
            <w:r>
              <w:rPr>
                <w:rFonts w:hint="eastAsia" w:ascii="宋体" w:hAnsi="宋体"/>
                <w:sz w:val="21"/>
                <w:szCs w:val="21"/>
              </w:rPr>
              <w:t>1、查：</w:t>
            </w:r>
            <w:r>
              <w:rPr>
                <w:rFonts w:hint="eastAsia" w:ascii="宋体" w:hAnsi="宋体"/>
                <w:sz w:val="21"/>
                <w:szCs w:val="21"/>
                <w:lang w:val="en-US" w:eastAsia="zh-CN"/>
              </w:rPr>
              <w:t>征兵办广告宣传设计项目</w:t>
            </w:r>
            <w:r>
              <w:rPr>
                <w:rFonts w:hint="eastAsia" w:ascii="宋体" w:hAnsi="宋体"/>
                <w:sz w:val="21"/>
                <w:szCs w:val="21"/>
              </w:rPr>
              <w:t>《设计开发计划》：</w:t>
            </w:r>
          </w:p>
          <w:p>
            <w:pPr>
              <w:snapToGrid w:val="0"/>
              <w:spacing w:line="400" w:lineRule="exact"/>
              <w:jc w:val="left"/>
              <w:rPr>
                <w:rFonts w:hint="default" w:ascii="宋体" w:hAnsi="宋体" w:eastAsia="宋体"/>
                <w:sz w:val="21"/>
                <w:szCs w:val="21"/>
                <w:lang w:val="en-US" w:eastAsia="zh-CN"/>
              </w:rPr>
            </w:pPr>
            <w:r>
              <w:rPr>
                <w:rFonts w:hint="eastAsia" w:ascii="宋体" w:hAnsi="宋体"/>
                <w:sz w:val="21"/>
                <w:szCs w:val="21"/>
              </w:rPr>
              <w:t>负责人：</w:t>
            </w:r>
            <w:r>
              <w:rPr>
                <w:rFonts w:hint="eastAsia" w:ascii="宋体" w:hAnsi="宋体"/>
                <w:sz w:val="21"/>
                <w:szCs w:val="21"/>
                <w:lang w:val="en-US" w:eastAsia="zh-CN"/>
              </w:rPr>
              <w:t>余海燕</w:t>
            </w:r>
          </w:p>
          <w:p>
            <w:pPr>
              <w:snapToGrid w:val="0"/>
              <w:spacing w:line="400" w:lineRule="exact"/>
              <w:jc w:val="left"/>
              <w:rPr>
                <w:rFonts w:hint="default" w:ascii="宋体" w:hAnsi="宋体" w:eastAsia="宋体"/>
                <w:sz w:val="21"/>
                <w:szCs w:val="21"/>
                <w:lang w:val="en-US" w:eastAsia="zh-CN"/>
              </w:rPr>
            </w:pPr>
            <w:r>
              <w:rPr>
                <w:rFonts w:hint="eastAsia" w:ascii="宋体" w:hAnsi="宋体"/>
                <w:sz w:val="21"/>
                <w:szCs w:val="21"/>
              </w:rPr>
              <w:t>计划实际：20</w:t>
            </w:r>
            <w:r>
              <w:rPr>
                <w:rFonts w:hint="eastAsia" w:ascii="宋体" w:hAnsi="宋体"/>
                <w:sz w:val="21"/>
                <w:szCs w:val="21"/>
                <w:lang w:val="en-US" w:eastAsia="zh-CN"/>
              </w:rPr>
              <w:t>21</w:t>
            </w:r>
            <w:r>
              <w:rPr>
                <w:rFonts w:hint="eastAsia" w:ascii="宋体" w:hAnsi="宋体"/>
                <w:sz w:val="21"/>
                <w:szCs w:val="21"/>
              </w:rPr>
              <w:t>.3.</w:t>
            </w:r>
            <w:r>
              <w:rPr>
                <w:rFonts w:hint="eastAsia" w:ascii="宋体" w:hAnsi="宋体"/>
                <w:sz w:val="21"/>
                <w:szCs w:val="21"/>
                <w:lang w:val="en-US" w:eastAsia="zh-CN"/>
              </w:rPr>
              <w:t>20</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p>
          <w:p>
            <w:pPr>
              <w:rPr>
                <w:rFonts w:hint="eastAsia" w:ascii="宋体" w:hAnsi="宋体"/>
                <w:sz w:val="21"/>
                <w:szCs w:val="21"/>
              </w:rPr>
            </w:pPr>
            <w:r>
              <w:rPr>
                <w:rFonts w:hint="eastAsia" w:ascii="宋体" w:hAnsi="宋体"/>
                <w:sz w:val="21"/>
                <w:szCs w:val="21"/>
              </w:rPr>
              <w:t>参加人员：</w:t>
            </w:r>
            <w:r>
              <w:rPr>
                <w:rFonts w:hint="eastAsia" w:ascii="宋体" w:hAnsi="宋体"/>
                <w:sz w:val="21"/>
                <w:szCs w:val="21"/>
                <w:lang w:val="en-US" w:eastAsia="zh-CN"/>
              </w:rPr>
              <w:t>王昉</w:t>
            </w:r>
            <w:r>
              <w:rPr>
                <w:rFonts w:hint="eastAsia" w:ascii="宋体" w:hAnsi="宋体"/>
                <w:sz w:val="21"/>
                <w:szCs w:val="21"/>
              </w:rPr>
              <w:t>、</w:t>
            </w:r>
            <w:r>
              <w:rPr>
                <w:rFonts w:hint="eastAsia" w:ascii="宋体" w:hAnsi="宋体"/>
                <w:sz w:val="21"/>
                <w:szCs w:val="21"/>
                <w:lang w:val="en-US" w:eastAsia="zh-CN"/>
              </w:rPr>
              <w:t>余海燕、徐家玲</w:t>
            </w:r>
            <w:r>
              <w:rPr>
                <w:rFonts w:hint="eastAsia" w:ascii="宋体" w:hAnsi="宋体"/>
                <w:sz w:val="21"/>
                <w:szCs w:val="21"/>
              </w:rPr>
              <w:t>等。</w:t>
            </w:r>
          </w:p>
          <w:p>
            <w:pPr>
              <w:rPr>
                <w:rFonts w:hint="eastAsia" w:ascii="宋体" w:hAnsi="宋体"/>
                <w:sz w:val="21"/>
                <w:szCs w:val="21"/>
              </w:rPr>
            </w:pPr>
            <w:r>
              <w:rPr>
                <w:rFonts w:hint="eastAsia" w:ascii="宋体" w:hAnsi="宋体"/>
                <w:sz w:val="21"/>
                <w:szCs w:val="21"/>
              </w:rPr>
              <w:t>计划书明确了任务内容</w:t>
            </w:r>
          </w:p>
          <w:p>
            <w:pPr>
              <w:rPr>
                <w:rFonts w:hint="eastAsia" w:ascii="宋体" w:hAnsi="宋体"/>
                <w:sz w:val="21"/>
                <w:szCs w:val="21"/>
              </w:rPr>
            </w:pPr>
            <w:r>
              <w:rPr>
                <w:rFonts w:hint="eastAsia" w:ascii="宋体" w:hAnsi="宋体"/>
                <w:sz w:val="21"/>
                <w:szCs w:val="21"/>
              </w:rPr>
              <w:t>阶段                负责人          时间</w:t>
            </w:r>
          </w:p>
          <w:p>
            <w:pPr>
              <w:rPr>
                <w:rFonts w:hint="default" w:ascii="宋体" w:hAnsi="宋体" w:eastAsia="宋体"/>
                <w:sz w:val="21"/>
                <w:szCs w:val="21"/>
                <w:lang w:val="en-US" w:eastAsia="zh-CN"/>
              </w:rPr>
            </w:pPr>
            <w:r>
              <w:rPr>
                <w:rFonts w:hint="eastAsia" w:ascii="宋体" w:hAnsi="宋体"/>
                <w:sz w:val="21"/>
                <w:szCs w:val="21"/>
                <w:lang w:val="en-US" w:eastAsia="zh-CN"/>
              </w:rPr>
              <w:t>勘查规划</w:t>
            </w:r>
            <w:r>
              <w:rPr>
                <w:rFonts w:hint="eastAsia" w:ascii="宋体" w:hAnsi="宋体"/>
                <w:sz w:val="21"/>
                <w:szCs w:val="21"/>
              </w:rPr>
              <w:t xml:space="preserve">        </w:t>
            </w:r>
            <w:r>
              <w:rPr>
                <w:rFonts w:hint="eastAsia" w:ascii="宋体" w:hAnsi="宋体"/>
                <w:sz w:val="21"/>
                <w:szCs w:val="21"/>
                <w:lang w:val="en-US" w:eastAsia="zh-CN"/>
              </w:rPr>
              <w:t xml:space="preserve">   王昉</w:t>
            </w:r>
            <w:r>
              <w:rPr>
                <w:rFonts w:hint="eastAsia" w:ascii="宋体" w:hAnsi="宋体"/>
                <w:sz w:val="21"/>
                <w:szCs w:val="21"/>
              </w:rPr>
              <w:t xml:space="preserve">         </w:t>
            </w:r>
            <w:r>
              <w:rPr>
                <w:rFonts w:hint="eastAsia" w:ascii="宋体" w:hAnsi="宋体"/>
                <w:sz w:val="21"/>
                <w:szCs w:val="21"/>
                <w:lang w:val="en-US" w:eastAsia="zh-CN"/>
              </w:rPr>
              <w:t xml:space="preserve">  2021</w:t>
            </w:r>
            <w:r>
              <w:rPr>
                <w:rFonts w:hint="eastAsia" w:ascii="宋体" w:hAnsi="宋体"/>
                <w:sz w:val="21"/>
                <w:szCs w:val="21"/>
              </w:rPr>
              <w:t>.3.</w:t>
            </w:r>
            <w:r>
              <w:rPr>
                <w:rFonts w:hint="eastAsia" w:ascii="宋体" w:hAnsi="宋体"/>
                <w:sz w:val="21"/>
                <w:szCs w:val="21"/>
                <w:lang w:val="en-US" w:eastAsia="zh-CN"/>
              </w:rPr>
              <w:t>20-3.21</w:t>
            </w:r>
          </w:p>
          <w:p>
            <w:pPr>
              <w:rPr>
                <w:rFonts w:hint="default" w:ascii="宋体" w:hAnsi="宋体" w:eastAsia="宋体"/>
                <w:sz w:val="21"/>
                <w:szCs w:val="21"/>
                <w:lang w:val="en-US" w:eastAsia="zh-CN"/>
              </w:rPr>
            </w:pPr>
            <w:r>
              <w:rPr>
                <w:rFonts w:hint="eastAsia" w:ascii="宋体" w:hAnsi="宋体"/>
                <w:sz w:val="21"/>
                <w:szCs w:val="21"/>
              </w:rPr>
              <w:t xml:space="preserve">方案设计       </w:t>
            </w:r>
            <w:r>
              <w:rPr>
                <w:rFonts w:hint="eastAsia" w:ascii="宋体" w:hAnsi="宋体"/>
                <w:sz w:val="21"/>
                <w:szCs w:val="21"/>
                <w:lang w:val="en-US" w:eastAsia="zh-CN"/>
              </w:rPr>
              <w:t xml:space="preserve">    余海燕</w:t>
            </w:r>
            <w:r>
              <w:rPr>
                <w:rFonts w:hint="eastAsia" w:ascii="宋体" w:hAnsi="宋体"/>
                <w:sz w:val="21"/>
                <w:szCs w:val="21"/>
              </w:rPr>
              <w:t xml:space="preserve">         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02</w:t>
            </w:r>
            <w:r>
              <w:rPr>
                <w:rFonts w:hint="eastAsia" w:ascii="宋体" w:hAnsi="宋体"/>
                <w:sz w:val="21"/>
                <w:szCs w:val="21"/>
              </w:rPr>
              <w:t>-</w:t>
            </w:r>
            <w:r>
              <w:rPr>
                <w:rFonts w:hint="eastAsia" w:ascii="宋体" w:hAnsi="宋体"/>
                <w:sz w:val="21"/>
                <w:szCs w:val="21"/>
                <w:lang w:val="en-US" w:eastAsia="zh-CN"/>
              </w:rPr>
              <w:t>5.06</w:t>
            </w:r>
          </w:p>
          <w:p>
            <w:pPr>
              <w:rPr>
                <w:rFonts w:hint="default" w:ascii="宋体" w:hAnsi="宋体" w:eastAsia="宋体"/>
                <w:sz w:val="21"/>
                <w:szCs w:val="21"/>
                <w:lang w:val="en-US" w:eastAsia="zh-CN"/>
              </w:rPr>
            </w:pPr>
            <w:r>
              <w:rPr>
                <w:rFonts w:hint="eastAsia" w:ascii="宋体" w:hAnsi="宋体"/>
                <w:sz w:val="21"/>
                <w:szCs w:val="21"/>
                <w:lang w:val="en-US" w:eastAsia="zh-CN"/>
              </w:rPr>
              <w:t>定稿阶段</w:t>
            </w:r>
            <w:r>
              <w:rPr>
                <w:rFonts w:hint="eastAsia" w:ascii="宋体" w:hAnsi="宋体"/>
                <w:sz w:val="21"/>
                <w:szCs w:val="21"/>
              </w:rPr>
              <w:t xml:space="preserve">    </w:t>
            </w:r>
            <w:r>
              <w:rPr>
                <w:rFonts w:hint="eastAsia" w:ascii="宋体" w:hAnsi="宋体"/>
                <w:sz w:val="21"/>
                <w:szCs w:val="21"/>
                <w:lang w:val="en-US" w:eastAsia="zh-CN"/>
              </w:rPr>
              <w:t xml:space="preserve">       徐家玲</w:t>
            </w:r>
            <w:r>
              <w:rPr>
                <w:rFonts w:hint="eastAsia" w:ascii="宋体" w:hAnsi="宋体"/>
                <w:sz w:val="21"/>
                <w:szCs w:val="21"/>
              </w:rPr>
              <w:t xml:space="preserve">         </w:t>
            </w:r>
            <w:r>
              <w:rPr>
                <w:rFonts w:hint="eastAsia" w:ascii="宋体" w:hAnsi="宋体"/>
                <w:sz w:val="21"/>
                <w:szCs w:val="21"/>
                <w:lang w:val="en-US" w:eastAsia="zh-CN"/>
              </w:rPr>
              <w:t>2021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07</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08</w:t>
            </w:r>
          </w:p>
          <w:p>
            <w:pPr>
              <w:rPr>
                <w:rFonts w:hint="eastAsia" w:ascii="宋体" w:hAnsi="宋体"/>
                <w:sz w:val="21"/>
                <w:szCs w:val="21"/>
              </w:rPr>
            </w:pPr>
            <w:r>
              <w:rPr>
                <w:rFonts w:hint="eastAsia" w:ascii="宋体" w:hAnsi="宋体"/>
                <w:sz w:val="21"/>
                <w:szCs w:val="21"/>
                <w:lang w:val="en-US" w:eastAsia="zh-CN"/>
              </w:rPr>
              <w:t>方案呈送</w:t>
            </w:r>
            <w:r>
              <w:rPr>
                <w:rFonts w:hint="eastAsia" w:ascii="宋体" w:hAnsi="宋体"/>
                <w:sz w:val="21"/>
                <w:szCs w:val="21"/>
              </w:rPr>
              <w:t xml:space="preserve">       </w:t>
            </w:r>
            <w:r>
              <w:rPr>
                <w:rFonts w:hint="eastAsia" w:ascii="宋体" w:hAnsi="宋体"/>
                <w:sz w:val="21"/>
                <w:szCs w:val="21"/>
                <w:lang w:val="en-US" w:eastAsia="zh-CN"/>
              </w:rPr>
              <w:t xml:space="preserve">    余海燕</w:t>
            </w:r>
            <w:r>
              <w:rPr>
                <w:rFonts w:hint="eastAsia" w:ascii="宋体" w:hAnsi="宋体"/>
                <w:sz w:val="21"/>
                <w:szCs w:val="21"/>
              </w:rPr>
              <w:t xml:space="preserve">       </w:t>
            </w:r>
            <w:r>
              <w:rPr>
                <w:rFonts w:hint="eastAsia" w:ascii="宋体" w:hAnsi="宋体"/>
                <w:sz w:val="21"/>
                <w:szCs w:val="21"/>
                <w:lang w:val="en-US" w:eastAsia="zh-CN"/>
              </w:rPr>
              <w:t xml:space="preserve">  2021</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r>
              <w:rPr>
                <w:rFonts w:hint="eastAsia" w:ascii="宋体" w:hAnsi="宋体"/>
                <w:sz w:val="21"/>
                <w:szCs w:val="21"/>
              </w:rPr>
              <w:t>-</w:t>
            </w: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en-US" w:eastAsia="zh-CN"/>
              </w:rPr>
              <w:t>09</w:t>
            </w:r>
          </w:p>
          <w:p>
            <w:pPr>
              <w:spacing w:line="400" w:lineRule="atLeast"/>
              <w:ind w:firstLine="420" w:firstLineChars="200"/>
              <w:rPr>
                <w:rFonts w:hint="default" w:ascii="宋体" w:hAnsi="宋体"/>
                <w:sz w:val="21"/>
                <w:szCs w:val="21"/>
                <w:lang w:val="en-US"/>
              </w:rPr>
            </w:pPr>
            <w:r>
              <w:rPr>
                <w:rFonts w:hint="eastAsia" w:ascii="宋体" w:hAnsi="宋体"/>
                <w:sz w:val="21"/>
                <w:szCs w:val="21"/>
              </w:rPr>
              <w:t>2、</w:t>
            </w:r>
            <w:r>
              <w:rPr>
                <w:rFonts w:hint="eastAsia" w:ascii="宋体" w:hAnsi="宋体"/>
                <w:sz w:val="21"/>
                <w:szCs w:val="21"/>
                <w:lang w:val="en-US" w:eastAsia="zh-CN"/>
              </w:rPr>
              <w:t>设计开发评审报告，验证结果：验证通过，方案、设计图都通过</w:t>
            </w:r>
          </w:p>
          <w:p>
            <w:pPr>
              <w:spacing w:line="400" w:lineRule="atLeast"/>
              <w:ind w:firstLine="420" w:firstLineChars="200"/>
              <w:rPr>
                <w:rFonts w:hint="eastAsia" w:ascii="宋体" w:hAnsi="宋体"/>
                <w:sz w:val="21"/>
                <w:szCs w:val="21"/>
                <w:lang w:val="en-US" w:eastAsia="zh-CN"/>
              </w:rPr>
            </w:pPr>
            <w:r>
              <w:rPr>
                <w:rFonts w:hint="eastAsia" w:ascii="宋体" w:hAnsi="宋体"/>
                <w:sz w:val="21"/>
                <w:szCs w:val="21"/>
                <w:lang w:val="en-US" w:eastAsia="zh-CN"/>
              </w:rPr>
              <w:t>3、设计开发输入清单及评审表：评审意见：输入信息是充分与适宜的，满足新产品设计输入要求</w:t>
            </w:r>
          </w:p>
          <w:p>
            <w:pPr>
              <w:spacing w:line="400" w:lineRule="atLeast"/>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设计开发输出清单及评审表：评审意见：输出信息是充分与适宜的，满足新产品设计输入要求</w:t>
            </w:r>
          </w:p>
          <w:p>
            <w:pPr>
              <w:spacing w:line="400" w:lineRule="atLeast"/>
              <w:ind w:firstLine="420" w:firstLineChars="200"/>
              <w:rPr>
                <w:rFonts w:hint="default" w:ascii="宋体" w:hAnsi="宋体"/>
                <w:sz w:val="21"/>
                <w:szCs w:val="21"/>
                <w:lang w:val="en-US" w:eastAsia="zh-CN"/>
              </w:rPr>
            </w:pPr>
            <w:r>
              <w:rPr>
                <w:rFonts w:hint="eastAsia" w:ascii="宋体" w:hAnsi="宋体"/>
                <w:sz w:val="21"/>
                <w:szCs w:val="21"/>
                <w:lang w:val="en-US" w:eastAsia="zh-CN"/>
              </w:rPr>
              <w:t>5、设计开发验证报告：设计开发输入综述：输入清单及相关资料明细明确，符合设计要求；针对输入要求的各项实验及其结论:验证通过；设计开发验证结论：设计通过；设计开发验证结论：设计通过；对验证结果的跟踪结果：验证通过</w:t>
            </w:r>
          </w:p>
          <w:p>
            <w:pPr>
              <w:pStyle w:val="2"/>
              <w:rPr>
                <w:rFonts w:hint="default"/>
                <w:lang w:val="en-US" w:eastAsia="zh-CN"/>
              </w:rPr>
            </w:pPr>
            <w:r>
              <w:rPr>
                <w:rFonts w:hint="eastAsia" w:ascii="宋体" w:hAnsi="宋体"/>
                <w:sz w:val="21"/>
                <w:szCs w:val="21"/>
                <w:lang w:val="en-US" w:eastAsia="zh-CN"/>
              </w:rPr>
              <w:t xml:space="preserve">    6、产品设计更改记录：问题现象：有几张设计图元素不具有代表性，需要修改；更改方案：设计元素要符合要求，同时要达到创新的效果；更改结论：整体风格符合要求，几张设计图也修改完成。</w:t>
            </w:r>
          </w:p>
          <w:p>
            <w:pPr>
              <w:spacing w:line="400" w:lineRule="atLeast"/>
              <w:ind w:firstLine="420" w:firstLineChars="200"/>
              <w:rPr>
                <w:rFonts w:ascii="宋体" w:hAnsi="宋体"/>
                <w:sz w:val="21"/>
                <w:szCs w:val="21"/>
              </w:rPr>
            </w:pPr>
            <w:r>
              <w:rPr>
                <w:rFonts w:hint="eastAsia" w:ascii="宋体" w:hAnsi="宋体"/>
                <w:sz w:val="21"/>
                <w:szCs w:val="21"/>
              </w:rPr>
              <w:t>查，公司的产品在销售交付前必须进行验证、确认，合格后经策划部负责人确认后方能交付给客户使用。</w:t>
            </w:r>
          </w:p>
          <w:p>
            <w:pPr>
              <w:spacing w:line="400" w:lineRule="atLeast"/>
              <w:ind w:firstLine="420" w:firstLineChars="200"/>
              <w:rPr>
                <w:rFonts w:ascii="宋体" w:hAnsi="宋体"/>
                <w:sz w:val="21"/>
                <w:szCs w:val="21"/>
              </w:rPr>
            </w:pPr>
            <w:r>
              <w:rPr>
                <w:rFonts w:hint="eastAsia" w:ascii="宋体" w:hAnsi="宋体"/>
                <w:sz w:val="21"/>
                <w:szCs w:val="21"/>
              </w:rPr>
              <w:t>对于已经交付的产品，公司对于客户反馈的问题会及时上门服务。</w:t>
            </w:r>
          </w:p>
          <w:p>
            <w:pPr>
              <w:adjustRightInd w:val="0"/>
              <w:snapToGrid w:val="0"/>
              <w:spacing w:line="400" w:lineRule="exact"/>
              <w:ind w:firstLine="420" w:firstLineChars="200"/>
              <w:rPr>
                <w:b/>
                <w:sz w:val="18"/>
                <w:szCs w:val="18"/>
              </w:rPr>
            </w:pPr>
            <w:r>
              <w:rPr>
                <w:rFonts w:hint="eastAsia" w:ascii="宋体" w:hAnsi="宋体"/>
                <w:sz w:val="21"/>
                <w:szCs w:val="21"/>
              </w:rPr>
              <w:t>设计和服务过程基本能满足要求。</w:t>
            </w:r>
          </w:p>
        </w:tc>
        <w:tc>
          <w:tcPr>
            <w:tcW w:w="1585" w:type="dxa"/>
          </w:tcPr>
          <w:p>
            <w:pPr>
              <w:rPr>
                <w:rFonts w:hint="eastAsia"/>
              </w:rPr>
            </w:pPr>
            <w:r>
              <w:rPr>
                <w:rFonts w:hint="eastAsia"/>
                <w:lang w:eastAsia="zh-CN"/>
              </w:rPr>
              <w:t>符合</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查见，公司对运行环境提出要求，过程中安装必要的杀毒软件，避免操作软件使用过程中被破坏。同时，对于输出均采取备份，成果均采取加密保存，防止外泄。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pStyle w:val="21"/>
              <w:rPr>
                <w:sz w:val="18"/>
                <w:szCs w:val="18"/>
              </w:rPr>
            </w:pPr>
            <w:r>
              <w:rPr>
                <w:rFonts w:hint="eastAsia"/>
                <w:sz w:val="18"/>
                <w:szCs w:val="18"/>
              </w:rPr>
              <w:t>公司为验证产品和服务的要求是否得到满足对需实施监视和检验的阶段、过程、项目及记录等予以规定，查见公司检验规范规定了检测设备及检测用化学试剂、检测服务项目的检验方法、标准。</w:t>
            </w:r>
          </w:p>
          <w:p>
            <w:pPr>
              <w:pStyle w:val="21"/>
              <w:rPr>
                <w:sz w:val="18"/>
                <w:szCs w:val="18"/>
              </w:rPr>
            </w:pPr>
            <w:r>
              <w:rPr>
                <w:rFonts w:hint="eastAsia"/>
                <w:sz w:val="18"/>
                <w:szCs w:val="18"/>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pPr>
              <w:pStyle w:val="21"/>
              <w:rPr>
                <w:sz w:val="18"/>
                <w:szCs w:val="18"/>
              </w:rPr>
            </w:pPr>
            <w:r>
              <w:rPr>
                <w:rFonts w:hint="eastAsia"/>
                <w:sz w:val="18"/>
                <w:szCs w:val="18"/>
              </w:rPr>
              <w:t>◆公司明确对各阶段产品和服务的放行均须实施必要的记录并保留。详见如下输入、过程及输出检验证据抽样</w:t>
            </w:r>
          </w:p>
          <w:p>
            <w:pPr>
              <w:pStyle w:val="21"/>
              <w:rPr>
                <w:sz w:val="18"/>
                <w:szCs w:val="18"/>
              </w:rPr>
            </w:pPr>
          </w:p>
          <w:p>
            <w:pPr>
              <w:pStyle w:val="21"/>
              <w:rPr>
                <w:sz w:val="18"/>
                <w:szCs w:val="18"/>
              </w:rPr>
            </w:pPr>
            <w:r>
              <w:rPr>
                <w:rFonts w:hint="eastAsia"/>
                <w:sz w:val="18"/>
                <w:szCs w:val="18"/>
              </w:rPr>
              <w:t>原材料及办公用品、主要采取自检方式。</w:t>
            </w:r>
          </w:p>
          <w:p>
            <w:pPr>
              <w:pStyle w:val="21"/>
              <w:rPr>
                <w:sz w:val="18"/>
                <w:szCs w:val="18"/>
              </w:rPr>
            </w:pPr>
            <w:r>
              <w:rPr>
                <w:rFonts w:hint="eastAsia"/>
                <w:sz w:val="18"/>
                <w:szCs w:val="18"/>
              </w:rPr>
              <w:t>抽查《办公耗材验收记录》</w:t>
            </w:r>
          </w:p>
          <w:p>
            <w:pPr>
              <w:pStyle w:val="21"/>
              <w:rPr>
                <w:sz w:val="18"/>
                <w:szCs w:val="18"/>
              </w:rPr>
            </w:pPr>
            <w:r>
              <w:rPr>
                <w:rFonts w:hint="eastAsia"/>
                <w:sz w:val="18"/>
                <w:szCs w:val="18"/>
              </w:rPr>
              <w:t>物料名称：A3打印作纸（10件）、880蓝图纸（5卷）。</w:t>
            </w:r>
          </w:p>
          <w:p>
            <w:pPr>
              <w:pStyle w:val="21"/>
              <w:rPr>
                <w:sz w:val="18"/>
                <w:szCs w:val="18"/>
              </w:rPr>
            </w:pPr>
            <w:r>
              <w:rPr>
                <w:rFonts w:hint="eastAsia"/>
                <w:sz w:val="18"/>
                <w:szCs w:val="18"/>
              </w:rPr>
              <w:t>检验项目：外观、规格型号、数量核对。</w:t>
            </w:r>
          </w:p>
          <w:p>
            <w:pPr>
              <w:pStyle w:val="21"/>
              <w:rPr>
                <w:sz w:val="18"/>
                <w:szCs w:val="18"/>
              </w:rPr>
            </w:pPr>
            <w:r>
              <w:rPr>
                <w:rFonts w:hint="eastAsia"/>
                <w:sz w:val="18"/>
                <w:szCs w:val="18"/>
              </w:rPr>
              <w:t xml:space="preserve">检验结论：合格         </w:t>
            </w:r>
          </w:p>
          <w:p>
            <w:pPr>
              <w:pStyle w:val="21"/>
              <w:rPr>
                <w:sz w:val="18"/>
                <w:szCs w:val="18"/>
              </w:rPr>
            </w:pPr>
            <w:r>
              <w:rPr>
                <w:rFonts w:hint="eastAsia"/>
                <w:sz w:val="18"/>
                <w:szCs w:val="18"/>
              </w:rPr>
              <w:t>检验员：</w:t>
            </w:r>
            <w:r>
              <w:rPr>
                <w:rFonts w:hint="eastAsia"/>
                <w:sz w:val="18"/>
                <w:szCs w:val="18"/>
                <w:lang w:eastAsia="zh-CN"/>
              </w:rPr>
              <w:t>张云</w:t>
            </w:r>
            <w:r>
              <w:rPr>
                <w:rFonts w:hint="eastAsia"/>
                <w:sz w:val="18"/>
                <w:szCs w:val="18"/>
              </w:rPr>
              <w:t>， 日期：202</w:t>
            </w:r>
            <w:r>
              <w:rPr>
                <w:rFonts w:hint="eastAsia"/>
                <w:sz w:val="18"/>
                <w:szCs w:val="18"/>
                <w:lang w:val="en-US" w:eastAsia="zh-CN"/>
              </w:rPr>
              <w:t>1</w:t>
            </w:r>
            <w:r>
              <w:rPr>
                <w:rFonts w:hint="eastAsia"/>
                <w:sz w:val="18"/>
                <w:szCs w:val="18"/>
              </w:rPr>
              <w:t>.</w:t>
            </w:r>
            <w:r>
              <w:rPr>
                <w:rFonts w:hint="eastAsia"/>
                <w:sz w:val="18"/>
                <w:szCs w:val="18"/>
                <w:lang w:val="en-US" w:eastAsia="zh-CN"/>
              </w:rPr>
              <w:t>4</w:t>
            </w:r>
            <w:r>
              <w:rPr>
                <w:rFonts w:hint="eastAsia"/>
                <w:sz w:val="18"/>
                <w:szCs w:val="18"/>
              </w:rPr>
              <w:t>.24</w:t>
            </w:r>
          </w:p>
          <w:p>
            <w:pPr>
              <w:pStyle w:val="21"/>
              <w:rPr>
                <w:sz w:val="18"/>
                <w:szCs w:val="18"/>
              </w:rPr>
            </w:pPr>
          </w:p>
          <w:p>
            <w:pPr>
              <w:pStyle w:val="21"/>
              <w:rPr>
                <w:sz w:val="18"/>
                <w:szCs w:val="18"/>
              </w:rPr>
            </w:pPr>
            <w:r>
              <w:rPr>
                <w:rFonts w:hint="eastAsia"/>
                <w:sz w:val="18"/>
                <w:szCs w:val="18"/>
              </w:rPr>
              <w:t>物料名称：打印头、规格：HP800 、数量：1个。</w:t>
            </w:r>
          </w:p>
          <w:p>
            <w:pPr>
              <w:pStyle w:val="21"/>
              <w:rPr>
                <w:sz w:val="18"/>
                <w:szCs w:val="18"/>
              </w:rPr>
            </w:pPr>
            <w:r>
              <w:rPr>
                <w:rFonts w:hint="eastAsia"/>
                <w:sz w:val="18"/>
                <w:szCs w:val="18"/>
              </w:rPr>
              <w:t>检验项目：外观、规格型号、数量核对。</w:t>
            </w:r>
          </w:p>
          <w:p>
            <w:pPr>
              <w:pStyle w:val="21"/>
              <w:rPr>
                <w:sz w:val="18"/>
                <w:szCs w:val="18"/>
              </w:rPr>
            </w:pPr>
            <w:r>
              <w:rPr>
                <w:rFonts w:hint="eastAsia"/>
                <w:sz w:val="18"/>
                <w:szCs w:val="18"/>
              </w:rPr>
              <w:t xml:space="preserve">检验结论：合格         </w:t>
            </w:r>
          </w:p>
          <w:p>
            <w:pPr>
              <w:pStyle w:val="21"/>
              <w:rPr>
                <w:sz w:val="18"/>
                <w:szCs w:val="18"/>
              </w:rPr>
            </w:pPr>
            <w:r>
              <w:rPr>
                <w:rFonts w:hint="eastAsia"/>
                <w:sz w:val="18"/>
                <w:szCs w:val="18"/>
              </w:rPr>
              <w:t>检验员：</w:t>
            </w:r>
            <w:r>
              <w:rPr>
                <w:rFonts w:hint="eastAsia"/>
                <w:sz w:val="18"/>
                <w:szCs w:val="18"/>
                <w:lang w:eastAsia="zh-CN"/>
              </w:rPr>
              <w:t>张云</w:t>
            </w:r>
            <w:r>
              <w:rPr>
                <w:rFonts w:hint="eastAsia"/>
                <w:sz w:val="18"/>
                <w:szCs w:val="18"/>
              </w:rPr>
              <w:t>， 日期：202</w:t>
            </w:r>
            <w:r>
              <w:rPr>
                <w:rFonts w:hint="eastAsia"/>
                <w:sz w:val="18"/>
                <w:szCs w:val="18"/>
                <w:lang w:val="en-US" w:eastAsia="zh-CN"/>
              </w:rPr>
              <w:t>1</w:t>
            </w:r>
            <w:r>
              <w:rPr>
                <w:rFonts w:hint="eastAsia"/>
                <w:sz w:val="18"/>
                <w:szCs w:val="18"/>
              </w:rPr>
              <w:t>.</w:t>
            </w:r>
            <w:r>
              <w:rPr>
                <w:rFonts w:hint="eastAsia"/>
                <w:sz w:val="18"/>
                <w:szCs w:val="18"/>
                <w:lang w:val="en-US" w:eastAsia="zh-CN"/>
              </w:rPr>
              <w:t>5</w:t>
            </w:r>
            <w:r>
              <w:rPr>
                <w:rFonts w:hint="eastAsia"/>
                <w:sz w:val="18"/>
                <w:szCs w:val="18"/>
              </w:rPr>
              <w:t>.27</w:t>
            </w:r>
          </w:p>
          <w:p>
            <w:pPr>
              <w:pStyle w:val="21"/>
              <w:rPr>
                <w:sz w:val="18"/>
                <w:szCs w:val="18"/>
              </w:rPr>
            </w:pPr>
            <w:r>
              <w:rPr>
                <w:rFonts w:hint="eastAsia"/>
                <w:sz w:val="18"/>
                <w:szCs w:val="18"/>
              </w:rPr>
              <w:t>..........</w:t>
            </w:r>
          </w:p>
          <w:p>
            <w:pPr>
              <w:pStyle w:val="21"/>
              <w:rPr>
                <w:sz w:val="18"/>
                <w:szCs w:val="18"/>
              </w:rPr>
            </w:pPr>
            <w:r>
              <w:rPr>
                <w:rFonts w:hint="eastAsia"/>
                <w:sz w:val="18"/>
                <w:szCs w:val="18"/>
              </w:rPr>
              <w:t>其余设备及物料均按规定进行了检验和确认。</w:t>
            </w:r>
          </w:p>
          <w:p>
            <w:pPr>
              <w:pStyle w:val="21"/>
              <w:rPr>
                <w:sz w:val="18"/>
                <w:szCs w:val="18"/>
              </w:rPr>
            </w:pPr>
          </w:p>
          <w:p>
            <w:pPr>
              <w:pStyle w:val="21"/>
              <w:rPr>
                <w:sz w:val="18"/>
                <w:szCs w:val="18"/>
              </w:rPr>
            </w:pPr>
            <w:r>
              <w:rPr>
                <w:rFonts w:hint="eastAsia"/>
                <w:sz w:val="18"/>
                <w:szCs w:val="18"/>
              </w:rPr>
              <w:t>过程检验，主要对</w:t>
            </w:r>
            <w:r>
              <w:rPr>
                <w:rFonts w:hint="eastAsia"/>
                <w:sz w:val="18"/>
                <w:szCs w:val="18"/>
                <w:lang w:eastAsia="zh-CN"/>
              </w:rPr>
              <w:t>设计</w:t>
            </w:r>
            <w:r>
              <w:rPr>
                <w:rFonts w:hint="eastAsia"/>
                <w:sz w:val="18"/>
                <w:szCs w:val="18"/>
              </w:rPr>
              <w:t>过程进行监控和评审，主要监控</w:t>
            </w:r>
            <w:r>
              <w:rPr>
                <w:rFonts w:hint="eastAsia"/>
                <w:sz w:val="18"/>
                <w:szCs w:val="18"/>
                <w:lang w:eastAsia="zh-CN"/>
              </w:rPr>
              <w:t>设计</w:t>
            </w:r>
            <w:r>
              <w:rPr>
                <w:rFonts w:hint="eastAsia"/>
                <w:sz w:val="18"/>
                <w:szCs w:val="18"/>
              </w:rPr>
              <w:t>数据，执行的工作标准及操作规范等，在</w:t>
            </w:r>
            <w:r>
              <w:rPr>
                <w:rFonts w:hint="eastAsia"/>
                <w:sz w:val="18"/>
                <w:szCs w:val="18"/>
                <w:lang w:eastAsia="zh-CN"/>
              </w:rPr>
              <w:t>设计</w:t>
            </w:r>
            <w:r>
              <w:rPr>
                <w:rFonts w:hint="eastAsia"/>
                <w:sz w:val="18"/>
                <w:szCs w:val="18"/>
              </w:rPr>
              <w:t>原始记录中有体现。具体见8.5.1</w:t>
            </w:r>
          </w:p>
          <w:p>
            <w:pPr>
              <w:pStyle w:val="21"/>
              <w:rPr>
                <w:sz w:val="18"/>
                <w:szCs w:val="18"/>
              </w:rPr>
            </w:pPr>
          </w:p>
          <w:p>
            <w:pPr>
              <w:pStyle w:val="21"/>
              <w:rPr>
                <w:sz w:val="18"/>
                <w:szCs w:val="18"/>
              </w:rPr>
            </w:pPr>
          </w:p>
          <w:p>
            <w:pPr>
              <w:pStyle w:val="21"/>
              <w:rPr>
                <w:sz w:val="18"/>
                <w:szCs w:val="18"/>
              </w:rPr>
            </w:pPr>
            <w:r>
              <w:rPr>
                <w:rFonts w:hint="eastAsia"/>
                <w:sz w:val="18"/>
                <w:szCs w:val="18"/>
              </w:rPr>
              <w:t>成品检</w:t>
            </w:r>
            <w:r>
              <w:rPr>
                <w:rFonts w:hint="eastAsia"/>
                <w:sz w:val="18"/>
                <w:szCs w:val="18"/>
                <w:highlight w:val="none"/>
              </w:rPr>
              <w:t>验，体现为</w:t>
            </w:r>
            <w:r>
              <w:rPr>
                <w:rFonts w:hint="eastAsia"/>
                <w:sz w:val="18"/>
                <w:szCs w:val="18"/>
                <w:highlight w:val="none"/>
                <w:lang w:val="en-US" w:eastAsia="zh-CN"/>
              </w:rPr>
              <w:t>设计开发验证报告</w:t>
            </w:r>
            <w:r>
              <w:rPr>
                <w:rFonts w:hint="eastAsia"/>
                <w:sz w:val="18"/>
                <w:szCs w:val="18"/>
                <w:highlight w:val="none"/>
              </w:rPr>
              <w:t>等</w:t>
            </w:r>
            <w:r>
              <w:rPr>
                <w:rFonts w:hint="eastAsia"/>
                <w:sz w:val="18"/>
                <w:szCs w:val="18"/>
              </w:rPr>
              <w:t>。</w:t>
            </w:r>
          </w:p>
          <w:p>
            <w:pPr>
              <w:pStyle w:val="21"/>
              <w:rPr>
                <w:rFonts w:hint="eastAsia"/>
                <w:sz w:val="18"/>
                <w:szCs w:val="18"/>
              </w:rPr>
            </w:pP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sz w:val="18"/>
                <w:szCs w:val="18"/>
                <w:highlight w:val="none"/>
                <w:lang w:val="en-US" w:eastAsia="zh-CN"/>
              </w:rPr>
              <w:t>抽征兵办广告宣传设计项目设计开发验证报告：</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设计开发输入综述：</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输入清单及相关资料明细明确，符合设计要求；</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针对输入要求的各项实验及其结论:验证通过；</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设计开发验证结论：设计通过；</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设计开发验证结论：设计通过；</w:t>
            </w:r>
          </w:p>
          <w:p>
            <w:pPr>
              <w:spacing w:before="40" w:after="40" w:line="400" w:lineRule="exact"/>
              <w:ind w:left="368" w:leftChars="175"/>
              <w:rPr>
                <w:rFonts w:hint="eastAsia" w:ascii="Times New Roman" w:hAnsi="Times New Roman" w:eastAsia="宋体" w:cs="Times New Roman"/>
                <w:bCs/>
                <w:spacing w:val="10"/>
                <w:kern w:val="2"/>
                <w:sz w:val="18"/>
                <w:szCs w:val="18"/>
                <w:lang w:val="en-US" w:eastAsia="zh-CN" w:bidi="ar-SA"/>
              </w:rPr>
            </w:pPr>
            <w:r>
              <w:rPr>
                <w:rFonts w:hint="eastAsia" w:ascii="Times New Roman" w:hAnsi="Times New Roman" w:eastAsia="宋体" w:cs="Times New Roman"/>
                <w:bCs/>
                <w:spacing w:val="10"/>
                <w:kern w:val="2"/>
                <w:sz w:val="18"/>
                <w:szCs w:val="18"/>
                <w:lang w:val="en-US" w:eastAsia="zh-CN" w:bidi="ar-SA"/>
              </w:rPr>
              <w:t>对验证结果的跟踪结果：验证通过</w:t>
            </w:r>
          </w:p>
          <w:p>
            <w:pPr>
              <w:pStyle w:val="21"/>
              <w:rPr>
                <w:rFonts w:hint="eastAsia" w:ascii="Times New Roman" w:hAnsi="Times New Roman" w:eastAsia="宋体" w:cs="Times New Roman"/>
                <w:bCs/>
                <w:spacing w:val="10"/>
                <w:kern w:val="2"/>
                <w:sz w:val="18"/>
                <w:szCs w:val="18"/>
                <w:lang w:val="en-US" w:eastAsia="zh-CN" w:bidi="ar-SA"/>
              </w:rPr>
            </w:pPr>
          </w:p>
          <w:p>
            <w:pPr>
              <w:pStyle w:val="21"/>
              <w:rPr>
                <w:sz w:val="18"/>
                <w:szCs w:val="18"/>
              </w:rPr>
            </w:pPr>
            <w:r>
              <w:rPr>
                <w:rFonts w:hint="eastAsia" w:ascii="Times New Roman" w:hAnsi="Times New Roman" w:eastAsia="宋体" w:cs="Times New Roman"/>
                <w:bCs/>
                <w:spacing w:val="10"/>
                <w:kern w:val="2"/>
                <w:sz w:val="18"/>
                <w:szCs w:val="18"/>
                <w:lang w:val="en-US" w:eastAsia="zh-CN" w:bidi="ar-SA"/>
              </w:rPr>
              <w:t>设计服务监视过程基本受控。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widowControl/>
              <w:jc w:val="left"/>
              <w:rPr>
                <w:rFonts w:ascii="宋体" w:hAnsi="宋体" w:cs="宋体"/>
                <w:sz w:val="18"/>
                <w:szCs w:val="18"/>
              </w:rPr>
            </w:pPr>
            <w:r>
              <w:rPr>
                <w:rFonts w:hint="eastAsia" w:ascii="宋体" w:hAnsi="宋体" w:cs="宋体"/>
                <w:sz w:val="18"/>
                <w:szCs w:val="18"/>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rPr>
                <w:rFonts w:ascii="宋体" w:hAnsi="宋体" w:cs="宋体"/>
                <w:sz w:val="18"/>
                <w:szCs w:val="18"/>
              </w:rPr>
            </w:pPr>
            <w:r>
              <w:rPr>
                <w:rFonts w:hint="eastAsia" w:ascii="宋体" w:hAnsi="宋体" w:cs="宋体"/>
                <w:sz w:val="18"/>
                <w:szCs w:val="18"/>
              </w:rPr>
              <w:t>抽：《</w:t>
            </w:r>
            <w:r>
              <w:rPr>
                <w:rFonts w:hint="eastAsia" w:ascii="宋体" w:hAnsi="宋体" w:cs="宋体"/>
                <w:sz w:val="18"/>
                <w:szCs w:val="18"/>
                <w:lang w:val="en-US" w:eastAsia="zh-CN"/>
              </w:rPr>
              <w:t>产品设计更改记录</w:t>
            </w:r>
            <w:r>
              <w:rPr>
                <w:rFonts w:hint="eastAsia" w:ascii="宋体" w:hAnsi="宋体" w:cs="宋体"/>
                <w:sz w:val="18"/>
                <w:szCs w:val="18"/>
              </w:rPr>
              <w:t xml:space="preserve">》  </w:t>
            </w:r>
          </w:p>
          <w:p>
            <w:pPr>
              <w:spacing w:line="400" w:lineRule="exact"/>
              <w:rPr>
                <w:rFonts w:ascii="宋体" w:hAnsi="宋体" w:cs="宋体"/>
                <w:sz w:val="18"/>
                <w:szCs w:val="18"/>
              </w:rPr>
            </w:pPr>
            <w:r>
              <w:rPr>
                <w:rFonts w:hint="eastAsia" w:ascii="宋体" w:hAnsi="宋体" w:cs="宋体"/>
                <w:sz w:val="18"/>
                <w:szCs w:val="18"/>
              </w:rPr>
              <w:t>时间:202</w:t>
            </w: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sz w:val="18"/>
                <w:szCs w:val="18"/>
                <w:lang w:val="en-US" w:eastAsia="zh-CN"/>
              </w:rPr>
              <w:t>5</w:t>
            </w:r>
            <w:r>
              <w:rPr>
                <w:rFonts w:hint="eastAsia" w:ascii="宋体" w:hAnsi="宋体" w:cs="宋体"/>
                <w:sz w:val="18"/>
                <w:szCs w:val="18"/>
              </w:rPr>
              <w:t>.</w:t>
            </w:r>
            <w:r>
              <w:rPr>
                <w:rFonts w:hint="eastAsia" w:ascii="宋体" w:hAnsi="宋体" w:cs="宋体"/>
                <w:sz w:val="18"/>
                <w:szCs w:val="18"/>
                <w:lang w:val="en-US" w:eastAsia="zh-CN"/>
              </w:rPr>
              <w:t>10</w:t>
            </w:r>
            <w:r>
              <w:rPr>
                <w:rFonts w:hint="eastAsia" w:ascii="宋体" w:hAnsi="宋体" w:cs="宋体"/>
                <w:sz w:val="18"/>
                <w:szCs w:val="18"/>
              </w:rPr>
              <w:t>、项目：</w:t>
            </w:r>
            <w:r>
              <w:rPr>
                <w:rFonts w:hint="eastAsia"/>
                <w:sz w:val="18"/>
                <w:szCs w:val="18"/>
                <w:highlight w:val="none"/>
                <w:lang w:val="en-US" w:eastAsia="zh-CN"/>
              </w:rPr>
              <w:t>征兵办广告宣传设计</w:t>
            </w:r>
            <w:r>
              <w:rPr>
                <w:rFonts w:hint="eastAsia" w:asciiTheme="minorEastAsia" w:hAnsiTheme="minorEastAsia" w:eastAsiaTheme="minorEastAsia"/>
                <w:sz w:val="18"/>
                <w:szCs w:val="18"/>
              </w:rPr>
              <w:t>项目</w:t>
            </w:r>
            <w:r>
              <w:rPr>
                <w:rFonts w:hint="eastAsia" w:cs="宋体" w:asciiTheme="minorEastAsia" w:hAnsiTheme="minorEastAsia" w:eastAsiaTheme="minorEastAsia"/>
                <w:sz w:val="18"/>
                <w:szCs w:val="18"/>
              </w:rPr>
              <w:t>。</w:t>
            </w:r>
          </w:p>
          <w:p>
            <w:pPr>
              <w:spacing w:line="400" w:lineRule="exact"/>
              <w:rPr>
                <w:rFonts w:ascii="宋体" w:hAnsi="宋体" w:cs="宋体"/>
                <w:sz w:val="18"/>
                <w:szCs w:val="18"/>
              </w:rPr>
            </w:pPr>
            <w:r>
              <w:rPr>
                <w:rFonts w:hint="eastAsia" w:ascii="宋体" w:hAnsi="宋体" w:cs="宋体"/>
                <w:sz w:val="18"/>
                <w:szCs w:val="18"/>
              </w:rPr>
              <w:t>意见：1）</w:t>
            </w:r>
            <w:r>
              <w:rPr>
                <w:rFonts w:hint="eastAsia" w:ascii="宋体" w:hAnsi="宋体"/>
                <w:sz w:val="21"/>
                <w:szCs w:val="21"/>
                <w:lang w:val="en-US" w:eastAsia="zh-CN"/>
              </w:rPr>
              <w:t>有几张设计图元素不具有代表性，需要修改</w:t>
            </w:r>
            <w:r>
              <w:rPr>
                <w:rFonts w:hint="eastAsia" w:ascii="宋体" w:hAnsi="宋体" w:cs="宋体"/>
                <w:sz w:val="18"/>
                <w:szCs w:val="18"/>
              </w:rPr>
              <w:t>。</w:t>
            </w:r>
          </w:p>
          <w:p>
            <w:pPr>
              <w:pStyle w:val="21"/>
              <w:rPr>
                <w:sz w:val="18"/>
                <w:szCs w:val="18"/>
              </w:rPr>
            </w:pPr>
            <w:r>
              <w:rPr>
                <w:rFonts w:hint="eastAsia" w:ascii="宋体" w:hAnsi="宋体"/>
                <w:sz w:val="18"/>
                <w:szCs w:val="18"/>
              </w:rPr>
              <w:t>处理情况及结果</w:t>
            </w:r>
            <w:r>
              <w:rPr>
                <w:rFonts w:hint="eastAsia" w:ascii="宋体" w:hAnsi="宋体" w:cs="宋体"/>
                <w:sz w:val="18"/>
                <w:szCs w:val="18"/>
              </w:rPr>
              <w:t>：1）已重新</w:t>
            </w:r>
            <w:r>
              <w:rPr>
                <w:rFonts w:hint="eastAsia" w:ascii="宋体" w:hAnsi="宋体" w:cs="宋体"/>
                <w:sz w:val="18"/>
                <w:szCs w:val="18"/>
                <w:lang w:val="en-US" w:eastAsia="zh-CN"/>
              </w:rPr>
              <w:t>修改</w:t>
            </w:r>
            <w:r>
              <w:rPr>
                <w:rFonts w:hint="eastAsia" w:ascii="宋体" w:hAnsi="宋体"/>
                <w:sz w:val="18"/>
                <w:szCs w:val="18"/>
              </w:rPr>
              <w:t>。</w:t>
            </w:r>
          </w:p>
          <w:p>
            <w:pPr>
              <w:outlineLvl w:val="0"/>
              <w:rPr>
                <w:rFonts w:hint="default" w:ascii="宋体" w:hAnsi="宋体" w:eastAsia="宋体"/>
                <w:sz w:val="18"/>
                <w:szCs w:val="18"/>
                <w:lang w:val="en-US" w:eastAsia="zh-CN"/>
              </w:rPr>
            </w:pPr>
            <w:r>
              <w:rPr>
                <w:rFonts w:hint="eastAsia" w:ascii="宋体" w:hAnsi="宋体"/>
                <w:sz w:val="18"/>
                <w:szCs w:val="18"/>
              </w:rPr>
              <w:t>审查人：</w:t>
            </w:r>
            <w:r>
              <w:rPr>
                <w:rFonts w:hint="eastAsia" w:ascii="宋体" w:hAnsi="宋体"/>
                <w:sz w:val="18"/>
                <w:szCs w:val="18"/>
                <w:lang w:val="en-US" w:eastAsia="zh-CN"/>
              </w:rPr>
              <w:t>徐家玲</w:t>
            </w:r>
          </w:p>
          <w:p>
            <w:pPr>
              <w:spacing w:line="360" w:lineRule="auto"/>
              <w:rPr>
                <w:rFonts w:hint="eastAsia" w:ascii="宋体" w:hAnsi="宋体" w:eastAsia="宋体"/>
                <w:sz w:val="18"/>
                <w:szCs w:val="18"/>
                <w:lang w:eastAsia="zh-CN"/>
              </w:rPr>
            </w:pPr>
            <w:r>
              <w:rPr>
                <w:rFonts w:hint="eastAsia" w:ascii="宋体" w:hAnsi="宋体"/>
                <w:sz w:val="18"/>
                <w:szCs w:val="18"/>
              </w:rPr>
              <w:t>验证人：</w:t>
            </w:r>
            <w:r>
              <w:rPr>
                <w:rFonts w:hint="eastAsia" w:ascii="宋体" w:hAnsi="宋体"/>
                <w:sz w:val="18"/>
                <w:szCs w:val="18"/>
                <w:lang w:val="en-US" w:eastAsia="zh-CN"/>
              </w:rPr>
              <w:t>余海燕</w:t>
            </w:r>
          </w:p>
          <w:p>
            <w:pPr>
              <w:spacing w:line="400" w:lineRule="exact"/>
              <w:ind w:firstLine="180" w:firstLineChars="100"/>
              <w:rPr>
                <w:rFonts w:ascii="宋体" w:hAnsi="宋体" w:cs="宋体"/>
                <w:color w:val="000000"/>
                <w:sz w:val="18"/>
                <w:szCs w:val="18"/>
              </w:rPr>
            </w:pPr>
            <w:r>
              <w:rPr>
                <w:rFonts w:hint="eastAsia" w:ascii="宋体" w:hAnsi="宋体"/>
                <w:sz w:val="18"/>
                <w:szCs w:val="18"/>
              </w:rPr>
              <w:t>负责人讲：组织基本上没有让步接收、让步放行、让步使用的情况。</w:t>
            </w:r>
          </w:p>
        </w:tc>
        <w:tc>
          <w:tcPr>
            <w:tcW w:w="1585" w:type="dxa"/>
          </w:tcPr>
          <w:p>
            <w:r>
              <w:rPr>
                <w:rFonts w:hint="eastAsia"/>
                <w:lang w:eastAsia="zh-CN"/>
              </w:rPr>
              <w:t>符合</w:t>
            </w: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设计部</w:t>
            </w:r>
            <w:r>
              <w:rPr>
                <w:rFonts w:hint="eastAsia"/>
                <w:sz w:val="24"/>
                <w:szCs w:val="24"/>
              </w:rPr>
              <w:t>，主管领导：</w:t>
            </w:r>
            <w:r>
              <w:rPr>
                <w:rFonts w:hint="eastAsia"/>
                <w:sz w:val="24"/>
                <w:szCs w:val="24"/>
                <w:lang w:eastAsia="zh-CN"/>
              </w:rPr>
              <w:t>徐家玲</w:t>
            </w:r>
            <w:r>
              <w:rPr>
                <w:rFonts w:hint="eastAsia"/>
                <w:sz w:val="24"/>
                <w:szCs w:val="24"/>
              </w:rPr>
              <w:t>，陪同人员：</w:t>
            </w:r>
            <w:r>
              <w:rPr>
                <w:rFonts w:hint="eastAsia"/>
                <w:sz w:val="24"/>
                <w:szCs w:val="24"/>
                <w:lang w:eastAsia="zh-CN"/>
              </w:rPr>
              <w:t>张云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2021.8.17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hAnsi="宋体"/>
                <w:color w:val="000000"/>
                <w:szCs w:val="21"/>
                <w:lang w:eastAsia="zh-CN"/>
              </w:rPr>
              <w:t>设计部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1）参与制定部门发展战略与年度经营计划；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2）负责公司</w:t>
            </w:r>
            <w:r>
              <w:rPr>
                <w:rFonts w:hint="eastAsia" w:ascii="宋体" w:hAnsi="宋体" w:cs="宋体"/>
                <w:szCs w:val="21"/>
                <w:lang w:eastAsia="zh-CN"/>
              </w:rPr>
              <w:t>设计</w:t>
            </w:r>
            <w:r>
              <w:rPr>
                <w:rFonts w:hint="eastAsia" w:ascii="宋体" w:hAnsi="宋体" w:cs="宋体"/>
                <w:szCs w:val="21"/>
              </w:rPr>
              <w:t xml:space="preserve">、土地整理、调查归口管理； </w:t>
            </w:r>
          </w:p>
          <w:p>
            <w:pPr>
              <w:spacing w:line="400" w:lineRule="exact"/>
              <w:ind w:left="1297" w:leftChars="174" w:hanging="932" w:hangingChars="444"/>
              <w:rPr>
                <w:rFonts w:ascii="宋体" w:hAnsi="宋体" w:cs="宋体"/>
                <w:szCs w:val="21"/>
              </w:rPr>
            </w:pPr>
            <w:r>
              <w:rPr>
                <w:rFonts w:hint="eastAsia" w:ascii="宋体" w:hAnsi="宋体" w:cs="宋体"/>
                <w:szCs w:val="21"/>
              </w:rPr>
              <w:t>3）负责</w:t>
            </w:r>
            <w:r>
              <w:rPr>
                <w:rFonts w:hint="eastAsia" w:ascii="宋体" w:hAnsi="宋体" w:cs="宋体"/>
                <w:szCs w:val="21"/>
                <w:lang w:eastAsia="zh-CN"/>
              </w:rPr>
              <w:t>设计</w:t>
            </w:r>
            <w:r>
              <w:rPr>
                <w:rFonts w:hint="eastAsia" w:ascii="宋体" w:hAnsi="宋体" w:cs="宋体"/>
                <w:szCs w:val="21"/>
              </w:rPr>
              <w:t xml:space="preserve">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hAnsi="宋体"/>
                <w:color w:val="000000"/>
                <w:szCs w:val="21"/>
                <w:lang w:eastAsia="zh-CN"/>
              </w:rPr>
              <w:t>设计部</w:t>
            </w:r>
            <w:r>
              <w:rPr>
                <w:rFonts w:hint="eastAsia" w:asci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004" w:type="dxa"/>
          </w:tcPr>
          <w:p>
            <w:pPr>
              <w:spacing w:line="400" w:lineRule="exact"/>
              <w:rPr>
                <w:rFonts w:ascii="宋体" w:hAnsi="宋体" w:cs="Arial"/>
                <w:iCs/>
                <w:szCs w:val="21"/>
              </w:rPr>
            </w:pPr>
            <w:r>
              <w:rPr>
                <w:rFonts w:hint="eastAsia" w:ascii="宋体" w:hAnsi="宋体" w:cs="Arial"/>
                <w:iCs/>
                <w:szCs w:val="21"/>
              </w:rPr>
              <w:t>查</w:t>
            </w:r>
            <w:r>
              <w:rPr>
                <w:rFonts w:hint="eastAsia" w:ascii="宋体" w:hAnsi="宋体"/>
                <w:color w:val="000000"/>
                <w:szCs w:val="21"/>
                <w:lang w:eastAsia="zh-CN"/>
              </w:rPr>
              <w:t>设计部</w:t>
            </w:r>
            <w:r>
              <w:rPr>
                <w:rFonts w:hint="eastAsia" w:ascii="宋体" w:hAnsi="宋体" w:cs="Arial"/>
                <w:iCs/>
                <w:szCs w:val="21"/>
              </w:rPr>
              <w:t>的环境目标为：</w:t>
            </w:r>
          </w:p>
          <w:p>
            <w:pPr>
              <w:spacing w:line="400" w:lineRule="exact"/>
              <w:rPr>
                <w:rFonts w:hint="eastAsia" w:ascii="宋体" w:hAnsi="宋体"/>
                <w:color w:val="000000"/>
                <w:szCs w:val="21"/>
                <w:lang w:eastAsia="zh-CN"/>
              </w:rPr>
            </w:pPr>
            <w:r>
              <w:rPr>
                <w:rFonts w:hint="eastAsia" w:ascii="宋体" w:hAnsi="宋体"/>
                <w:color w:val="000000"/>
                <w:szCs w:val="21"/>
                <w:lang w:eastAsia="zh-CN"/>
              </w:rPr>
              <w:t>1）固体废弃物回收处理率100%</w:t>
            </w:r>
          </w:p>
          <w:p>
            <w:pPr>
              <w:spacing w:line="400" w:lineRule="exact"/>
              <w:rPr>
                <w:rFonts w:hint="eastAsia" w:ascii="宋体" w:hAnsi="宋体"/>
                <w:color w:val="000000"/>
                <w:szCs w:val="21"/>
                <w:lang w:eastAsia="zh-CN"/>
              </w:rPr>
            </w:pPr>
            <w:r>
              <w:rPr>
                <w:rFonts w:hint="eastAsia" w:ascii="宋体" w:hAnsi="宋体"/>
                <w:color w:val="000000"/>
                <w:szCs w:val="21"/>
                <w:lang w:eastAsia="zh-CN"/>
              </w:rPr>
              <w:t>2）杜绝资源能源浪费。</w:t>
            </w:r>
          </w:p>
          <w:p>
            <w:pPr>
              <w:spacing w:line="400" w:lineRule="exact"/>
              <w:rPr>
                <w:rFonts w:hint="eastAsia" w:ascii="宋体" w:hAnsi="宋体"/>
                <w:color w:val="000000"/>
                <w:szCs w:val="21"/>
                <w:lang w:eastAsia="zh-CN"/>
              </w:rPr>
            </w:pPr>
            <w:r>
              <w:rPr>
                <w:rFonts w:hint="eastAsia" w:ascii="宋体" w:hAnsi="宋体"/>
                <w:color w:val="000000"/>
                <w:szCs w:val="21"/>
                <w:lang w:eastAsia="zh-CN"/>
              </w:rPr>
              <w:t>查：2021年1月-2021年7月设计部目标完成情况：</w:t>
            </w:r>
          </w:p>
          <w:p>
            <w:pPr>
              <w:spacing w:line="400" w:lineRule="exact"/>
              <w:rPr>
                <w:rFonts w:hint="eastAsia" w:ascii="宋体" w:hAnsi="宋体"/>
                <w:color w:val="000000"/>
                <w:szCs w:val="21"/>
                <w:lang w:eastAsia="zh-CN"/>
              </w:rPr>
            </w:pPr>
            <w:r>
              <w:rPr>
                <w:rFonts w:hint="eastAsia" w:ascii="宋体" w:hAnsi="宋体"/>
                <w:color w:val="000000"/>
                <w:szCs w:val="21"/>
                <w:lang w:eastAsia="zh-CN"/>
              </w:rPr>
              <w:t>1）固体废弃物回收处理率100%</w:t>
            </w:r>
          </w:p>
          <w:p>
            <w:pPr>
              <w:spacing w:line="400" w:lineRule="exact"/>
              <w:rPr>
                <w:rFonts w:hint="eastAsia" w:ascii="宋体" w:hAnsi="宋体"/>
                <w:color w:val="000000"/>
                <w:szCs w:val="21"/>
                <w:lang w:eastAsia="zh-CN"/>
              </w:rPr>
            </w:pPr>
            <w:r>
              <w:rPr>
                <w:rFonts w:hint="eastAsia" w:ascii="宋体" w:hAnsi="宋体"/>
                <w:color w:val="000000"/>
                <w:szCs w:val="21"/>
                <w:lang w:eastAsia="zh-CN"/>
              </w:rPr>
              <w:t>2）杜绝资源能源浪费</w:t>
            </w:r>
            <w:r>
              <w:rPr>
                <w:rFonts w:hint="eastAsia" w:ascii="宋体" w:hAnsi="宋体"/>
                <w:color w:val="000000"/>
                <w:szCs w:val="21"/>
                <w:lang w:val="en-US" w:eastAsia="zh-CN"/>
              </w:rPr>
              <w:t>0。</w:t>
            </w:r>
          </w:p>
          <w:p>
            <w:pPr>
              <w:spacing w:line="400" w:lineRule="atLeast"/>
              <w:ind w:right="170"/>
              <w:jc w:val="left"/>
              <w:rPr>
                <w:rFonts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spacing w:line="400" w:lineRule="atLeast"/>
              <w:jc w:val="left"/>
              <w:rPr>
                <w:rFonts w:hint="eastAsia" w:ascii="宋体" w:hAnsi="宋体"/>
                <w:szCs w:val="21"/>
              </w:rPr>
            </w:pPr>
            <w:r>
              <w:rPr>
                <w:rFonts w:hAnsi="宋体"/>
                <w:szCs w:val="21"/>
              </w:rPr>
              <w:t>查，依据《环境因素、危险因素的识别与评价》，根据不同的时态、状态识别了环境因素，通过对其发生的可能性、危害性等进行评价，</w:t>
            </w:r>
            <w:r>
              <w:rPr>
                <w:rFonts w:hint="eastAsia" w:ascii="宋体" w:hAnsi="宋体"/>
                <w:color w:val="000000"/>
                <w:szCs w:val="21"/>
                <w:lang w:eastAsia="zh-CN"/>
              </w:rPr>
              <w:t>设计部</w:t>
            </w:r>
            <w:r>
              <w:rPr>
                <w:rFonts w:hAnsi="宋体"/>
                <w:szCs w:val="21"/>
              </w:rPr>
              <w:t>确定的有：</w:t>
            </w:r>
            <w:r>
              <w:rPr>
                <w:rFonts w:hint="eastAsia" w:ascii="宋体" w:hAnsi="宋体"/>
                <w:szCs w:val="21"/>
              </w:rPr>
              <w:t>潜在火灾、固废排放。</w:t>
            </w:r>
          </w:p>
          <w:p>
            <w:pPr>
              <w:pStyle w:val="4"/>
              <w:ind w:firstLine="0"/>
              <w:rPr>
                <w:rFonts w:hint="default" w:hAnsi="宋体"/>
                <w:szCs w:val="21"/>
              </w:rPr>
            </w:pPr>
            <w:r>
              <w:rPr>
                <w:rFonts w:hAnsi="宋体"/>
                <w:szCs w:val="21"/>
              </w:rPr>
              <w:t xml:space="preserve">查，控制措施有：  </w:t>
            </w:r>
          </w:p>
          <w:p>
            <w:pPr>
              <w:pStyle w:val="4"/>
              <w:ind w:firstLine="0"/>
              <w:rPr>
                <w:rFonts w:hint="default" w:hAnsi="宋体"/>
                <w:szCs w:val="21"/>
              </w:rPr>
            </w:pPr>
            <w:r>
              <w:rPr>
                <w:rFonts w:hint="eastAsia" w:hAnsi="宋体"/>
                <w:szCs w:val="21"/>
                <w:lang w:val="en-US" w:eastAsia="zh-CN"/>
              </w:rPr>
              <w:t>环境目标、指标管理方案等</w:t>
            </w:r>
            <w:r>
              <w:rPr>
                <w:rFonts w:hAnsi="宋体"/>
                <w:szCs w:val="21"/>
              </w:rPr>
              <w:t>；</w:t>
            </w:r>
          </w:p>
          <w:p>
            <w:pPr>
              <w:pStyle w:val="4"/>
              <w:ind w:firstLine="0"/>
              <w:rPr>
                <w:rFonts w:hint="default" w:hAnsi="宋体"/>
                <w:szCs w:val="21"/>
              </w:rPr>
            </w:pPr>
            <w:r>
              <w:rPr>
                <w:rFonts w:hAnsi="宋体"/>
                <w:szCs w:val="21"/>
              </w:rPr>
              <w:t>定期安全检查等。</w:t>
            </w:r>
          </w:p>
          <w:p>
            <w:pPr>
              <w:spacing w:line="400" w:lineRule="atLeast"/>
              <w:jc w:val="left"/>
              <w:rPr>
                <w:rFonts w:hAnsi="宋体"/>
                <w:szCs w:val="21"/>
              </w:rPr>
            </w:pPr>
            <w:r>
              <w:rPr>
                <w:rFonts w:hint="eastAsia" w:hAnsi="宋体"/>
                <w:szCs w:val="21"/>
                <w:lang w:val="en-US" w:eastAsia="zh-CN"/>
              </w:rPr>
              <w:t>环境因素</w:t>
            </w:r>
            <w:r>
              <w:rPr>
                <w:rFonts w:hAnsi="宋体"/>
                <w:szCs w:val="21"/>
              </w:rPr>
              <w:t>识别、评价基本合理。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cs="新宋体"/>
                <w:szCs w:val="21"/>
              </w:rPr>
            </w:pPr>
          </w:p>
        </w:tc>
        <w:tc>
          <w:tcPr>
            <w:tcW w:w="10004" w:type="dxa"/>
          </w:tcPr>
          <w:p>
            <w:pPr>
              <w:pStyle w:val="4"/>
              <w:spacing w:line="400" w:lineRule="exact"/>
              <w:ind w:firstLine="0"/>
              <w:rPr>
                <w:rFonts w:hint="default" w:hAnsi="宋体"/>
                <w:szCs w:val="21"/>
              </w:rPr>
            </w:pPr>
            <w:r>
              <w:rPr>
                <w:rFonts w:hAnsi="宋体"/>
                <w:szCs w:val="21"/>
              </w:rPr>
              <w:t>查，</w:t>
            </w:r>
            <w:r>
              <w:rPr>
                <w:rFonts w:hint="eastAsia" w:hAnsi="宋体"/>
                <w:color w:val="000000"/>
                <w:szCs w:val="21"/>
                <w:lang w:eastAsia="zh-CN"/>
              </w:rPr>
              <w:t>设计部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w:t>
            </w:r>
            <w:r>
              <w:rPr>
                <w:rFonts w:hint="eastAsia" w:hAnsi="宋体"/>
                <w:szCs w:val="21"/>
                <w:lang w:val="en-US" w:eastAsia="zh-CN"/>
              </w:rPr>
              <w:t>设计</w:t>
            </w:r>
            <w:r>
              <w:rPr>
                <w:rFonts w:hAnsi="宋体"/>
                <w:szCs w:val="21"/>
              </w:rPr>
              <w:t>服务流程为：</w:t>
            </w:r>
          </w:p>
          <w:p>
            <w:pPr>
              <w:rPr>
                <w:rFonts w:hint="eastAsia" w:ascii="宋体" w:hAnsi="宋体" w:eastAsia="宋体" w:cs="Times New Roman"/>
                <w:kern w:val="2"/>
                <w:sz w:val="21"/>
                <w:szCs w:val="21"/>
                <w:lang w:val="en-US" w:eastAsia="zh-CN" w:bidi="ar-SA"/>
              </w:rPr>
            </w:pPr>
            <w:r>
              <w:rPr>
                <w:rFonts w:ascii="宋体" w:hAnsi="宋体"/>
                <w:szCs w:val="21"/>
              </w:rPr>
              <w:t> </w:t>
            </w:r>
            <w:r>
              <w:rPr>
                <w:rFonts w:hint="eastAsia" w:ascii="宋体" w:hAnsi="宋体" w:eastAsia="宋体" w:cs="Times New Roman"/>
                <w:kern w:val="2"/>
                <w:sz w:val="21"/>
                <w:szCs w:val="21"/>
                <w:lang w:val="en-US" w:eastAsia="zh-CN" w:bidi="ar-SA"/>
              </w:rPr>
              <w:t>广告设计流程：信息收集--概念设计--签单--设计--客户验收</w:t>
            </w:r>
          </w:p>
          <w:p>
            <w:pPr>
              <w:jc w:val="left"/>
              <w:rPr>
                <w:color w:val="000000"/>
                <w:szCs w:val="21"/>
              </w:rPr>
            </w:pP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szCs w:val="21"/>
              </w:rPr>
            </w:pPr>
            <w:r>
              <w:rPr>
                <w:rFonts w:hAnsi="宋体"/>
                <w:szCs w:val="21"/>
              </w:rPr>
              <w:t>1</w:t>
            </w:r>
            <w:r>
              <w:rPr>
                <w:rFonts w:hint="eastAsia" w:ascii="宋体" w:hAnsi="宋体"/>
                <w:szCs w:val="21"/>
              </w:rPr>
              <w:t>潜在火灾</w:t>
            </w:r>
            <w:r>
              <w:rPr>
                <w:rFonts w:hAnsi="宋体"/>
                <w:szCs w:val="21"/>
              </w:rPr>
              <w:t>；2、固废排放</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int="eastAsia" w:hAnsi="宋体"/>
                <w:szCs w:val="21"/>
                <w:lang w:val="en-US" w:eastAsia="zh-CN"/>
              </w:rPr>
              <w:t>查</w:t>
            </w:r>
            <w:r>
              <w:rPr>
                <w:rFonts w:hAnsi="宋体"/>
                <w:szCs w:val="21"/>
              </w:rPr>
              <w:t>固废排放</w:t>
            </w:r>
            <w:r>
              <w:rPr>
                <w:rFonts w:hint="eastAsia" w:hAnsi="宋体"/>
                <w:szCs w:val="21"/>
                <w:lang w:val="en-US" w:eastAsia="zh-CN"/>
              </w:rPr>
              <w:t>控制措施</w:t>
            </w:r>
            <w:r>
              <w:rPr>
                <w:rFonts w:hAnsi="宋体"/>
                <w:szCs w:val="21"/>
              </w:rPr>
              <w:t>：</w:t>
            </w:r>
          </w:p>
          <w:p>
            <w:pPr>
              <w:spacing w:line="400" w:lineRule="exact"/>
              <w:jc w:val="both"/>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办公、生活区域设垃圾箱（分可回收和不可回收），并及时清运。</w:t>
            </w:r>
          </w:p>
          <w:p>
            <w:pPr>
              <w:pStyle w:val="4"/>
              <w:spacing w:line="400" w:lineRule="exact"/>
              <w:ind w:firstLine="0"/>
              <w:rPr>
                <w:rFonts w:hint="default" w:hAnsi="宋体"/>
                <w:szCs w:val="21"/>
              </w:rPr>
            </w:pPr>
            <w:r>
              <w:rPr>
                <w:rFonts w:hint="eastAsia" w:ascii="宋体" w:hAnsi="宋体" w:cs="宋体"/>
                <w:sz w:val="21"/>
                <w:szCs w:val="21"/>
                <w:lang w:val="en-US" w:eastAsia="zh-CN"/>
              </w:rPr>
              <w:t>2）</w:t>
            </w:r>
            <w:r>
              <w:rPr>
                <w:rFonts w:hint="eastAsia" w:ascii="宋体" w:hAnsi="宋体" w:cs="宋体"/>
                <w:sz w:val="21"/>
                <w:szCs w:val="21"/>
              </w:rPr>
              <w:t>废墨盒、废色带、莹光灯管等有污染的</w:t>
            </w:r>
            <w:r>
              <w:rPr>
                <w:rFonts w:hint="eastAsia" w:ascii="宋体" w:hAnsi="宋体" w:cs="宋体"/>
                <w:color w:val="000000"/>
                <w:sz w:val="21"/>
                <w:szCs w:val="21"/>
              </w:rPr>
              <w:t>和包装箱、袋及废纸等可回收的专储专放</w:t>
            </w:r>
            <w:r>
              <w:rPr>
                <w:rFonts w:hint="eastAsia" w:ascii="宋体" w:hAnsi="宋体" w:cs="宋体"/>
                <w:color w:val="000000"/>
                <w:sz w:val="21"/>
                <w:szCs w:val="21"/>
              </w:rPr>
              <w:br w:type="textWrapping"/>
            </w:r>
            <w:r>
              <w:rPr>
                <w:rFonts w:hint="eastAsia" w:ascii="宋体" w:hAnsi="宋体" w:cs="宋体"/>
                <w:color w:val="000000"/>
                <w:sz w:val="21"/>
                <w:szCs w:val="21"/>
                <w:lang w:val="en-US" w:eastAsia="zh-CN"/>
              </w:rPr>
              <w:t>3）</w:t>
            </w:r>
            <w:r>
              <w:rPr>
                <w:rFonts w:hint="eastAsia" w:ascii="宋体" w:hAnsi="宋体" w:cs="宋体"/>
                <w:color w:val="000000"/>
                <w:sz w:val="21"/>
                <w:szCs w:val="21"/>
              </w:rPr>
              <w:t>固废排放：生活垃圾定点集中分类存放，由环卫部门清运处置。 </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Ansi="宋体"/>
                <w:szCs w:val="21"/>
              </w:rPr>
              <w:t>现场查看：电气设备前有警示标识和安全线，能起到保护作用。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color w:val="FF0000"/>
                <w:szCs w:val="21"/>
              </w:rPr>
            </w:pPr>
            <w:r>
              <w:rPr>
                <w:rFonts w:hAnsi="宋体"/>
                <w:szCs w:val="21"/>
              </w:rPr>
              <w:t>现场查看：有灭火器材放置区；</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公司拟定有《火灾、触电、意外伤害应急预案》。2020年6月15日进行了火灾应急预案演习。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设计部</w:t>
            </w:r>
            <w:r>
              <w:rPr>
                <w:rFonts w:hint="eastAsia" w:ascii="宋体" w:hAnsi="宋体" w:cs="宋体"/>
                <w:szCs w:val="21"/>
              </w:rPr>
              <w:t>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eastAsia="zh-CN"/>
              </w:rPr>
              <w:t>符合</w:t>
            </w:r>
          </w:p>
        </w:tc>
      </w:tr>
    </w:tbl>
    <w:p>
      <w:pPr>
        <w:rPr>
          <w:rFonts w:ascii="Times New Roman" w:hAnsi="Times New Roman" w:eastAsia="宋体" w:cs="Times New Roman"/>
          <w:kern w:val="2"/>
          <w:sz w:val="21"/>
          <w:lang w:val="en-US" w:eastAsia="zh-CN" w:bidi="ar-SA"/>
        </w:rPr>
      </w:pPr>
    </w:p>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设计部</w:t>
            </w:r>
            <w:r>
              <w:rPr>
                <w:rFonts w:hint="eastAsia"/>
                <w:sz w:val="24"/>
                <w:szCs w:val="24"/>
              </w:rPr>
              <w:t>，主管领导：</w:t>
            </w:r>
            <w:r>
              <w:rPr>
                <w:rFonts w:hint="eastAsia"/>
                <w:sz w:val="24"/>
                <w:szCs w:val="24"/>
                <w:lang w:eastAsia="zh-CN"/>
              </w:rPr>
              <w:t>徐家玲</w:t>
            </w:r>
            <w:r>
              <w:rPr>
                <w:rFonts w:hint="eastAsia"/>
                <w:sz w:val="24"/>
                <w:szCs w:val="24"/>
              </w:rPr>
              <w:t>，陪同人员：</w:t>
            </w:r>
            <w:r>
              <w:rPr>
                <w:rFonts w:hint="eastAsia"/>
                <w:sz w:val="24"/>
                <w:szCs w:val="24"/>
                <w:lang w:eastAsia="zh-CN"/>
              </w:rPr>
              <w:t>张云</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w:t>
            </w:r>
            <w:r>
              <w:rPr>
                <w:rFonts w:hint="eastAsia" w:eastAsia="宋体"/>
                <w:sz w:val="24"/>
                <w:szCs w:val="24"/>
                <w:lang w:eastAsia="zh-CN"/>
              </w:rPr>
              <w:t>、宋明珠（实习）</w:t>
            </w:r>
            <w:r>
              <w:rPr>
                <w:rFonts w:hint="eastAsia" w:eastAsia="宋体"/>
                <w:sz w:val="24"/>
                <w:szCs w:val="24"/>
              </w:rPr>
              <w:t xml:space="preserve">   </w:t>
            </w:r>
            <w:r>
              <w:rPr>
                <w:rFonts w:hint="eastAsia"/>
                <w:sz w:val="24"/>
                <w:szCs w:val="24"/>
              </w:rPr>
              <w:t xml:space="preserve"> 审核时间：</w:t>
            </w:r>
            <w:r>
              <w:rPr>
                <w:rFonts w:hint="eastAsia"/>
                <w:sz w:val="24"/>
                <w:szCs w:val="24"/>
                <w:lang w:eastAsia="zh-CN"/>
              </w:rPr>
              <w:t>2021.8.17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hAnsi="宋体"/>
                <w:color w:val="000000"/>
                <w:szCs w:val="21"/>
                <w:lang w:eastAsia="zh-CN"/>
              </w:rPr>
              <w:t>设计部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1）参与制定部门发展战略与年度经营计划；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2）负责公司</w:t>
            </w:r>
            <w:r>
              <w:rPr>
                <w:rFonts w:hint="eastAsia" w:ascii="宋体" w:hAnsi="宋体" w:cs="宋体"/>
                <w:szCs w:val="21"/>
                <w:lang w:eastAsia="zh-CN"/>
              </w:rPr>
              <w:t>设计</w:t>
            </w:r>
            <w:r>
              <w:rPr>
                <w:rFonts w:hint="eastAsia" w:ascii="宋体" w:hAnsi="宋体" w:cs="宋体"/>
                <w:szCs w:val="21"/>
              </w:rPr>
              <w:t xml:space="preserve">、土地整理、调查归口管理； </w:t>
            </w:r>
          </w:p>
          <w:p>
            <w:pPr>
              <w:spacing w:line="400" w:lineRule="exact"/>
              <w:ind w:left="1297" w:leftChars="174" w:hanging="932" w:hangingChars="444"/>
              <w:rPr>
                <w:rFonts w:ascii="宋体" w:hAnsi="宋体" w:cs="宋体"/>
                <w:szCs w:val="21"/>
              </w:rPr>
            </w:pPr>
            <w:r>
              <w:rPr>
                <w:rFonts w:hint="eastAsia" w:ascii="宋体" w:hAnsi="宋体" w:cs="宋体"/>
                <w:szCs w:val="21"/>
              </w:rPr>
              <w:t>3）负责</w:t>
            </w:r>
            <w:r>
              <w:rPr>
                <w:rFonts w:hint="eastAsia" w:ascii="宋体" w:hAnsi="宋体" w:cs="宋体"/>
                <w:szCs w:val="21"/>
                <w:lang w:eastAsia="zh-CN"/>
              </w:rPr>
              <w:t>设计</w:t>
            </w:r>
            <w:r>
              <w:rPr>
                <w:rFonts w:hint="eastAsia" w:ascii="宋体" w:hAnsi="宋体" w:cs="宋体"/>
                <w:szCs w:val="21"/>
              </w:rPr>
              <w:t xml:space="preserve">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hAnsi="宋体"/>
                <w:color w:val="000000"/>
                <w:szCs w:val="21"/>
                <w:lang w:eastAsia="zh-CN"/>
              </w:rPr>
              <w:t>设计部</w:t>
            </w:r>
            <w:r>
              <w:rPr>
                <w:rFonts w:hint="eastAsia" w:asci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ascii="宋体" w:hAnsi="宋体" w:cs="Arial"/>
                <w:iCs/>
                <w:szCs w:val="21"/>
              </w:rPr>
            </w:pPr>
            <w:r>
              <w:rPr>
                <w:rFonts w:hint="eastAsia" w:ascii="宋体" w:hAnsi="宋体" w:cs="Arial"/>
                <w:iCs/>
                <w:szCs w:val="21"/>
              </w:rPr>
              <w:t>查</w:t>
            </w:r>
            <w:r>
              <w:rPr>
                <w:rFonts w:hint="eastAsia" w:ascii="宋体" w:hAnsi="宋体"/>
                <w:color w:val="000000"/>
                <w:szCs w:val="21"/>
                <w:lang w:eastAsia="zh-CN"/>
              </w:rPr>
              <w:t>设计部</w:t>
            </w:r>
            <w:r>
              <w:rPr>
                <w:rFonts w:hint="eastAsia" w:ascii="宋体" w:hAnsi="宋体" w:cs="Arial"/>
                <w:iCs/>
                <w:szCs w:val="21"/>
              </w:rPr>
              <w:t>的质量、环境和安全目标为：</w:t>
            </w:r>
          </w:p>
          <w:p>
            <w:pPr>
              <w:adjustRightInd w:val="0"/>
              <w:snapToGrid w:val="0"/>
              <w:spacing w:line="440" w:lineRule="exact"/>
              <w:ind w:right="-23"/>
              <w:rPr>
                <w:rFonts w:hint="eastAsia" w:ascii="宋体" w:hAnsi="宋体" w:cs="Arial"/>
                <w:iCs/>
                <w:szCs w:val="21"/>
              </w:rPr>
            </w:pPr>
            <w:r>
              <w:rPr>
                <w:rFonts w:hint="eastAsia" w:ascii="宋体" w:hAnsi="宋体" w:cs="Arial"/>
                <w:iCs/>
                <w:szCs w:val="21"/>
              </w:rPr>
              <w:t>1）火灾触电事故发生次数为0</w:t>
            </w:r>
          </w:p>
          <w:p>
            <w:pPr>
              <w:adjustRightInd w:val="0"/>
              <w:snapToGrid w:val="0"/>
              <w:spacing w:line="440" w:lineRule="exact"/>
              <w:ind w:right="-23"/>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2021年1月-2021年7月</w:t>
            </w:r>
            <w:r>
              <w:rPr>
                <w:rFonts w:hint="eastAsia" w:ascii="宋体" w:hAnsi="宋体"/>
                <w:color w:val="000000"/>
                <w:szCs w:val="21"/>
                <w:lang w:eastAsia="zh-CN"/>
              </w:rPr>
              <w:t>设计部</w:t>
            </w:r>
            <w:r>
              <w:rPr>
                <w:rFonts w:hint="eastAsia" w:ascii="宋体" w:hAnsi="宋体" w:cs="宋体"/>
                <w:szCs w:val="21"/>
              </w:rPr>
              <w:t>目标完成情况：</w:t>
            </w:r>
          </w:p>
          <w:p>
            <w:pPr>
              <w:adjustRightInd w:val="0"/>
              <w:snapToGrid w:val="0"/>
              <w:spacing w:line="440" w:lineRule="exact"/>
              <w:ind w:right="-23"/>
              <w:rPr>
                <w:rFonts w:hint="eastAsia" w:ascii="宋体" w:hAnsi="宋体" w:cs="Arial"/>
                <w:iCs/>
                <w:szCs w:val="21"/>
              </w:rPr>
            </w:pPr>
            <w:r>
              <w:rPr>
                <w:rFonts w:hint="eastAsia" w:ascii="宋体" w:hAnsi="宋体" w:cs="Arial"/>
                <w:iCs/>
                <w:szCs w:val="21"/>
              </w:rPr>
              <w:t>1）火灾触电事故发生次数为0</w:t>
            </w:r>
          </w:p>
          <w:p>
            <w:pPr>
              <w:spacing w:line="400" w:lineRule="atLeast"/>
              <w:ind w:right="170"/>
              <w:jc w:val="left"/>
              <w:rPr>
                <w:rFonts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004" w:type="dxa"/>
          </w:tcPr>
          <w:p>
            <w:pPr>
              <w:pStyle w:val="4"/>
              <w:ind w:firstLine="0"/>
              <w:rPr>
                <w:rFonts w:hint="default" w:hAnsi="宋体"/>
                <w:szCs w:val="21"/>
              </w:rPr>
            </w:pPr>
            <w:r>
              <w:rPr>
                <w:rFonts w:hAnsi="宋体"/>
                <w:szCs w:val="21"/>
              </w:rPr>
              <w:t>查，</w:t>
            </w:r>
            <w:r>
              <w:rPr>
                <w:rFonts w:hint="eastAsia" w:hAnsi="宋体"/>
                <w:color w:val="000000"/>
                <w:szCs w:val="21"/>
                <w:lang w:eastAsia="zh-CN"/>
              </w:rPr>
              <w:t>设计部</w:t>
            </w:r>
            <w:r>
              <w:rPr>
                <w:rFonts w:hAnsi="宋体"/>
                <w:szCs w:val="21"/>
              </w:rPr>
              <w:t>经过辨识与评审形成了《危险源辨识与风险评价表》，包括电气使用不当造成火灾；设备漏电、线路老化造成触电伤人；外出</w:t>
            </w:r>
            <w:r>
              <w:rPr>
                <w:rFonts w:hint="eastAsia" w:hAnsi="宋体"/>
                <w:szCs w:val="21"/>
                <w:lang w:eastAsia="zh-CN"/>
              </w:rPr>
              <w:t>设计</w:t>
            </w:r>
            <w:r>
              <w:rPr>
                <w:rFonts w:hAnsi="宋体"/>
                <w:szCs w:val="21"/>
              </w:rPr>
              <w:t>出现交通事故伤害、高坠、中暑等潜在危险源。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打分法确定重大风险：潜在火灾，触电。危险源辨识基本充分、风险等级评价基本合理。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S8.1 </w:t>
            </w:r>
          </w:p>
          <w:p>
            <w:pPr>
              <w:rPr>
                <w:rFonts w:ascii="宋体" w:hAnsi="宋体" w:cs="新宋体"/>
                <w:szCs w:val="21"/>
              </w:rPr>
            </w:pPr>
          </w:p>
        </w:tc>
        <w:tc>
          <w:tcPr>
            <w:tcW w:w="10004" w:type="dxa"/>
          </w:tcPr>
          <w:p>
            <w:pPr>
              <w:pStyle w:val="4"/>
              <w:spacing w:line="400" w:lineRule="exact"/>
              <w:ind w:firstLine="0"/>
              <w:rPr>
                <w:rFonts w:hint="default" w:hAnsi="宋体"/>
                <w:szCs w:val="21"/>
              </w:rPr>
            </w:pPr>
            <w:r>
              <w:rPr>
                <w:rFonts w:hAnsi="宋体"/>
                <w:szCs w:val="21"/>
              </w:rPr>
              <w:t>查，</w:t>
            </w:r>
            <w:r>
              <w:rPr>
                <w:rFonts w:hint="eastAsia" w:hAnsi="宋体"/>
                <w:color w:val="000000"/>
                <w:szCs w:val="21"/>
                <w:lang w:eastAsia="zh-CN"/>
              </w:rPr>
              <w:t>设计部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w:t>
            </w:r>
            <w:r>
              <w:rPr>
                <w:rFonts w:hint="eastAsia" w:hAnsi="宋体"/>
                <w:szCs w:val="21"/>
                <w:lang w:val="en-US" w:eastAsia="zh-CN"/>
              </w:rPr>
              <w:t>设计</w:t>
            </w:r>
            <w:r>
              <w:rPr>
                <w:rFonts w:hAnsi="宋体"/>
                <w:szCs w:val="21"/>
              </w:rPr>
              <w:t>服务流程为：</w:t>
            </w:r>
          </w:p>
          <w:p>
            <w:pPr>
              <w:pStyle w:val="4"/>
              <w:spacing w:line="400" w:lineRule="exact"/>
              <w:ind w:firstLine="0"/>
              <w:rPr>
                <w:rFonts w:hint="eastAsia" w:ascii="宋体" w:hAnsi="宋体" w:eastAsia="宋体" w:cs="Times New Roman"/>
                <w:kern w:val="2"/>
                <w:sz w:val="21"/>
                <w:szCs w:val="21"/>
                <w:lang w:val="en-US" w:eastAsia="zh-CN" w:bidi="ar-SA"/>
              </w:rPr>
            </w:pPr>
            <w:r>
              <w:rPr>
                <w:rFonts w:ascii="宋体" w:hAnsi="宋体"/>
                <w:szCs w:val="21"/>
              </w:rPr>
              <w:t> </w:t>
            </w:r>
            <w:r>
              <w:rPr>
                <w:rFonts w:hint="eastAsia" w:ascii="宋体" w:hAnsi="宋体" w:eastAsia="宋体" w:cs="Times New Roman"/>
                <w:kern w:val="2"/>
                <w:sz w:val="21"/>
                <w:szCs w:val="21"/>
                <w:lang w:val="en-US" w:eastAsia="zh-CN" w:bidi="ar-SA"/>
              </w:rPr>
              <w:t>广告设计流程：信息收集--概念设计--签单--设计--客户验收</w:t>
            </w:r>
          </w:p>
          <w:p>
            <w:pPr>
              <w:pStyle w:val="4"/>
              <w:spacing w:line="400" w:lineRule="exact"/>
              <w:ind w:firstLine="0"/>
              <w:rPr>
                <w:rFonts w:hint="default" w:hAnsi="宋体"/>
                <w:szCs w:val="21"/>
              </w:rPr>
            </w:pPr>
            <w:r>
              <w:rPr>
                <w:rFonts w:hAnsi="宋体"/>
                <w:szCs w:val="21"/>
              </w:rPr>
              <w:t>查不可接受风险源：</w:t>
            </w:r>
          </w:p>
          <w:p>
            <w:pPr>
              <w:pStyle w:val="4"/>
              <w:spacing w:line="400" w:lineRule="exact"/>
              <w:ind w:firstLine="0"/>
              <w:rPr>
                <w:rFonts w:hint="default" w:hAnsi="宋体"/>
                <w:szCs w:val="21"/>
              </w:rPr>
            </w:pPr>
            <w:r>
              <w:rPr>
                <w:rFonts w:hAnsi="宋体"/>
                <w:szCs w:val="21"/>
              </w:rPr>
              <w:t>1、潜在火灾，2、触电</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int="eastAsia" w:hAnsi="宋体"/>
                <w:szCs w:val="21"/>
                <w:lang w:val="en-US" w:eastAsia="zh-CN"/>
              </w:rPr>
              <w:t>查潜在火灾控制措施</w:t>
            </w:r>
            <w:r>
              <w:rPr>
                <w:rFonts w:hAnsi="宋体"/>
                <w:szCs w:val="21"/>
              </w:rPr>
              <w:t>：</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编写防火安全技术规范；</w:t>
            </w:r>
          </w:p>
          <w:p>
            <w:pPr>
              <w:rPr>
                <w:rFonts w:hint="eastAsia" w:ascii="宋体" w:hAnsi="宋体"/>
                <w:szCs w:val="21"/>
              </w:rPr>
            </w:pPr>
            <w:r>
              <w:rPr>
                <w:rFonts w:hint="eastAsia" w:ascii="宋体" w:hAnsi="宋体"/>
                <w:szCs w:val="21"/>
                <w:lang w:val="en-US" w:eastAsia="zh-CN"/>
              </w:rPr>
              <w:t>2）</w:t>
            </w:r>
            <w:r>
              <w:rPr>
                <w:rFonts w:hint="eastAsia" w:ascii="宋体" w:hAnsi="宋体"/>
                <w:szCs w:val="21"/>
              </w:rPr>
              <w:t>场所10M以内不得存有易燃易爆物品；</w:t>
            </w:r>
          </w:p>
          <w:p>
            <w:pPr>
              <w:rPr>
                <w:rFonts w:hint="eastAsia" w:ascii="宋体" w:hAnsi="宋体"/>
                <w:szCs w:val="21"/>
              </w:rPr>
            </w:pPr>
            <w:r>
              <w:rPr>
                <w:rFonts w:hint="eastAsia" w:ascii="宋体" w:hAnsi="宋体"/>
                <w:szCs w:val="21"/>
                <w:lang w:val="en-US" w:eastAsia="zh-CN"/>
              </w:rPr>
              <w:t>3）</w:t>
            </w:r>
            <w:r>
              <w:rPr>
                <w:rFonts w:hint="eastAsia" w:ascii="宋体" w:hAnsi="宋体"/>
                <w:szCs w:val="21"/>
              </w:rPr>
              <w:t>按消防要求，配置有足够数量和有效的灭火器。</w:t>
            </w:r>
          </w:p>
          <w:p>
            <w:pPr>
              <w:rPr>
                <w:rFonts w:hint="eastAsia" w:ascii="宋体" w:hAnsi="宋体"/>
                <w:szCs w:val="21"/>
              </w:rPr>
            </w:pPr>
            <w:r>
              <w:rPr>
                <w:rFonts w:hint="eastAsia" w:ascii="宋体" w:hAnsi="宋体"/>
                <w:szCs w:val="21"/>
                <w:lang w:val="en-US" w:eastAsia="zh-CN"/>
              </w:rPr>
              <w:t>4）</w:t>
            </w:r>
            <w:r>
              <w:rPr>
                <w:rFonts w:hint="eastAsia" w:ascii="宋体" w:hAnsi="宋体"/>
                <w:szCs w:val="21"/>
              </w:rPr>
              <w:t>加强对员工安全知识培训；</w:t>
            </w:r>
          </w:p>
          <w:p>
            <w:pPr>
              <w:pStyle w:val="4"/>
              <w:spacing w:line="400" w:lineRule="exact"/>
              <w:ind w:firstLine="0"/>
              <w:rPr>
                <w:rFonts w:hint="default" w:hAnsi="宋体"/>
                <w:szCs w:val="21"/>
              </w:rPr>
            </w:pPr>
            <w:r>
              <w:rPr>
                <w:rFonts w:hint="eastAsia" w:ascii="宋体" w:hAnsi="宋体"/>
                <w:szCs w:val="21"/>
                <w:lang w:val="en-US" w:eastAsia="zh-CN"/>
              </w:rPr>
              <w:t>5）</w:t>
            </w:r>
            <w:r>
              <w:rPr>
                <w:rFonts w:hint="eastAsia" w:ascii="宋体" w:hAnsi="宋体"/>
                <w:szCs w:val="21"/>
              </w:rPr>
              <w:t>专职人员做好监督检查。</w:t>
            </w:r>
            <w:r>
              <w:rPr>
                <w:rFonts w:hAnsi="宋体"/>
                <w:szCs w:val="21"/>
              </w:rPr>
              <w:t>。</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查：对火灾应急设施、安防设施运行情况等进行了检查维护。如：</w:t>
            </w:r>
          </w:p>
          <w:p>
            <w:pPr>
              <w:pStyle w:val="4"/>
              <w:spacing w:line="400" w:lineRule="exact"/>
              <w:ind w:firstLine="0"/>
              <w:rPr>
                <w:rFonts w:hint="default" w:hAnsi="宋体"/>
                <w:szCs w:val="21"/>
              </w:rPr>
            </w:pPr>
            <w:r>
              <w:rPr>
                <w:rFonts w:hAnsi="宋体"/>
                <w:szCs w:val="21"/>
              </w:rPr>
              <w:t>查，办公现场张贴有“请勿吸烟”标识；</w:t>
            </w:r>
          </w:p>
          <w:p>
            <w:pPr>
              <w:pStyle w:val="4"/>
              <w:spacing w:line="400" w:lineRule="exact"/>
              <w:ind w:firstLine="0"/>
              <w:rPr>
                <w:rFonts w:hint="default" w:hAnsi="宋体"/>
                <w:szCs w:val="21"/>
              </w:rPr>
            </w:pPr>
            <w:r>
              <w:rPr>
                <w:rFonts w:hAnsi="宋体"/>
                <w:szCs w:val="21"/>
              </w:rPr>
              <w:t>现场查看：电气设备前有警示标识和安全线，能起到保护作用。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color w:val="FF0000"/>
                <w:szCs w:val="21"/>
              </w:rPr>
            </w:pPr>
            <w:r>
              <w:rPr>
                <w:rFonts w:hAnsi="宋体"/>
                <w:szCs w:val="21"/>
              </w:rPr>
              <w:t>现场查看：有灭火器材放置区；</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查见：《应急准备与响应控制程序》、</w:t>
            </w:r>
            <w:r>
              <w:rPr>
                <w:rFonts w:hint="eastAsia" w:ascii="宋体" w:hAnsi="宋体"/>
                <w:szCs w:val="21"/>
              </w:rPr>
              <w:t>公司拟定有《火灾、触电、意外伤害应急预案》。2020年6月15日进行了火灾应急预案演习。</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s="宋体"/>
                <w:szCs w:val="21"/>
                <w:lang w:eastAsia="zh-CN"/>
              </w:rPr>
              <w:t>设计部</w:t>
            </w:r>
            <w:r>
              <w:rPr>
                <w:rFonts w:hint="eastAsia" w:ascii="宋体" w:hAnsi="宋体" w:cs="宋体"/>
                <w:szCs w:val="21"/>
              </w:rPr>
              <w:t>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在公司由综合管理部组织的火灾消防演练。</w:t>
            </w:r>
          </w:p>
          <w:p>
            <w:pPr>
              <w:spacing w:line="400" w:lineRule="exact"/>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p>
            <w:pPr>
              <w:rPr>
                <w:rFonts w:ascii="宋体" w:hAnsi="宋体" w:cs="宋体"/>
                <w:szCs w:val="21"/>
              </w:rPr>
            </w:pPr>
            <w:r>
              <w:rPr>
                <w:rFonts w:hint="eastAsia" w:ascii="宋体" w:hAnsi="宋体" w:cs="宋体"/>
                <w:szCs w:val="21"/>
              </w:rPr>
              <w:t>应急准备：在公司办公区域，按要求配置灭火器。</w:t>
            </w:r>
            <w:bookmarkStart w:id="1" w:name="_GoBack"/>
            <w:bookmarkEnd w:id="1"/>
          </w:p>
        </w:tc>
        <w:tc>
          <w:tcPr>
            <w:tcW w:w="1585" w:type="dxa"/>
          </w:tcPr>
          <w:p>
            <w:r>
              <w:rPr>
                <w:rFonts w:hint="eastAsia"/>
                <w:lang w:eastAsia="zh-CN"/>
              </w:rPr>
              <w:t>符合</w:t>
            </w:r>
          </w:p>
        </w:tc>
      </w:tr>
    </w:tbl>
    <w:p>
      <w:r>
        <w:rPr>
          <w:rFonts w:hint="eastAsia"/>
        </w:rPr>
        <w:t>说明：不符合标注N</w:t>
      </w:r>
    </w:p>
    <w:p>
      <w:pPr>
        <w:pStyle w:val="8"/>
      </w:pPr>
    </w:p>
    <w:p>
      <w:pPr>
        <w:pStyle w:val="21"/>
        <w:rPr>
          <w:rFonts w:ascii="隶书" w:hAnsi="宋体" w:eastAsia="隶书"/>
          <w:color w:val="000000"/>
          <w:sz w:val="36"/>
          <w:szCs w:val="36"/>
        </w:rPr>
      </w:pPr>
    </w:p>
    <w:p>
      <w:pPr>
        <w:pStyle w:val="21"/>
        <w:rPr>
          <w:rFonts w:ascii="隶书" w:hAnsi="宋体" w:eastAsia="隶书"/>
          <w:color w:val="000000"/>
          <w:sz w:val="36"/>
          <w:szCs w:val="36"/>
        </w:rPr>
      </w:pPr>
    </w:p>
    <w:p>
      <w:pPr>
        <w:pStyle w:val="21"/>
        <w:rPr>
          <w:rFonts w:ascii="隶书" w:hAnsi="宋体" w:eastAsia="隶书"/>
          <w:color w:val="000000"/>
          <w:sz w:val="36"/>
          <w:szCs w:val="36"/>
        </w:rPr>
      </w:pPr>
    </w:p>
    <w:p>
      <w:pPr>
        <w:spacing w:line="480" w:lineRule="exact"/>
        <w:jc w:val="both"/>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瀹嬩綋">
    <w:altName w:val="Courier New"/>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73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74</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9"/>
      <w:pBdr>
        <w:bottom w:val="none" w:color="auto" w:sz="0" w:space="0"/>
      </w:pBdr>
      <w:spacing w:line="320" w:lineRule="exact"/>
      <w:jc w:val="left"/>
    </w:pPr>
    <w:r>
      <w:pict>
        <v:shape id="_x0000_s1025" o:spid="_x0000_s1025"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92FE4"/>
    <w:multiLevelType w:val="singleLevel"/>
    <w:tmpl w:val="C6192FE4"/>
    <w:lvl w:ilvl="0" w:tentative="0">
      <w:start w:val="1"/>
      <w:numFmt w:val="decimal"/>
      <w:suff w:val="nothing"/>
      <w:lvlText w:val="%1）"/>
      <w:lvlJc w:val="left"/>
    </w:lvl>
  </w:abstractNum>
  <w:abstractNum w:abstractNumId="1">
    <w:nsid w:val="C93B8BFE"/>
    <w:multiLevelType w:val="singleLevel"/>
    <w:tmpl w:val="C93B8BFE"/>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C2D39"/>
    <w:rsid w:val="00052E3E"/>
    <w:rsid w:val="00075948"/>
    <w:rsid w:val="00106241"/>
    <w:rsid w:val="0014755D"/>
    <w:rsid w:val="00147924"/>
    <w:rsid w:val="003D4CEA"/>
    <w:rsid w:val="003D7869"/>
    <w:rsid w:val="003E7A89"/>
    <w:rsid w:val="003F4A1A"/>
    <w:rsid w:val="004307A3"/>
    <w:rsid w:val="00437126"/>
    <w:rsid w:val="00447A1D"/>
    <w:rsid w:val="004F1C20"/>
    <w:rsid w:val="005360A6"/>
    <w:rsid w:val="00551AB9"/>
    <w:rsid w:val="005870C4"/>
    <w:rsid w:val="00697D55"/>
    <w:rsid w:val="006B0CE4"/>
    <w:rsid w:val="006F3331"/>
    <w:rsid w:val="007F172B"/>
    <w:rsid w:val="008962FD"/>
    <w:rsid w:val="00896C5C"/>
    <w:rsid w:val="009514FE"/>
    <w:rsid w:val="009B0B9E"/>
    <w:rsid w:val="009C2D39"/>
    <w:rsid w:val="00AE66B5"/>
    <w:rsid w:val="00B270EB"/>
    <w:rsid w:val="00B96030"/>
    <w:rsid w:val="00BB4F79"/>
    <w:rsid w:val="00BC40DB"/>
    <w:rsid w:val="00C14622"/>
    <w:rsid w:val="00C43C6F"/>
    <w:rsid w:val="00C90E45"/>
    <w:rsid w:val="00DA0AB1"/>
    <w:rsid w:val="00DC39C1"/>
    <w:rsid w:val="00DC435A"/>
    <w:rsid w:val="00E84BAB"/>
    <w:rsid w:val="00EC5B0C"/>
    <w:rsid w:val="00F147C9"/>
    <w:rsid w:val="00F843E2"/>
    <w:rsid w:val="00F90187"/>
    <w:rsid w:val="00FD4723"/>
    <w:rsid w:val="011A0024"/>
    <w:rsid w:val="013D2E59"/>
    <w:rsid w:val="01F12952"/>
    <w:rsid w:val="024F7AE0"/>
    <w:rsid w:val="028018E1"/>
    <w:rsid w:val="02C70569"/>
    <w:rsid w:val="02C72A82"/>
    <w:rsid w:val="02F07DE4"/>
    <w:rsid w:val="0339619D"/>
    <w:rsid w:val="035F077B"/>
    <w:rsid w:val="03A82A8F"/>
    <w:rsid w:val="057B278F"/>
    <w:rsid w:val="05AC7866"/>
    <w:rsid w:val="05E7621A"/>
    <w:rsid w:val="05E93409"/>
    <w:rsid w:val="05EF61AD"/>
    <w:rsid w:val="05F040B2"/>
    <w:rsid w:val="07015AD5"/>
    <w:rsid w:val="07037721"/>
    <w:rsid w:val="074B7D39"/>
    <w:rsid w:val="07663A31"/>
    <w:rsid w:val="078E6281"/>
    <w:rsid w:val="08B54910"/>
    <w:rsid w:val="09140C84"/>
    <w:rsid w:val="091771FE"/>
    <w:rsid w:val="091B629A"/>
    <w:rsid w:val="09634765"/>
    <w:rsid w:val="098051EA"/>
    <w:rsid w:val="099C7775"/>
    <w:rsid w:val="09B31E76"/>
    <w:rsid w:val="0A2454E1"/>
    <w:rsid w:val="0A8B51E3"/>
    <w:rsid w:val="0AE244EC"/>
    <w:rsid w:val="0B050356"/>
    <w:rsid w:val="0C96003A"/>
    <w:rsid w:val="0C99192C"/>
    <w:rsid w:val="0CA86325"/>
    <w:rsid w:val="0CBB4BB6"/>
    <w:rsid w:val="0CF2490E"/>
    <w:rsid w:val="0D0A343C"/>
    <w:rsid w:val="0D5121C0"/>
    <w:rsid w:val="0D6D1355"/>
    <w:rsid w:val="0D7601F7"/>
    <w:rsid w:val="0D8A7FA5"/>
    <w:rsid w:val="0DFF4ACA"/>
    <w:rsid w:val="0E055DD9"/>
    <w:rsid w:val="0E5D23DD"/>
    <w:rsid w:val="0E613109"/>
    <w:rsid w:val="0E6F2237"/>
    <w:rsid w:val="0E8604EA"/>
    <w:rsid w:val="0ED72802"/>
    <w:rsid w:val="0F1845F4"/>
    <w:rsid w:val="0F812984"/>
    <w:rsid w:val="0F8B6D54"/>
    <w:rsid w:val="0FBF3EE5"/>
    <w:rsid w:val="10493A1F"/>
    <w:rsid w:val="104F293D"/>
    <w:rsid w:val="10B87DED"/>
    <w:rsid w:val="11562C74"/>
    <w:rsid w:val="11757587"/>
    <w:rsid w:val="117E4C3D"/>
    <w:rsid w:val="118F10FB"/>
    <w:rsid w:val="11B6445D"/>
    <w:rsid w:val="11CE7534"/>
    <w:rsid w:val="120232EC"/>
    <w:rsid w:val="121A0A2D"/>
    <w:rsid w:val="12C407B0"/>
    <w:rsid w:val="13253FA1"/>
    <w:rsid w:val="133B2B38"/>
    <w:rsid w:val="13C85236"/>
    <w:rsid w:val="1418073A"/>
    <w:rsid w:val="14706837"/>
    <w:rsid w:val="14AD28F8"/>
    <w:rsid w:val="15180DBF"/>
    <w:rsid w:val="157F59DC"/>
    <w:rsid w:val="15970BEE"/>
    <w:rsid w:val="15EA39E3"/>
    <w:rsid w:val="16E16940"/>
    <w:rsid w:val="16E35A89"/>
    <w:rsid w:val="16E77E36"/>
    <w:rsid w:val="170142DE"/>
    <w:rsid w:val="17651B7F"/>
    <w:rsid w:val="17FB689A"/>
    <w:rsid w:val="18052F82"/>
    <w:rsid w:val="18B91EE6"/>
    <w:rsid w:val="18DF066F"/>
    <w:rsid w:val="193421C8"/>
    <w:rsid w:val="197B74DF"/>
    <w:rsid w:val="19CE5847"/>
    <w:rsid w:val="19DB061B"/>
    <w:rsid w:val="1A0E2AF7"/>
    <w:rsid w:val="1A742D25"/>
    <w:rsid w:val="1ABB7643"/>
    <w:rsid w:val="1AC8249C"/>
    <w:rsid w:val="1B0A7A19"/>
    <w:rsid w:val="1B674BF0"/>
    <w:rsid w:val="1B8A0D54"/>
    <w:rsid w:val="1BB02D3F"/>
    <w:rsid w:val="1BE86811"/>
    <w:rsid w:val="1C0C2E1E"/>
    <w:rsid w:val="1C454C7E"/>
    <w:rsid w:val="1C4D61EC"/>
    <w:rsid w:val="1C8C4E6F"/>
    <w:rsid w:val="1C9E191D"/>
    <w:rsid w:val="1CBB72E8"/>
    <w:rsid w:val="1D34779D"/>
    <w:rsid w:val="1DDF28D5"/>
    <w:rsid w:val="1DEA3B92"/>
    <w:rsid w:val="1E0B498D"/>
    <w:rsid w:val="1E774125"/>
    <w:rsid w:val="1E7D2C66"/>
    <w:rsid w:val="1F9C58F4"/>
    <w:rsid w:val="1FDC18AF"/>
    <w:rsid w:val="20972F33"/>
    <w:rsid w:val="20A86CFD"/>
    <w:rsid w:val="20AD4FD4"/>
    <w:rsid w:val="220234CD"/>
    <w:rsid w:val="22B3316F"/>
    <w:rsid w:val="22D90D21"/>
    <w:rsid w:val="22F4654D"/>
    <w:rsid w:val="2321070A"/>
    <w:rsid w:val="2333276E"/>
    <w:rsid w:val="23712290"/>
    <w:rsid w:val="242762F5"/>
    <w:rsid w:val="24D370F2"/>
    <w:rsid w:val="24F703AE"/>
    <w:rsid w:val="25BE16EE"/>
    <w:rsid w:val="25F3052B"/>
    <w:rsid w:val="26144550"/>
    <w:rsid w:val="26540189"/>
    <w:rsid w:val="26791C66"/>
    <w:rsid w:val="26823EE4"/>
    <w:rsid w:val="270507E3"/>
    <w:rsid w:val="270A753A"/>
    <w:rsid w:val="270B59E0"/>
    <w:rsid w:val="274D3DBA"/>
    <w:rsid w:val="27FF5EBC"/>
    <w:rsid w:val="281545AD"/>
    <w:rsid w:val="286351DE"/>
    <w:rsid w:val="28B2497D"/>
    <w:rsid w:val="291D4645"/>
    <w:rsid w:val="291E106D"/>
    <w:rsid w:val="29440AD3"/>
    <w:rsid w:val="294F6D80"/>
    <w:rsid w:val="296376BA"/>
    <w:rsid w:val="298D0BA6"/>
    <w:rsid w:val="2A291FB5"/>
    <w:rsid w:val="2A4E5CDD"/>
    <w:rsid w:val="2A4F1BD9"/>
    <w:rsid w:val="2A7775EC"/>
    <w:rsid w:val="2A8472AC"/>
    <w:rsid w:val="2ADD22A2"/>
    <w:rsid w:val="2AF221C0"/>
    <w:rsid w:val="2B065459"/>
    <w:rsid w:val="2B5E4FC8"/>
    <w:rsid w:val="2C28728B"/>
    <w:rsid w:val="2C6E1F5D"/>
    <w:rsid w:val="2CA6750A"/>
    <w:rsid w:val="2D05362A"/>
    <w:rsid w:val="2D20186F"/>
    <w:rsid w:val="2D2D14A0"/>
    <w:rsid w:val="2D6E1D68"/>
    <w:rsid w:val="2D7233B3"/>
    <w:rsid w:val="2D8A53AD"/>
    <w:rsid w:val="2DDF1517"/>
    <w:rsid w:val="2DE86F20"/>
    <w:rsid w:val="2E4F479B"/>
    <w:rsid w:val="2ED9425F"/>
    <w:rsid w:val="2EE7016D"/>
    <w:rsid w:val="2EF97D7C"/>
    <w:rsid w:val="2F147581"/>
    <w:rsid w:val="2F3C0F47"/>
    <w:rsid w:val="2FA02694"/>
    <w:rsid w:val="2FAB631A"/>
    <w:rsid w:val="2FAD6644"/>
    <w:rsid w:val="302662D8"/>
    <w:rsid w:val="306C2D5E"/>
    <w:rsid w:val="30B42C28"/>
    <w:rsid w:val="30CB3777"/>
    <w:rsid w:val="311F3E1C"/>
    <w:rsid w:val="31BB7AEC"/>
    <w:rsid w:val="32396451"/>
    <w:rsid w:val="32924314"/>
    <w:rsid w:val="32925313"/>
    <w:rsid w:val="33534206"/>
    <w:rsid w:val="33A159D4"/>
    <w:rsid w:val="33DB56FE"/>
    <w:rsid w:val="33FD19DD"/>
    <w:rsid w:val="342024E3"/>
    <w:rsid w:val="34AF03BD"/>
    <w:rsid w:val="35117CA4"/>
    <w:rsid w:val="3550264B"/>
    <w:rsid w:val="35BC62C2"/>
    <w:rsid w:val="362042E4"/>
    <w:rsid w:val="363117B5"/>
    <w:rsid w:val="36895503"/>
    <w:rsid w:val="36AA4C8C"/>
    <w:rsid w:val="36E54621"/>
    <w:rsid w:val="36ED72C7"/>
    <w:rsid w:val="37B672D2"/>
    <w:rsid w:val="38257116"/>
    <w:rsid w:val="383830F6"/>
    <w:rsid w:val="384B58A1"/>
    <w:rsid w:val="38753745"/>
    <w:rsid w:val="38DA5DB7"/>
    <w:rsid w:val="394A33E4"/>
    <w:rsid w:val="397B1325"/>
    <w:rsid w:val="39B92CF1"/>
    <w:rsid w:val="39D04CC4"/>
    <w:rsid w:val="39D568A0"/>
    <w:rsid w:val="3A667155"/>
    <w:rsid w:val="3A7549B3"/>
    <w:rsid w:val="3A924961"/>
    <w:rsid w:val="3AB1697C"/>
    <w:rsid w:val="3AB94095"/>
    <w:rsid w:val="3AD12FE8"/>
    <w:rsid w:val="3B193515"/>
    <w:rsid w:val="3B1D3CF1"/>
    <w:rsid w:val="3B504683"/>
    <w:rsid w:val="3C2B56C8"/>
    <w:rsid w:val="3C4214CD"/>
    <w:rsid w:val="3C5E320A"/>
    <w:rsid w:val="3C7C7ACD"/>
    <w:rsid w:val="3D035B12"/>
    <w:rsid w:val="3E2315A3"/>
    <w:rsid w:val="3E982017"/>
    <w:rsid w:val="3EDB3ACB"/>
    <w:rsid w:val="3EEB0C1A"/>
    <w:rsid w:val="3F2A546C"/>
    <w:rsid w:val="3F3F33F2"/>
    <w:rsid w:val="3FA5728F"/>
    <w:rsid w:val="407B156E"/>
    <w:rsid w:val="40C0003D"/>
    <w:rsid w:val="40F01041"/>
    <w:rsid w:val="414532D3"/>
    <w:rsid w:val="41C34408"/>
    <w:rsid w:val="41CB0A13"/>
    <w:rsid w:val="41F550F0"/>
    <w:rsid w:val="42014A8E"/>
    <w:rsid w:val="4226119E"/>
    <w:rsid w:val="429C5E81"/>
    <w:rsid w:val="42D72230"/>
    <w:rsid w:val="42D8235F"/>
    <w:rsid w:val="42D91605"/>
    <w:rsid w:val="43411B39"/>
    <w:rsid w:val="438F2A10"/>
    <w:rsid w:val="43B45F90"/>
    <w:rsid w:val="43BA2E39"/>
    <w:rsid w:val="43D11097"/>
    <w:rsid w:val="43F2221A"/>
    <w:rsid w:val="442D6D03"/>
    <w:rsid w:val="443E5A99"/>
    <w:rsid w:val="444C31A1"/>
    <w:rsid w:val="44704EB0"/>
    <w:rsid w:val="44917D2F"/>
    <w:rsid w:val="451E1DD1"/>
    <w:rsid w:val="452F7BFC"/>
    <w:rsid w:val="45733631"/>
    <w:rsid w:val="45A214E7"/>
    <w:rsid w:val="46A77B98"/>
    <w:rsid w:val="4745619F"/>
    <w:rsid w:val="47636728"/>
    <w:rsid w:val="47AB5ACF"/>
    <w:rsid w:val="47B15788"/>
    <w:rsid w:val="482F7783"/>
    <w:rsid w:val="486928FE"/>
    <w:rsid w:val="490E2F0F"/>
    <w:rsid w:val="492133C3"/>
    <w:rsid w:val="492F7B3F"/>
    <w:rsid w:val="49337AA6"/>
    <w:rsid w:val="495973AB"/>
    <w:rsid w:val="495A55EC"/>
    <w:rsid w:val="496A62A1"/>
    <w:rsid w:val="49773FB1"/>
    <w:rsid w:val="49A17F5F"/>
    <w:rsid w:val="49BA7C0E"/>
    <w:rsid w:val="4A3478E7"/>
    <w:rsid w:val="4A6170D1"/>
    <w:rsid w:val="4A7C5E45"/>
    <w:rsid w:val="4A806D1B"/>
    <w:rsid w:val="4B101732"/>
    <w:rsid w:val="4B5320EE"/>
    <w:rsid w:val="4B63677A"/>
    <w:rsid w:val="4BFB4869"/>
    <w:rsid w:val="4C2553EA"/>
    <w:rsid w:val="4C491001"/>
    <w:rsid w:val="4CC17DF2"/>
    <w:rsid w:val="4D6B5D53"/>
    <w:rsid w:val="4DCF1867"/>
    <w:rsid w:val="4E162267"/>
    <w:rsid w:val="4E413E3A"/>
    <w:rsid w:val="4F1A3B71"/>
    <w:rsid w:val="4F4C5F9B"/>
    <w:rsid w:val="4F8243D4"/>
    <w:rsid w:val="4FDC0714"/>
    <w:rsid w:val="500C151C"/>
    <w:rsid w:val="505C550B"/>
    <w:rsid w:val="50B143FA"/>
    <w:rsid w:val="50B53AF2"/>
    <w:rsid w:val="50F7064F"/>
    <w:rsid w:val="51734D9C"/>
    <w:rsid w:val="518861C2"/>
    <w:rsid w:val="51C06C4E"/>
    <w:rsid w:val="51E86242"/>
    <w:rsid w:val="52BB5432"/>
    <w:rsid w:val="52C35F3C"/>
    <w:rsid w:val="531B05AD"/>
    <w:rsid w:val="534B3A6E"/>
    <w:rsid w:val="53AD2674"/>
    <w:rsid w:val="53C709B2"/>
    <w:rsid w:val="53DB14A8"/>
    <w:rsid w:val="540669C3"/>
    <w:rsid w:val="540B533A"/>
    <w:rsid w:val="54100A54"/>
    <w:rsid w:val="541B6220"/>
    <w:rsid w:val="54DD0B8B"/>
    <w:rsid w:val="54F66334"/>
    <w:rsid w:val="55224C26"/>
    <w:rsid w:val="558834D7"/>
    <w:rsid w:val="55A024B5"/>
    <w:rsid w:val="55BA36E1"/>
    <w:rsid w:val="55D57468"/>
    <w:rsid w:val="56A652E5"/>
    <w:rsid w:val="56B8675C"/>
    <w:rsid w:val="57602707"/>
    <w:rsid w:val="57D711A1"/>
    <w:rsid w:val="582810F3"/>
    <w:rsid w:val="586134AA"/>
    <w:rsid w:val="588D081C"/>
    <w:rsid w:val="588F60C4"/>
    <w:rsid w:val="58AB2E3B"/>
    <w:rsid w:val="58C00B83"/>
    <w:rsid w:val="58E42F9B"/>
    <w:rsid w:val="58E91B53"/>
    <w:rsid w:val="599473E5"/>
    <w:rsid w:val="59E907C4"/>
    <w:rsid w:val="5A38150D"/>
    <w:rsid w:val="5A451093"/>
    <w:rsid w:val="5A8228EB"/>
    <w:rsid w:val="5AC3255B"/>
    <w:rsid w:val="5AFA44F9"/>
    <w:rsid w:val="5B2D05C1"/>
    <w:rsid w:val="5B3B1BFB"/>
    <w:rsid w:val="5B982EB1"/>
    <w:rsid w:val="5BA81159"/>
    <w:rsid w:val="5C034DC6"/>
    <w:rsid w:val="5CFD0D47"/>
    <w:rsid w:val="5CFE3CCF"/>
    <w:rsid w:val="5DA70CA3"/>
    <w:rsid w:val="5DC93A4B"/>
    <w:rsid w:val="5DFA3286"/>
    <w:rsid w:val="5E1C191B"/>
    <w:rsid w:val="5E246F59"/>
    <w:rsid w:val="5E425DEB"/>
    <w:rsid w:val="5E6F0F1D"/>
    <w:rsid w:val="5F190A9C"/>
    <w:rsid w:val="5F613809"/>
    <w:rsid w:val="5F7B115E"/>
    <w:rsid w:val="5F86206C"/>
    <w:rsid w:val="5F876774"/>
    <w:rsid w:val="6002166A"/>
    <w:rsid w:val="600C3406"/>
    <w:rsid w:val="60331F5A"/>
    <w:rsid w:val="60394644"/>
    <w:rsid w:val="6091137B"/>
    <w:rsid w:val="60AE483C"/>
    <w:rsid w:val="60EA02C4"/>
    <w:rsid w:val="61473724"/>
    <w:rsid w:val="616B25CD"/>
    <w:rsid w:val="617A40B6"/>
    <w:rsid w:val="61BB14E6"/>
    <w:rsid w:val="62742E70"/>
    <w:rsid w:val="627F0F04"/>
    <w:rsid w:val="62EF733B"/>
    <w:rsid w:val="62F2302B"/>
    <w:rsid w:val="636076B3"/>
    <w:rsid w:val="63773BA7"/>
    <w:rsid w:val="63FF6B78"/>
    <w:rsid w:val="64443491"/>
    <w:rsid w:val="649F635C"/>
    <w:rsid w:val="65372A58"/>
    <w:rsid w:val="658775FB"/>
    <w:rsid w:val="65C10644"/>
    <w:rsid w:val="65D654AC"/>
    <w:rsid w:val="663F79D4"/>
    <w:rsid w:val="6678328E"/>
    <w:rsid w:val="669D79BF"/>
    <w:rsid w:val="66AE3567"/>
    <w:rsid w:val="67341666"/>
    <w:rsid w:val="67344621"/>
    <w:rsid w:val="674E7436"/>
    <w:rsid w:val="67F706F2"/>
    <w:rsid w:val="680D54BA"/>
    <w:rsid w:val="68136CE5"/>
    <w:rsid w:val="6830147C"/>
    <w:rsid w:val="68317A71"/>
    <w:rsid w:val="68CD2029"/>
    <w:rsid w:val="6905316A"/>
    <w:rsid w:val="69125F64"/>
    <w:rsid w:val="69232492"/>
    <w:rsid w:val="69416119"/>
    <w:rsid w:val="695F4369"/>
    <w:rsid w:val="69CD50D2"/>
    <w:rsid w:val="69EF26CA"/>
    <w:rsid w:val="6A127792"/>
    <w:rsid w:val="6A562F02"/>
    <w:rsid w:val="6A6C24AE"/>
    <w:rsid w:val="6AAA2623"/>
    <w:rsid w:val="6AFF77F8"/>
    <w:rsid w:val="6B0454FA"/>
    <w:rsid w:val="6B1D6488"/>
    <w:rsid w:val="6B280365"/>
    <w:rsid w:val="6B4F45E3"/>
    <w:rsid w:val="6B7909B5"/>
    <w:rsid w:val="6BF85FCE"/>
    <w:rsid w:val="6C223717"/>
    <w:rsid w:val="6C4542BF"/>
    <w:rsid w:val="6C5158C6"/>
    <w:rsid w:val="6D7160CB"/>
    <w:rsid w:val="6E3640B6"/>
    <w:rsid w:val="6E4936A9"/>
    <w:rsid w:val="6F4A6C6C"/>
    <w:rsid w:val="6FC55738"/>
    <w:rsid w:val="6FC66848"/>
    <w:rsid w:val="70173CFF"/>
    <w:rsid w:val="701F1D17"/>
    <w:rsid w:val="70B8585F"/>
    <w:rsid w:val="70D14D59"/>
    <w:rsid w:val="71060F3A"/>
    <w:rsid w:val="710E676B"/>
    <w:rsid w:val="713D3754"/>
    <w:rsid w:val="71B17C80"/>
    <w:rsid w:val="71D65181"/>
    <w:rsid w:val="71D7563F"/>
    <w:rsid w:val="720A6B46"/>
    <w:rsid w:val="72912D87"/>
    <w:rsid w:val="72D51C2E"/>
    <w:rsid w:val="72DC6D8E"/>
    <w:rsid w:val="730758E1"/>
    <w:rsid w:val="730B618E"/>
    <w:rsid w:val="73981052"/>
    <w:rsid w:val="74AC1ACD"/>
    <w:rsid w:val="74BB3179"/>
    <w:rsid w:val="74CA0732"/>
    <w:rsid w:val="74CF6AFC"/>
    <w:rsid w:val="74D51C95"/>
    <w:rsid w:val="75253FE9"/>
    <w:rsid w:val="75846347"/>
    <w:rsid w:val="75F059E5"/>
    <w:rsid w:val="762107AA"/>
    <w:rsid w:val="762626E4"/>
    <w:rsid w:val="763B6EF2"/>
    <w:rsid w:val="76437851"/>
    <w:rsid w:val="766D4CE1"/>
    <w:rsid w:val="76F17C37"/>
    <w:rsid w:val="7764398E"/>
    <w:rsid w:val="777B6B8F"/>
    <w:rsid w:val="7791039B"/>
    <w:rsid w:val="77D11920"/>
    <w:rsid w:val="77D831DA"/>
    <w:rsid w:val="77F4333C"/>
    <w:rsid w:val="78180FBA"/>
    <w:rsid w:val="785C7BFD"/>
    <w:rsid w:val="789F0339"/>
    <w:rsid w:val="78B9566A"/>
    <w:rsid w:val="78D1649B"/>
    <w:rsid w:val="792401FC"/>
    <w:rsid w:val="792D5E9E"/>
    <w:rsid w:val="793F23DB"/>
    <w:rsid w:val="7A0C0630"/>
    <w:rsid w:val="7A3A2AD6"/>
    <w:rsid w:val="7AAC487E"/>
    <w:rsid w:val="7AE31CBD"/>
    <w:rsid w:val="7B1A41FE"/>
    <w:rsid w:val="7B3D21E4"/>
    <w:rsid w:val="7B5F089A"/>
    <w:rsid w:val="7BAB0344"/>
    <w:rsid w:val="7BD13832"/>
    <w:rsid w:val="7C2B0638"/>
    <w:rsid w:val="7C642F13"/>
    <w:rsid w:val="7CA54994"/>
    <w:rsid w:val="7CC11088"/>
    <w:rsid w:val="7CE647E1"/>
    <w:rsid w:val="7D187B12"/>
    <w:rsid w:val="7D2F6EF7"/>
    <w:rsid w:val="7D320D17"/>
    <w:rsid w:val="7DE13DC2"/>
    <w:rsid w:val="7DEC42B3"/>
    <w:rsid w:val="7E35371D"/>
    <w:rsid w:val="7EA73C27"/>
    <w:rsid w:val="7EBF2287"/>
    <w:rsid w:val="7F8231F4"/>
    <w:rsid w:val="7F970B2D"/>
    <w:rsid w:val="7FD06D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7"/>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unhideWhenUsed/>
    <w:qFormat/>
    <w:uiPriority w:val="0"/>
    <w:pPr>
      <w:spacing w:after="120"/>
    </w:pPr>
  </w:style>
  <w:style w:type="paragraph" w:styleId="4">
    <w:name w:val="Body Text Indent"/>
    <w:basedOn w:val="1"/>
    <w:link w:val="22"/>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link w:val="25"/>
    <w:qFormat/>
    <w:uiPriority w:val="99"/>
    <w:rPr>
      <w:rFonts w:ascii="宋体" w:hAnsi="Courier New"/>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7">
    <w:name w:val="页眉 Char"/>
    <w:basedOn w:val="13"/>
    <w:link w:val="9"/>
    <w:qFormat/>
    <w:uiPriority w:val="99"/>
    <w:rPr>
      <w:rFonts w:ascii="Times New Roman" w:hAnsi="Times New Roman" w:eastAsia="宋体" w:cs="Times New Roman"/>
      <w:sz w:val="18"/>
      <w:szCs w:val="18"/>
    </w:rPr>
  </w:style>
  <w:style w:type="character" w:customStyle="1" w:styleId="18">
    <w:name w:val="页脚 Char"/>
    <w:basedOn w:val="13"/>
    <w:link w:val="8"/>
    <w:qFormat/>
    <w:uiPriority w:val="99"/>
    <w:rPr>
      <w:rFonts w:ascii="Times New Roman" w:hAnsi="Times New Roman" w:eastAsia="宋体" w:cs="Times New Roman"/>
      <w:sz w:val="18"/>
      <w:szCs w:val="18"/>
    </w:rPr>
  </w:style>
  <w:style w:type="character" w:customStyle="1" w:styleId="19">
    <w:name w:val="批注框文本 Char"/>
    <w:basedOn w:val="13"/>
    <w:link w:val="7"/>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表格文字"/>
    <w:basedOn w:val="1"/>
    <w:qFormat/>
    <w:uiPriority w:val="0"/>
    <w:pPr>
      <w:spacing w:before="25" w:after="25"/>
    </w:pPr>
    <w:rPr>
      <w:bCs/>
      <w:spacing w:val="10"/>
    </w:rPr>
  </w:style>
  <w:style w:type="character" w:customStyle="1" w:styleId="22">
    <w:name w:val="正文文本缩进 Char"/>
    <w:basedOn w:val="13"/>
    <w:link w:val="4"/>
    <w:qFormat/>
    <w:uiPriority w:val="0"/>
    <w:rPr>
      <w:rFonts w:ascii="宋体" w:hAnsi="Times New Roman" w:eastAsia="宋体" w:cs="Times New Roman"/>
      <w:kern w:val="2"/>
      <w:sz w:val="21"/>
    </w:rPr>
  </w:style>
  <w:style w:type="character" w:customStyle="1" w:styleId="23">
    <w:name w:val="正文文本 Char"/>
    <w:basedOn w:val="13"/>
    <w:link w:val="2"/>
    <w:qFormat/>
    <w:uiPriority w:val="0"/>
    <w:rPr>
      <w:rFonts w:ascii="Times New Roman" w:hAnsi="Times New Roman" w:eastAsia="宋体" w:cs="Times New Roman"/>
      <w:kern w:val="2"/>
      <w:sz w:val="21"/>
    </w:rPr>
  </w:style>
  <w:style w:type="paragraph" w:styleId="24">
    <w:name w:val="List Paragraph"/>
    <w:basedOn w:val="1"/>
    <w:qFormat/>
    <w:uiPriority w:val="99"/>
    <w:pPr>
      <w:ind w:firstLine="420" w:firstLineChars="200"/>
    </w:pPr>
  </w:style>
  <w:style w:type="character" w:customStyle="1" w:styleId="25">
    <w:name w:val="纯文本 Char"/>
    <w:basedOn w:val="13"/>
    <w:link w:val="6"/>
    <w:qFormat/>
    <w:uiPriority w:val="0"/>
    <w:rPr>
      <w:rFonts w:ascii="宋体" w:hAnsi="Courier New" w:eastAsia="宋体" w:cs="Times New Roman"/>
      <w:kern w:val="2"/>
      <w:sz w:val="21"/>
    </w:rPr>
  </w:style>
  <w:style w:type="character" w:customStyle="1" w:styleId="26">
    <w:name w:val="Char Char18"/>
    <w:qFormat/>
    <w:uiPriority w:val="0"/>
    <w:rPr>
      <w:rFonts w:ascii="宋体" w:hAnsi="宋体"/>
      <w:b/>
      <w:bCs/>
      <w:kern w:val="2"/>
      <w:sz w:val="24"/>
      <w:szCs w:val="28"/>
    </w:rPr>
  </w:style>
  <w:style w:type="character" w:customStyle="1" w:styleId="27">
    <w:name w:val="标题 3 Char"/>
    <w:basedOn w:val="13"/>
    <w:link w:val="3"/>
    <w:qFormat/>
    <w:uiPriority w:val="0"/>
    <w:rPr>
      <w:rFonts w:ascii="Times New Roman" w:hAnsi="Times New Roman" w:eastAsia="宋体" w:cs="Times New Roman"/>
      <w:b/>
      <w:bCs/>
      <w:kern w:val="2"/>
      <w:sz w:val="32"/>
      <w:szCs w:val="32"/>
    </w:rPr>
  </w:style>
  <w:style w:type="paragraph" w:customStyle="1" w:styleId="28">
    <w:name w:val="Table Paragraph"/>
    <w:basedOn w:val="1"/>
    <w:unhideWhenUsed/>
    <w:qFormat/>
    <w:uiPriority w:val="1"/>
    <w:rPr>
      <w:color w:val="000000"/>
      <w:kern w:val="0"/>
      <w:sz w:val="24"/>
      <w:szCs w:val="24"/>
    </w:rPr>
  </w:style>
  <w:style w:type="paragraph" w:customStyle="1" w:styleId="29">
    <w:name w:val="列出段落1"/>
    <w:basedOn w:val="1"/>
    <w:qFormat/>
    <w:uiPriority w:val="34"/>
    <w:pPr>
      <w:ind w:firstLine="420" w:firstLineChars="200"/>
    </w:pPr>
    <w:rPr>
      <w:rFonts w:ascii="Calibri" w:hAnsi="Calibri"/>
      <w:szCs w:val="22"/>
    </w:rPr>
  </w:style>
  <w:style w:type="character" w:customStyle="1" w:styleId="30">
    <w:name w:val="占位符文本1"/>
    <w:semiHidden/>
    <w:qFormat/>
    <w:uiPriority w:val="99"/>
    <w:rPr>
      <w:color w:val="808080"/>
    </w:rPr>
  </w:style>
  <w:style w:type="character" w:customStyle="1" w:styleId="31">
    <w:name w:val="占位符文本2"/>
    <w:semiHidden/>
    <w:qFormat/>
    <w:uiPriority w:val="99"/>
    <w:rPr>
      <w:color w:val="808080"/>
    </w:rPr>
  </w:style>
  <w:style w:type="character" w:customStyle="1" w:styleId="32">
    <w:name w:val="占位符文本21"/>
    <w:semiHidden/>
    <w:qFormat/>
    <w:uiPriority w:val="99"/>
    <w:rPr>
      <w:color w:val="808080"/>
    </w:rPr>
  </w:style>
  <w:style w:type="paragraph" w:customStyle="1" w:styleId="33">
    <w:name w:val="Char"/>
    <w:basedOn w:val="1"/>
    <w:qFormat/>
    <w:uiPriority w:val="0"/>
  </w:style>
  <w:style w:type="character" w:customStyle="1" w:styleId="34">
    <w:name w:val="无"/>
    <w:qFormat/>
    <w:uiPriority w:val="0"/>
  </w:style>
  <w:style w:type="paragraph" w:customStyle="1" w:styleId="35">
    <w:name w:val="Char1"/>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6798</Words>
  <Characters>38753</Characters>
  <Lines>322</Lines>
  <Paragraphs>90</Paragraphs>
  <TotalTime>0</TotalTime>
  <ScaleCrop>false</ScaleCrop>
  <LinksUpToDate>false</LinksUpToDate>
  <CharactersWithSpaces>45461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2021-01-13T05:40:00Z</dcterms:created>
  <dc:creator>微软用户</dc:creator>
  <cp:lastModifiedBy>way一直都在</cp:lastModifiedBy>
  <dcterms:modified xsi:type="dcterms:W3CDTF">2021-08-19T15:37:29Z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7FDBB84B1C654706A3675F68C350AD8E</vt:lpwstr>
  </property>
</Properties>
</file>