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0"/>
        <w:tblW w:w="14712" w:type="dxa"/>
        <w:tblInd w:w="0" w:type="dxa"/>
        <w:tblLayout w:type="fixed"/>
        <w:tblCellMar>
          <w:top w:w="0" w:type="dxa"/>
          <w:left w:w="108" w:type="dxa"/>
          <w:bottom w:w="0" w:type="dxa"/>
          <w:right w:w="108" w:type="dxa"/>
        </w:tblCellMar>
      </w:tblPr>
      <w:tblGrid>
        <w:gridCol w:w="1993"/>
        <w:gridCol w:w="1728"/>
        <w:gridCol w:w="9806"/>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24"/>
                <w:szCs w:val="24"/>
              </w:rPr>
            </w:pPr>
            <w:r>
              <w:rPr>
                <w:sz w:val="24"/>
                <w:szCs w:val="24"/>
              </w:rPr>
              <w:t>受审核部门：管理层</w:t>
            </w:r>
            <w:r>
              <w:rPr>
                <w:rFonts w:hint="eastAsia"/>
                <w:sz w:val="24"/>
                <w:szCs w:val="24"/>
                <w:lang w:eastAsia="zh-CN"/>
              </w:rPr>
              <w:t>，</w:t>
            </w:r>
            <w:r>
              <w:rPr>
                <w:sz w:val="24"/>
                <w:szCs w:val="24"/>
              </w:rPr>
              <w:t>主管领导：</w:t>
            </w:r>
            <w:r>
              <w:rPr>
                <w:rFonts w:hint="eastAsia"/>
                <w:sz w:val="24"/>
                <w:szCs w:val="24"/>
                <w:lang w:eastAsia="zh-CN"/>
              </w:rPr>
              <w:t>何锦秀</w:t>
            </w:r>
            <w:r>
              <w:rPr>
                <w:sz w:val="24"/>
                <w:szCs w:val="24"/>
              </w:rPr>
              <w:t xml:space="preserve">    陪同人员：</w:t>
            </w:r>
            <w:r>
              <w:rPr>
                <w:rFonts w:hint="eastAsia"/>
                <w:sz w:val="24"/>
                <w:szCs w:val="24"/>
                <w:lang w:eastAsia="zh-CN"/>
              </w:rPr>
              <w:t>郝春光</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sz w:val="24"/>
                <w:szCs w:val="24"/>
                <w:lang w:val="en-US" w:eastAsia="zh-CN"/>
              </w:rPr>
            </w:pPr>
            <w:r>
              <w:rPr>
                <w:sz w:val="24"/>
                <w:szCs w:val="24"/>
              </w:rPr>
              <w:t>审核员：</w:t>
            </w:r>
            <w:r>
              <w:rPr>
                <w:rFonts w:hint="eastAsia"/>
                <w:sz w:val="24"/>
                <w:szCs w:val="24"/>
                <w:lang w:eastAsia="zh-CN"/>
              </w:rPr>
              <w:t>文平，</w:t>
            </w:r>
            <w:r>
              <w:rPr>
                <w:sz w:val="24"/>
                <w:szCs w:val="24"/>
              </w:rPr>
              <w:t xml:space="preserve">  审核时间：</w:t>
            </w:r>
            <w:r>
              <w:rPr>
                <w:rFonts w:hint="eastAsia"/>
                <w:sz w:val="24"/>
                <w:szCs w:val="24"/>
                <w:lang w:val="en-US" w:eastAsia="zh-CN"/>
              </w:rPr>
              <w:t>2021.9.11上午</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cs="新宋体"/>
                <w:sz w:val="18"/>
                <w:szCs w:val="18"/>
              </w:rPr>
            </w:pPr>
            <w:r>
              <w:rPr>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Q:4.1;4.2;4.3;4.4</w:t>
            </w:r>
          </w:p>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pPr>
            <w:r>
              <w:rPr>
                <w:rFonts w:hint="eastAsia"/>
              </w:rPr>
              <w:t>公司在管理手册中，明确风险和机遇事件的识别方法/途径、风险和机遇事件的评估方式、制定主要风险和机遇事件的应对措施的要求：公司全体员工的</w:t>
            </w:r>
            <w:r>
              <w:rPr>
                <w:rFonts w:hint="eastAsia"/>
                <w:lang w:eastAsia="zh-CN"/>
              </w:rPr>
              <w:t>服务</w:t>
            </w:r>
            <w:r>
              <w:rPr>
                <w:rFonts w:hint="eastAsia"/>
              </w:rPr>
              <w:t>质量意识比较强，</w:t>
            </w:r>
            <w:r>
              <w:rPr>
                <w:rFonts w:hint="eastAsia"/>
                <w:lang w:eastAsia="zh-CN"/>
              </w:rPr>
              <w:t>驾驶员技能、安全意识强</w:t>
            </w:r>
            <w:r>
              <w:rPr>
                <w:rFonts w:hint="eastAsia"/>
              </w:rPr>
              <w:t>、</w:t>
            </w:r>
            <w:r>
              <w:rPr>
                <w:rFonts w:hint="eastAsia"/>
                <w:lang w:eastAsia="zh-CN"/>
              </w:rPr>
              <w:t>监控手段</w:t>
            </w:r>
            <w:r>
              <w:rPr>
                <w:rFonts w:hint="eastAsia"/>
              </w:rPr>
              <w:t>健全</w:t>
            </w:r>
            <w:r>
              <w:rPr>
                <w:rFonts w:hint="eastAsia"/>
                <w:lang w:eastAsia="zh-CN"/>
              </w:rPr>
              <w:t>，</w:t>
            </w:r>
            <w:r>
              <w:rPr>
                <w:rFonts w:hint="eastAsia"/>
              </w:rPr>
              <w:t>财务管理完善等。</w:t>
            </w:r>
          </w:p>
          <w:p>
            <w:pPr>
              <w:tabs>
                <w:tab w:val="center" w:pos="3169"/>
              </w:tabs>
              <w:spacing w:line="400" w:lineRule="exact"/>
              <w:jc w:val="left"/>
            </w:pPr>
            <w:r>
              <w:rPr>
                <w:rFonts w:hint="eastAsia"/>
              </w:rPr>
              <w:t>对公司不利的内、外部因素有：</w:t>
            </w:r>
            <w:r>
              <w:rPr>
                <w:rFonts w:hint="eastAsia"/>
                <w:lang w:eastAsia="zh-CN"/>
              </w:rPr>
              <w:t>目前</w:t>
            </w:r>
            <w:r>
              <w:rPr>
                <w:rFonts w:hint="eastAsia"/>
              </w:rPr>
              <w:t>企业</w:t>
            </w:r>
            <w:r>
              <w:rPr>
                <w:rFonts w:hint="eastAsia"/>
                <w:lang w:eastAsia="zh-CN"/>
              </w:rPr>
              <w:t>刚成立、</w:t>
            </w:r>
            <w:r>
              <w:rPr>
                <w:rFonts w:hint="eastAsia"/>
              </w:rPr>
              <w:t>规模小，</w:t>
            </w:r>
            <w:r>
              <w:rPr>
                <w:rFonts w:hint="eastAsia" w:ascii="宋体" w:hAnsi="宋体" w:cs="宋体"/>
                <w:color w:val="000000"/>
                <w:szCs w:val="21"/>
              </w:rPr>
              <w:t>市场竞争非常激烈，服务利润降</w:t>
            </w:r>
            <w:r>
              <w:rPr>
                <w:rFonts w:hint="eastAsia" w:ascii="宋体" w:hAnsi="宋体" w:cs="宋体"/>
                <w:color w:val="000000"/>
                <w:szCs w:val="21"/>
                <w:lang w:eastAsia="zh-CN"/>
              </w:rPr>
              <w:t>低</w:t>
            </w:r>
            <w:r>
              <w:rPr>
                <w:rFonts w:hint="eastAsia"/>
              </w:rPr>
              <w:t>等。</w:t>
            </w:r>
          </w:p>
          <w:p>
            <w:pPr>
              <w:tabs>
                <w:tab w:val="center" w:pos="3169"/>
              </w:tabs>
              <w:spacing w:line="400" w:lineRule="exact"/>
              <w:jc w:val="left"/>
            </w:pPr>
            <w:r>
              <w:rPr>
                <w:rFonts w:hint="eastAsia"/>
              </w:rPr>
              <w:t>公司通过业内展会、同行交流、座谈会、每周工作例会、QQ、微信等进行内外部沟通，并定期进行评审，形成会议记录。</w:t>
            </w:r>
          </w:p>
          <w:p>
            <w:pPr>
              <w:tabs>
                <w:tab w:val="center" w:pos="3169"/>
              </w:tabs>
              <w:spacing w:line="400" w:lineRule="exact"/>
              <w:jc w:val="left"/>
            </w:pPr>
            <w:r>
              <w:rPr>
                <w:rFonts w:hint="eastAsia"/>
              </w:rPr>
              <w:t>抽查20</w:t>
            </w:r>
            <w:r>
              <w:rPr>
                <w:rFonts w:hint="eastAsia"/>
                <w:lang w:val="en-US" w:eastAsia="zh-CN"/>
              </w:rPr>
              <w:t>21</w:t>
            </w:r>
            <w:r>
              <w:rPr>
                <w:rFonts w:hint="eastAsia"/>
              </w:rPr>
              <w:t>年《风险和机遇分析表》，内容及记录清晰。</w:t>
            </w:r>
          </w:p>
          <w:p>
            <w:pPr>
              <w:tabs>
                <w:tab w:val="center" w:pos="3169"/>
              </w:tabs>
              <w:spacing w:line="400" w:lineRule="exact"/>
              <w:jc w:val="left"/>
            </w:pPr>
            <w:r>
              <w:rPr>
                <w:rFonts w:hint="eastAsia"/>
              </w:rPr>
              <w:t>公司确定的相关方</w:t>
            </w:r>
            <w:r>
              <w:rPr>
                <w:rFonts w:hint="eastAsia" w:ascii="Times New Roman" w:hAnsi="Times New Roman" w:cs="Times New Roman"/>
                <w:szCs w:val="22"/>
              </w:rPr>
              <w:t>有顾客、工业园管委会、</w:t>
            </w:r>
            <w:r>
              <w:rPr>
                <w:rFonts w:hint="eastAsia"/>
              </w:rPr>
              <w:t>员工、银行、外部供应商、政府机构及其他为组织工作者、法律法规及监管机关、非政府组织等。</w:t>
            </w:r>
          </w:p>
          <w:p>
            <w:pPr>
              <w:tabs>
                <w:tab w:val="center" w:pos="3169"/>
              </w:tabs>
              <w:spacing w:line="400" w:lineRule="exact"/>
              <w:jc w:val="left"/>
            </w:pPr>
            <w:r>
              <w:rPr>
                <w:rFonts w:hint="eastAsia"/>
              </w:rPr>
              <w:t>理解员工诉求的形式为谈心、茶话会等；理解银行等相关方的形式主要为电话沟通、上门拜访等；</w:t>
            </w:r>
          </w:p>
          <w:p>
            <w:pPr>
              <w:tabs>
                <w:tab w:val="center" w:pos="3169"/>
              </w:tabs>
              <w:spacing w:line="400" w:lineRule="exact"/>
              <w:jc w:val="left"/>
              <w:rPr>
                <w:rFonts w:hint="eastAsia"/>
              </w:rPr>
            </w:pPr>
            <w:r>
              <w:rPr>
                <w:rFonts w:hint="eastAsia"/>
              </w:rPr>
              <w:t>员工关注的主要问题有工资、待遇、晋升机制、福利等，供应商和合作伙伴关注的主要问题</w:t>
            </w:r>
            <w:r>
              <w:rPr>
                <w:rFonts w:hint="eastAsia"/>
                <w:lang w:eastAsia="zh-CN"/>
              </w:rPr>
              <w:t>是</w:t>
            </w:r>
            <w:r>
              <w:rPr>
                <w:rFonts w:hint="eastAsia"/>
              </w:rPr>
              <w:t>稳定、持续地合作，互利双赢，建立友好关系，不发生环境安全事故、环保运输，排放的废气、噪声符合法律法规等。</w:t>
            </w:r>
          </w:p>
          <w:p>
            <w:pPr>
              <w:spacing w:line="360" w:lineRule="auto"/>
              <w:ind w:firstLine="210" w:firstLineChars="100"/>
              <w:rPr>
                <w:rFonts w:ascii="宋体" w:hAnsi="宋体" w:cs="宋体"/>
                <w:color w:val="auto"/>
                <w:szCs w:val="21"/>
              </w:rPr>
            </w:pPr>
            <w:r>
              <w:rPr>
                <w:rFonts w:hint="eastAsia" w:ascii="宋体" w:hAnsi="宋体" w:cs="宋体"/>
                <w:color w:val="auto"/>
                <w:szCs w:val="21"/>
                <w:lang w:eastAsia="zh-CN"/>
              </w:rPr>
              <w:t>查见</w:t>
            </w:r>
            <w:r>
              <w:rPr>
                <w:rFonts w:hint="eastAsia" w:ascii="宋体" w:hAnsi="宋体" w:cs="宋体"/>
                <w:color w:val="auto"/>
                <w:szCs w:val="21"/>
              </w:rPr>
              <w:t>顾客需求和期望：运输能力满足要求；准时交货；企业有建立质量管理体系并有效地运行等。</w:t>
            </w:r>
          </w:p>
          <w:p>
            <w:pPr>
              <w:tabs>
                <w:tab w:val="center" w:pos="3169"/>
              </w:tabs>
              <w:spacing w:line="400" w:lineRule="exact"/>
              <w:jc w:val="left"/>
            </w:pPr>
            <w:r>
              <w:rPr>
                <w:rFonts w:hint="eastAsia"/>
              </w:rPr>
              <w:t>对相关方的要求的监视和评审的方法多样，通过QQ和微信等现代通讯手段是常用的便捷而又高效主要方法。</w:t>
            </w:r>
          </w:p>
          <w:p>
            <w:r>
              <w:rPr>
                <w:rFonts w:hint="eastAsia"/>
              </w:rPr>
              <w:t>公司管理体系的范围是：</w:t>
            </w:r>
            <w:bookmarkStart w:id="0" w:name="审核范围"/>
            <w:bookmarkEnd w:id="0"/>
            <w:r>
              <w:t xml:space="preserve"> </w:t>
            </w:r>
          </w:p>
          <w:p>
            <w:pPr>
              <w:spacing w:line="360" w:lineRule="auto"/>
              <w:ind w:right="246"/>
              <w:rPr>
                <w:rFonts w:hint="eastAsia"/>
                <w:lang w:eastAsia="zh-CN"/>
              </w:rPr>
            </w:pPr>
            <w:r>
              <w:t>Q</w:t>
            </w:r>
            <w:r>
              <w:rPr>
                <w:rFonts w:hint="eastAsia"/>
                <w:lang w:val="en-US" w:eastAsia="zh-CN"/>
              </w:rPr>
              <w:t>MS</w:t>
            </w:r>
            <w:r>
              <w:t>：</w:t>
            </w:r>
            <w:r>
              <w:rPr>
                <w:rFonts w:hint="eastAsia"/>
              </w:rPr>
              <w:t>许可范围内的普通货运</w:t>
            </w:r>
            <w:r>
              <w:rPr>
                <w:rFonts w:hint="eastAsia"/>
                <w:lang w:eastAsia="zh-CN"/>
              </w:rPr>
              <w:t>。</w:t>
            </w:r>
          </w:p>
          <w:p>
            <w:pPr>
              <w:adjustRightInd w:val="0"/>
              <w:spacing w:line="300" w:lineRule="auto"/>
              <w:textAlignment w:val="baseline"/>
              <w:rPr>
                <w:rFonts w:hint="eastAsia" w:ascii="宋体" w:hAnsi="宋体" w:cs="宋体"/>
                <w:szCs w:val="21"/>
                <w:highlight w:val="none"/>
              </w:rPr>
            </w:pPr>
            <w:r>
              <w:rPr>
                <w:rFonts w:hint="eastAsia" w:ascii="宋体" w:hAnsi="宋体" w:cs="宋体"/>
                <w:sz w:val="21"/>
                <w:szCs w:val="21"/>
                <w:highlight w:val="none"/>
              </w:rPr>
              <w:t>公司QMS不适用条款：8.3；理由：</w:t>
            </w:r>
            <w:r>
              <w:rPr>
                <w:rFonts w:hint="eastAsia" w:ascii="宋体" w:hAnsi="宋体" w:eastAsia="宋体"/>
                <w:lang w:eastAsia="zh-CN"/>
              </w:rPr>
              <w:t>公司普通货物运输依据顾客提供产品</w:t>
            </w:r>
            <w:r>
              <w:rPr>
                <w:rFonts w:ascii="宋体" w:hAnsi="宋体" w:eastAsia="宋体"/>
                <w:lang w:eastAsia="zh-CN"/>
              </w:rPr>
              <w:t>,</w:t>
            </w:r>
            <w:r>
              <w:rPr>
                <w:rFonts w:hint="eastAsia" w:ascii="宋体" w:hAnsi="宋体" w:eastAsia="宋体"/>
                <w:lang w:eastAsia="zh-CN"/>
              </w:rPr>
              <w:t>按顾客指定地点运输</w:t>
            </w:r>
            <w:r>
              <w:rPr>
                <w:rFonts w:ascii="宋体" w:hAnsi="宋体" w:eastAsia="宋体"/>
                <w:lang w:eastAsia="zh-CN"/>
              </w:rPr>
              <w:t>,</w:t>
            </w:r>
            <w:r>
              <w:rPr>
                <w:rFonts w:hint="eastAsia" w:ascii="宋体" w:hAnsi="宋体" w:eastAsia="宋体"/>
                <w:lang w:eastAsia="zh-CN"/>
              </w:rPr>
              <w:t>因此标准</w:t>
            </w:r>
            <w:r>
              <w:rPr>
                <w:rFonts w:ascii="宋体" w:hAnsi="宋体" w:eastAsia="宋体"/>
                <w:lang w:eastAsia="zh-CN"/>
              </w:rPr>
              <w:t>8.3</w:t>
            </w:r>
            <w:r>
              <w:rPr>
                <w:rFonts w:hint="eastAsia" w:ascii="宋体" w:hAnsi="宋体" w:eastAsia="宋体"/>
                <w:lang w:eastAsia="zh-CN"/>
              </w:rPr>
              <w:t>条款“产品和服务的设计和开发”要求不适用</w:t>
            </w:r>
            <w:r>
              <w:rPr>
                <w:rFonts w:hint="eastAsia" w:ascii="宋体" w:hAnsi="宋体"/>
                <w:lang w:eastAsia="zh-CN"/>
              </w:rPr>
              <w:t>，</w:t>
            </w:r>
            <w:r>
              <w:rPr>
                <w:rFonts w:hint="eastAsia" w:ascii="宋体" w:hAnsi="宋体" w:cs="宋体"/>
                <w:szCs w:val="21"/>
                <w:highlight w:val="none"/>
              </w:rPr>
              <w:t>基本合理。</w:t>
            </w:r>
          </w:p>
          <w:p>
            <w:pPr>
              <w:pStyle w:val="13"/>
              <w:rPr>
                <w:rFonts w:hint="eastAsia"/>
              </w:rPr>
            </w:pP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w:t>
            </w:r>
            <w:r>
              <w:rPr>
                <w:rFonts w:hint="eastAsia" w:ascii="宋体" w:hAnsi="宋体" w:cs="宋体"/>
                <w:sz w:val="21"/>
                <w:szCs w:val="21"/>
              </w:rPr>
              <w:t>策划质量手册、程序文件、作业文件</w:t>
            </w:r>
            <w:r>
              <w:rPr>
                <w:rFonts w:hint="eastAsia" w:ascii="宋体" w:hAnsi="宋体" w:cs="宋体"/>
                <w:color w:val="000000"/>
                <w:sz w:val="21"/>
                <w:szCs w:val="21"/>
              </w:rPr>
              <w:t>，包括所需过程及其相互作用，制定有风险管理控制办法，确定产生非预期的输出或过程失效对产品和顾客满意带来的风险，以及应对措施。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rPr>
                <w:rFonts w:hint="eastAsia" w:ascii="宋体" w:hAnsi="宋体" w:cs="宋体"/>
                <w:sz w:val="21"/>
                <w:szCs w:val="21"/>
              </w:rPr>
            </w:pPr>
            <w:r>
              <w:rPr>
                <w:rFonts w:hint="eastAsia" w:ascii="宋体" w:hAnsi="宋体" w:cs="宋体"/>
                <w:color w:val="000000"/>
                <w:sz w:val="21"/>
                <w:szCs w:val="21"/>
              </w:rPr>
              <w:t>经现场确认，货物运输过程中“运输服务”为关键过程。</w:t>
            </w:r>
          </w:p>
          <w:p>
            <w:pPr>
              <w:spacing w:line="360" w:lineRule="auto"/>
              <w:rPr>
                <w:rFonts w:hint="eastAsia"/>
              </w:rPr>
            </w:pPr>
            <w:r>
              <w:rPr>
                <w:rFonts w:hint="eastAsia" w:ascii="宋体" w:hAnsi="宋体" w:cs="宋体"/>
                <w:sz w:val="21"/>
                <w:szCs w:val="21"/>
              </w:rPr>
              <w:t>公司外包过程：</w:t>
            </w:r>
            <w:r>
              <w:rPr>
                <w:rFonts w:hint="eastAsia" w:ascii="宋体" w:hAnsi="宋体" w:cs="宋体"/>
                <w:color w:val="000000"/>
                <w:sz w:val="21"/>
                <w:szCs w:val="21"/>
                <w:lang w:eastAsia="zh-CN"/>
              </w:rPr>
              <w:t>部分线路货物运输、货车维修外包。</w:t>
            </w:r>
          </w:p>
          <w:p>
            <w:pPr>
              <w:spacing w:line="360" w:lineRule="auto"/>
            </w:pPr>
            <w:r>
              <w:rPr>
                <w:rFonts w:hint="eastAsia" w:ascii="宋体" w:hAnsi="宋体" w:cs="宋体"/>
                <w:color w:val="000000"/>
                <w:szCs w:val="21"/>
              </w:rPr>
              <w:t>注册地址：</w:t>
            </w:r>
            <w:bookmarkStart w:id="1" w:name="注册地址"/>
            <w:r>
              <w:t>成都市金牛区兴川路289号1栋2层213号</w:t>
            </w:r>
            <w:bookmarkEnd w:id="1"/>
          </w:p>
          <w:p>
            <w:pPr>
              <w:pStyle w:val="13"/>
            </w:pPr>
            <w:r>
              <w:rPr>
                <w:rFonts w:hint="eastAsia" w:ascii="宋体" w:hAnsi="宋体" w:cs="宋体"/>
                <w:color w:val="000000"/>
                <w:szCs w:val="21"/>
              </w:rPr>
              <w:t>生产/经营地址：</w:t>
            </w:r>
            <w:bookmarkStart w:id="2" w:name="生产地址"/>
            <w:r>
              <w:t>四川省成都市新都区工业大道东段976号</w:t>
            </w:r>
            <w:bookmarkEnd w:id="2"/>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领导作用与承诺</w:t>
            </w:r>
          </w:p>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jc w:val="left"/>
              <w:rPr>
                <w:b/>
                <w:szCs w:val="21"/>
              </w:rPr>
            </w:pPr>
            <w:r>
              <w:rPr>
                <w:rFonts w:hint="eastAsia" w:ascii="宋体" w:hAnsi="宋体" w:cs="宋体"/>
                <w:szCs w:val="21"/>
              </w:rPr>
              <w:t>Q5.1</w:t>
            </w: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lang w:eastAsia="zh-CN"/>
              </w:rPr>
            </w:pPr>
            <w:r>
              <w:rPr>
                <w:rFonts w:hint="eastAsia"/>
              </w:rPr>
              <w:t>总经理：</w:t>
            </w:r>
            <w:r>
              <w:rPr>
                <w:rFonts w:hint="eastAsia"/>
                <w:highlight w:val="none"/>
                <w:lang w:eastAsia="zh-CN"/>
              </w:rPr>
              <w:t>何锦秀</w:t>
            </w:r>
            <w:r>
              <w:rPr>
                <w:rFonts w:hint="eastAsia"/>
                <w:highlight w:val="none"/>
              </w:rPr>
              <w:t>；管代：</w:t>
            </w:r>
            <w:r>
              <w:rPr>
                <w:rFonts w:hint="eastAsia"/>
                <w:highlight w:val="none"/>
                <w:lang w:eastAsia="zh-CN"/>
              </w:rPr>
              <w:t>郝春光</w:t>
            </w:r>
          </w:p>
          <w:p>
            <w:pPr>
              <w:spacing w:line="360" w:lineRule="auto"/>
              <w:ind w:firstLine="480"/>
              <w:jc w:val="left"/>
              <w:rPr>
                <w:rFonts w:hint="eastAsia"/>
              </w:rPr>
            </w:pPr>
            <w:r>
              <w:rPr>
                <w:rFonts w:hint="eastAsia"/>
              </w:rPr>
              <w:t>公司总经理承诺建立、实施、保持和改进QMS，并对QMS的有效性负责。并组织落实其管理职责内的各项工作。</w:t>
            </w:r>
          </w:p>
          <w:p>
            <w:pPr>
              <w:spacing w:line="360" w:lineRule="auto"/>
              <w:ind w:firstLine="480"/>
              <w:jc w:val="left"/>
              <w:rPr>
                <w:rFonts w:hint="eastAsia"/>
              </w:rPr>
            </w:pPr>
            <w:r>
              <w:rPr>
                <w:rFonts w:hint="eastAsia"/>
              </w:rPr>
              <w:t>最高管理者组织公司相关人员并制定了质量方针和质量目标，并与组织环境相一致，与组织的战略方向一致。</w:t>
            </w:r>
          </w:p>
          <w:p>
            <w:pPr>
              <w:spacing w:line="360" w:lineRule="auto"/>
              <w:ind w:firstLine="480"/>
              <w:jc w:val="left"/>
              <w:rPr>
                <w:rFonts w:hint="eastAsia"/>
              </w:rPr>
            </w:pPr>
            <w:r>
              <w:rPr>
                <w:rFonts w:hint="eastAsia"/>
              </w:rPr>
              <w:t>根据总经理的谈话沟通，组织的质量管理体系要求已渐渐融入组织的业务过程中。</w:t>
            </w:r>
          </w:p>
          <w:p>
            <w:pPr>
              <w:spacing w:line="360" w:lineRule="auto"/>
              <w:ind w:firstLine="480"/>
              <w:jc w:val="left"/>
              <w:rPr>
                <w:rFonts w:hint="eastAsia"/>
              </w:rPr>
            </w:pPr>
            <w:r>
              <w:rPr>
                <w:rFonts w:hint="eastAsia"/>
              </w:rPr>
              <w:t>组织已使用过程方法和基于风险的思维进行体系的运行。</w:t>
            </w:r>
          </w:p>
          <w:p>
            <w:pPr>
              <w:spacing w:line="360" w:lineRule="auto"/>
              <w:ind w:firstLine="480"/>
              <w:jc w:val="left"/>
              <w:rPr>
                <w:rFonts w:hint="eastAsia"/>
              </w:rPr>
            </w:pPr>
            <w:r>
              <w:rPr>
                <w:rFonts w:hint="eastAsia"/>
              </w:rPr>
              <w:t>最高管理者针对体系的运行，提供了所需的资源。</w:t>
            </w:r>
          </w:p>
          <w:p>
            <w:pPr>
              <w:spacing w:line="360" w:lineRule="auto"/>
              <w:ind w:firstLine="480"/>
              <w:jc w:val="left"/>
              <w:rPr>
                <w:rFonts w:hint="eastAsia"/>
              </w:rPr>
            </w:pPr>
            <w:r>
              <w:rPr>
                <w:rFonts w:hint="eastAsia"/>
              </w:rPr>
              <w:t>向全公司强调遵守法律法规、质量管理、符合质量管理体系的要求及达到顾客满意的重要性。</w:t>
            </w:r>
          </w:p>
          <w:p>
            <w:pPr>
              <w:spacing w:line="400" w:lineRule="exact"/>
              <w:jc w:val="left"/>
              <w:rPr>
                <w:rFonts w:hint="eastAsia"/>
                <w:lang w:eastAsia="zh-CN"/>
              </w:rPr>
            </w:pPr>
            <w:r>
              <w:rPr>
                <w:rFonts w:hint="eastAsia"/>
              </w:rPr>
              <w:t>形成制度化，把质量目标进行层层分解落实到各部门</w:t>
            </w:r>
            <w:r>
              <w:rPr>
                <w:rFonts w:hint="eastAsia"/>
                <w:lang w:eastAsia="zh-CN"/>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公司从装车、运输、交付各个环节注重培养员工顾客满意的意识，领导对顾客满意比较关注，认识到没有顾客就没有公司的市场。</w:t>
            </w:r>
          </w:p>
          <w:p>
            <w:pPr>
              <w:pStyle w:val="13"/>
              <w:rPr>
                <w:rFonts w:hint="eastAsia"/>
                <w:lang w:eastAsia="zh-CN"/>
              </w:rPr>
            </w:pPr>
            <w:r>
              <w:rPr>
                <w:rFonts w:hint="eastAsia" w:ascii="宋体" w:hAnsi="宋体" w:cs="宋体"/>
                <w:sz w:val="21"/>
                <w:szCs w:val="21"/>
              </w:rPr>
              <w:t>公司在各个方面努力提高顾客满意率。注重服务和企业形象。努力寻求顾客满意。</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572"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cs="宋体"/>
                <w:szCs w:val="21"/>
              </w:rPr>
              <w:t>方针</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Q5.2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szCs w:val="21"/>
              </w:rPr>
              <w:t>质量方针：</w:t>
            </w:r>
          </w:p>
          <w:p>
            <w:pPr>
              <w:spacing w:line="400" w:lineRule="exact"/>
              <w:jc w:val="left"/>
              <w:rPr>
                <w:rFonts w:hint="eastAsia" w:ascii="宋体" w:hAnsi="宋体" w:cs="宋体"/>
                <w:szCs w:val="21"/>
              </w:rPr>
            </w:pPr>
            <w:r>
              <w:rPr>
                <w:rFonts w:hint="eastAsia" w:ascii="宋体" w:hAnsi="宋体" w:eastAsia="宋体" w:cs="Times New Roman"/>
                <w:color w:val="000000"/>
                <w:kern w:val="2"/>
                <w:sz w:val="21"/>
                <w:szCs w:val="21"/>
                <w:lang w:val="en-US" w:eastAsia="zh-CN" w:bidi="ar-SA"/>
              </w:rPr>
              <w:t>“</w:t>
            </w:r>
            <w:r>
              <w:rPr>
                <w:rFonts w:hint="eastAsia" w:ascii="宋体" w:hAnsi="宋体" w:eastAsia="宋体"/>
                <w:szCs w:val="24"/>
              </w:rPr>
              <w:t>倾心关注客户利益；创建一流物流企业。真诚服务提升价值；持续改进追求卓越</w:t>
            </w:r>
            <w:r>
              <w:rPr>
                <w:rFonts w:hint="eastAsia" w:ascii="宋体" w:hAnsi="宋体" w:eastAsia="宋体" w:cs="Times New Roman"/>
                <w:color w:val="000000"/>
                <w:kern w:val="2"/>
                <w:sz w:val="21"/>
                <w:szCs w:val="21"/>
                <w:lang w:val="en-US" w:eastAsia="zh-CN" w:bidi="ar-SA"/>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pacing w:line="400" w:lineRule="exact"/>
              <w:jc w:val="left"/>
              <w:rPr>
                <w:rFonts w:ascii="宋体" w:hAnsi="宋体" w:cs="宋体"/>
                <w:szCs w:val="21"/>
              </w:rPr>
            </w:pP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77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cs="宋体"/>
                <w:szCs w:val="21"/>
              </w:rPr>
              <w:t>组织的角色、职责和权限</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Q5.3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公司在建立管理体系之初，对各部门的职责权限进行了划分，在质量手册中确定了公司组织机构图，管理层、</w:t>
            </w:r>
            <w:r>
              <w:rPr>
                <w:rFonts w:hint="eastAsia" w:ascii="宋体" w:hAnsi="宋体"/>
                <w:sz w:val="21"/>
                <w:szCs w:val="21"/>
                <w:lang w:val="en-US" w:eastAsia="zh-CN"/>
              </w:rPr>
              <w:t>行政</w:t>
            </w:r>
            <w:r>
              <w:rPr>
                <w:rFonts w:hint="eastAsia" w:ascii="宋体" w:hAnsi="宋体"/>
                <w:sz w:val="21"/>
                <w:szCs w:val="21"/>
              </w:rPr>
              <w:t>部、</w:t>
            </w:r>
            <w:r>
              <w:rPr>
                <w:rFonts w:hint="eastAsia" w:ascii="宋体" w:hAnsi="宋体"/>
                <w:sz w:val="21"/>
                <w:szCs w:val="21"/>
                <w:lang w:val="en-US" w:eastAsia="zh-CN"/>
              </w:rPr>
              <w:t>营运</w:t>
            </w:r>
            <w:r>
              <w:rPr>
                <w:rFonts w:hint="eastAsia" w:ascii="宋体" w:hAnsi="宋体"/>
                <w:sz w:val="21"/>
                <w:szCs w:val="21"/>
              </w:rPr>
              <w:t>部</w:t>
            </w:r>
            <w:r>
              <w:rPr>
                <w:rFonts w:hint="eastAsia" w:ascii="宋体" w:hAnsi="宋体"/>
                <w:sz w:val="21"/>
                <w:szCs w:val="21"/>
                <w:lang w:eastAsia="zh-CN"/>
              </w:rPr>
              <w:t>、</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cs="宋体"/>
                <w:sz w:val="21"/>
                <w:szCs w:val="21"/>
              </w:rPr>
              <w:t>，对应每个部门有职能分配表，在5.3职责和权限中对各部门职责权限进行了规定，</w:t>
            </w:r>
            <w:r>
              <w:rPr>
                <w:rFonts w:hint="eastAsia" w:ascii="宋体" w:hAnsi="宋体" w:cs="宋体"/>
                <w:color w:val="000000"/>
                <w:sz w:val="21"/>
                <w:szCs w:val="21"/>
              </w:rPr>
              <w:t>质量体系负责人由</w:t>
            </w:r>
            <w:r>
              <w:rPr>
                <w:rFonts w:hint="eastAsia" w:ascii="宋体" w:hAnsi="宋体" w:cs="宋体"/>
                <w:sz w:val="21"/>
                <w:szCs w:val="21"/>
              </w:rPr>
              <w:t>管理者代表：</w:t>
            </w:r>
            <w:r>
              <w:rPr>
                <w:rFonts w:hint="eastAsia" w:ascii="宋体" w:hAnsi="宋体" w:cs="宋体"/>
                <w:sz w:val="21"/>
                <w:szCs w:val="21"/>
                <w:lang w:eastAsia="zh-CN"/>
              </w:rPr>
              <w:t>郝春光</w:t>
            </w:r>
            <w:r>
              <w:rPr>
                <w:rFonts w:hint="eastAsia" w:ascii="宋体" w:hAnsi="宋体" w:cs="宋体"/>
                <w:sz w:val="21"/>
                <w:szCs w:val="21"/>
              </w:rPr>
              <w:t>负责，各部门基本清楚其职责，文件描述职责与实际基本符合。</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rPr>
              <w:t xml:space="preserve">  公司策划有《</w:t>
            </w:r>
            <w:r>
              <w:rPr>
                <w:rFonts w:hint="eastAsia" w:ascii="宋体" w:hAnsi="宋体" w:eastAsia="宋体"/>
                <w:sz w:val="21"/>
                <w:szCs w:val="21"/>
              </w:rPr>
              <w:t>风险和机遇的应对措施控制程序</w:t>
            </w:r>
            <w:r>
              <w:rPr>
                <w:rFonts w:hint="eastAsia" w:ascii="宋体" w:hAnsi="宋体" w:cs="宋体"/>
                <w:color w:val="000000"/>
                <w:sz w:val="21"/>
                <w:szCs w:val="21"/>
              </w:rPr>
              <w:t>》，考虑到4.1所描述的因素和4.2所提及的要求，确定需要应对的风险和机遇包</w:t>
            </w:r>
            <w:r>
              <w:rPr>
                <w:rFonts w:hint="eastAsia" w:ascii="宋体" w:hAnsi="宋体" w:cs="宋体"/>
                <w:color w:val="000000"/>
                <w:sz w:val="21"/>
                <w:szCs w:val="21"/>
                <w:highlight w:val="none"/>
              </w:rPr>
              <w:t>括：人力资源风险、车辆风险管理、采购风险控制、策划能力风险控制、公共设施风险控制及短交期风险控制以及其他风险控制。</w:t>
            </w:r>
          </w:p>
          <w:p>
            <w:pPr>
              <w:spacing w:line="400" w:lineRule="atLeast"/>
              <w:jc w:val="left"/>
              <w:rPr>
                <w:rFonts w:ascii="宋体" w:hAnsi="宋体" w:cs="宋体"/>
                <w:szCs w:val="21"/>
              </w:rPr>
            </w:pPr>
            <w:r>
              <w:rPr>
                <w:rFonts w:hint="eastAsia" w:ascii="宋体" w:hAnsi="宋体" w:cs="宋体"/>
                <w:sz w:val="21"/>
                <w:szCs w:val="21"/>
                <w:highlight w:val="none"/>
              </w:rPr>
              <w:t>组织发生变更时能保持体系的正常运行和完整性。</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应对风险和机遇的措施；</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6.1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查见《风险分析</w:t>
            </w:r>
            <w:r>
              <w:rPr>
                <w:rFonts w:hint="eastAsia" w:ascii="宋体" w:hAnsi="宋体" w:cs="宋体"/>
                <w:sz w:val="21"/>
                <w:szCs w:val="21"/>
                <w:lang w:val="en-US" w:eastAsia="zh-CN"/>
              </w:rPr>
              <w:t>及其对策报告</w:t>
            </w:r>
            <w:r>
              <w:rPr>
                <w:rFonts w:hint="eastAsia" w:ascii="宋体" w:hAnsi="宋体" w:cs="宋体"/>
                <w:sz w:val="21"/>
                <w:szCs w:val="21"/>
              </w:rPr>
              <w:t>》：</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numPr>
                <w:ilvl w:val="0"/>
                <w:numId w:val="0"/>
              </w:numPr>
              <w:spacing w:line="400" w:lineRule="atLeast"/>
              <w:jc w:val="left"/>
              <w:rPr>
                <w:rFonts w:ascii="宋体" w:hAnsi="宋体" w:cs="宋体"/>
                <w:szCs w:val="21"/>
              </w:rPr>
            </w:pPr>
            <w:r>
              <w:rPr>
                <w:rFonts w:hint="eastAsia" w:ascii="宋体" w:hAnsi="宋体" w:cs="宋体"/>
                <w:color w:val="000000"/>
                <w:sz w:val="21"/>
                <w:szCs w:val="21"/>
              </w:rPr>
              <w:t>应对风险和机遇的措施与其对于产品和服务符合性的潜在影响相适应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szCs w:val="21"/>
              </w:rPr>
              <w:t>目标及其实现的策划</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Q6.2 </w:t>
            </w:r>
          </w:p>
          <w:p>
            <w:pPr>
              <w:rPr>
                <w:rFonts w:ascii="宋体" w:hAnsi="宋体" w:cs="宋体"/>
                <w:szCs w:val="21"/>
              </w:rPr>
            </w:pP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公司的质量目标为： </w:t>
            </w:r>
          </w:p>
          <w:p>
            <w:pPr>
              <w:spacing w:line="380" w:lineRule="exact"/>
              <w:ind w:left="180"/>
              <w:rPr>
                <w:rFonts w:hint="eastAsia" w:eastAsia="宋体"/>
                <w:bCs/>
                <w:color w:val="000000"/>
                <w:sz w:val="21"/>
                <w:szCs w:val="21"/>
                <w:lang w:val="en-US" w:eastAsia="zh-CN"/>
              </w:rPr>
            </w:pPr>
            <w:bookmarkStart w:id="3" w:name="_Hlk535073278"/>
            <w:r>
              <w:rPr>
                <w:rFonts w:hint="eastAsia"/>
                <w:bCs/>
                <w:color w:val="000000"/>
                <w:sz w:val="21"/>
                <w:szCs w:val="21"/>
                <w:lang w:val="en-US" w:eastAsia="zh-CN"/>
              </w:rPr>
              <w:t xml:space="preserve">  1）</w:t>
            </w:r>
            <w:bookmarkEnd w:id="3"/>
            <w:r>
              <w:rPr>
                <w:rFonts w:hint="eastAsia" w:ascii="宋体" w:hAnsi="宋体" w:eastAsia="宋体"/>
                <w:szCs w:val="24"/>
              </w:rPr>
              <w:t>货损货差率</w:t>
            </w:r>
            <w:r>
              <w:rPr>
                <w:rFonts w:ascii="宋体" w:hAnsi="宋体" w:eastAsia="宋体"/>
                <w:szCs w:val="24"/>
              </w:rPr>
              <w:t>5‰</w:t>
            </w:r>
            <w:r>
              <w:rPr>
                <w:rFonts w:hint="eastAsia" w:ascii="宋体" w:hAnsi="宋体" w:eastAsia="宋体"/>
                <w:szCs w:val="24"/>
              </w:rPr>
              <w:t>以内；</w:t>
            </w:r>
          </w:p>
          <w:p>
            <w:pPr>
              <w:spacing w:line="380" w:lineRule="exact"/>
              <w:ind w:left="180"/>
              <w:rPr>
                <w:rFonts w:hint="eastAsia" w:eastAsia="宋体"/>
                <w:bCs/>
                <w:color w:val="000000"/>
                <w:sz w:val="21"/>
                <w:szCs w:val="21"/>
                <w:lang w:val="en-US" w:eastAsia="zh-CN"/>
              </w:rPr>
            </w:pPr>
            <w:r>
              <w:rPr>
                <w:bCs/>
                <w:color w:val="000000"/>
                <w:sz w:val="21"/>
                <w:szCs w:val="21"/>
              </w:rPr>
              <w:t xml:space="preserve"> </w:t>
            </w:r>
            <w:r>
              <w:rPr>
                <w:rFonts w:hint="eastAsia"/>
                <w:bCs/>
                <w:color w:val="000000"/>
                <w:sz w:val="21"/>
                <w:szCs w:val="21"/>
                <w:lang w:val="en-US" w:eastAsia="zh-CN"/>
              </w:rPr>
              <w:t xml:space="preserve"> 2）</w:t>
            </w:r>
            <w:r>
              <w:rPr>
                <w:rFonts w:hint="eastAsia" w:ascii="宋体" w:hAnsi="宋体" w:eastAsia="宋体"/>
                <w:szCs w:val="24"/>
              </w:rPr>
              <w:t>货物按时送达率100%</w:t>
            </w:r>
            <w:r>
              <w:rPr>
                <w:rFonts w:hint="eastAsia" w:ascii="宋体" w:hAnsi="宋体"/>
                <w:szCs w:val="24"/>
                <w:lang w:eastAsia="zh-CN"/>
              </w:rPr>
              <w:t>；</w:t>
            </w:r>
          </w:p>
          <w:p>
            <w:pPr>
              <w:spacing w:line="360" w:lineRule="auto"/>
              <w:ind w:firstLine="420" w:firstLineChars="200"/>
              <w:jc w:val="left"/>
              <w:rPr>
                <w:rFonts w:hint="eastAsia" w:ascii="宋体" w:hAnsi="宋体" w:eastAsia="宋体"/>
                <w:szCs w:val="24"/>
              </w:rPr>
            </w:pPr>
            <w:bookmarkStart w:id="4" w:name="_Hlk535073310"/>
            <w:r>
              <w:rPr>
                <w:rFonts w:hint="eastAsia"/>
                <w:bCs/>
                <w:color w:val="000000"/>
                <w:sz w:val="21"/>
                <w:szCs w:val="21"/>
                <w:lang w:val="en-US" w:eastAsia="zh-CN"/>
              </w:rPr>
              <w:t>3）</w:t>
            </w:r>
            <w:bookmarkEnd w:id="4"/>
            <w:r>
              <w:rPr>
                <w:rFonts w:hint="eastAsia" w:ascii="宋体" w:hAnsi="宋体" w:eastAsia="宋体"/>
                <w:szCs w:val="24"/>
              </w:rPr>
              <w:t>顾客满意度平均得分</w:t>
            </w:r>
            <w:r>
              <w:rPr>
                <w:rFonts w:ascii="宋体" w:hAnsi="宋体" w:eastAsia="宋体"/>
                <w:szCs w:val="24"/>
              </w:rPr>
              <w:t>90</w:t>
            </w:r>
            <w:r>
              <w:rPr>
                <w:rFonts w:hint="eastAsia" w:ascii="宋体" w:hAnsi="宋体" w:eastAsia="宋体"/>
                <w:szCs w:val="24"/>
              </w:rPr>
              <w:t>以上。</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cs="宋体"/>
                <w:szCs w:val="21"/>
              </w:rPr>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变更的策划</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w:t>
            </w:r>
            <w:r>
              <w:rPr>
                <w:rFonts w:hint="eastAsia" w:ascii="宋体" w:hAnsi="宋体" w:cs="宋体"/>
                <w:szCs w:val="21"/>
                <w:lang w:eastAsia="zh-CN"/>
              </w:rPr>
              <w:t>质量</w:t>
            </w:r>
            <w:r>
              <w:rPr>
                <w:rFonts w:hint="eastAsia" w:ascii="宋体" w:hAnsi="宋体" w:cs="宋体"/>
                <w:szCs w:val="21"/>
              </w:rPr>
              <w:t>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544"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pacing w:val="-4"/>
                <w:szCs w:val="21"/>
              </w:rPr>
            </w:pPr>
            <w:r>
              <w:rPr>
                <w:rFonts w:hint="eastAsia" w:ascii="宋体" w:hAnsi="宋体"/>
                <w:szCs w:val="21"/>
              </w:rPr>
              <w:t>监测、分析和评价总则；</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tLeast"/>
              <w:rPr>
                <w:rFonts w:ascii="宋体" w:hAnsi="宋体" w:cs="宋体"/>
                <w:szCs w:val="21"/>
              </w:rPr>
            </w:pPr>
            <w:r>
              <w:rPr>
                <w:rFonts w:hint="eastAsia" w:ascii="宋体" w:hAnsi="宋体" w:cs="宋体"/>
                <w:color w:val="000000"/>
                <w:sz w:val="21"/>
                <w:szCs w:val="21"/>
              </w:rPr>
              <w:t>对整个质量管理体系过程进行的监视和测量，主要通过内审、管理评审对服务过程进行监视，通过质量目标的定期考核对目标完成情况进行监测。</w:t>
            </w:r>
            <w:r>
              <w:rPr>
                <w:rFonts w:hint="eastAsia" w:ascii="宋体" w:hAnsi="宋体" w:cs="宋体"/>
                <w:iCs/>
                <w:sz w:val="21"/>
                <w:szCs w:val="21"/>
              </w:rPr>
              <w:t>查质量手册，规定了服务实现全过程的监视和测量方法、形式：评审准备活动、采购验收、运输过程等监视和测量。</w:t>
            </w:r>
            <w:r>
              <w:rPr>
                <w:rFonts w:hint="eastAsia" w:ascii="宋体" w:hAnsi="宋体" w:cs="宋体"/>
                <w:color w:val="000000"/>
                <w:sz w:val="21"/>
                <w:szCs w:val="21"/>
              </w:rPr>
              <w:t>通过日常与顾客沟通，反馈问题等来实现对整体情况的掌控，对日常发现的问题进行改进等。</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788"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bCs/>
                <w:color w:val="000000"/>
                <w:sz w:val="21"/>
                <w:szCs w:val="21"/>
              </w:rPr>
            </w:pPr>
            <w:r>
              <w:rPr>
                <w:rFonts w:hint="eastAsia" w:ascii="宋体" w:hAnsi="宋体" w:cs="宋体"/>
                <w:bCs/>
                <w:color w:val="000000"/>
                <w:sz w:val="21"/>
                <w:szCs w:val="21"/>
              </w:rPr>
              <w:t>分析和评价</w:t>
            </w:r>
          </w:p>
          <w:p>
            <w:pPr>
              <w:rPr>
                <w:rFonts w:hint="eastAsia" w:ascii="宋体" w:hAnsi="宋体"/>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szCs w:val="21"/>
                <w:lang w:val="en-US" w:eastAsia="zh-CN"/>
              </w:rPr>
            </w:pPr>
            <w:r>
              <w:rPr>
                <w:rFonts w:hint="eastAsia" w:ascii="宋体" w:hAnsi="宋体" w:cs="宋体"/>
                <w:szCs w:val="21"/>
              </w:rPr>
              <w:t>Q9.1.</w:t>
            </w:r>
            <w:r>
              <w:rPr>
                <w:rFonts w:hint="eastAsia" w:ascii="宋体" w:hAnsi="宋体" w:cs="宋体"/>
                <w:szCs w:val="21"/>
                <w:lang w:val="en-US" w:eastAsia="zh-CN"/>
              </w:rPr>
              <w:t>3</w:t>
            </w:r>
          </w:p>
          <w:p>
            <w:pPr>
              <w:rPr>
                <w:rFonts w:ascii="宋体" w:hAnsi="宋体" w:cs="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1.质量手册及相关文件中对收集过程、体系数据的范围、类型、统计方法进行了规定。 </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w:t>
            </w:r>
            <w:r>
              <w:rPr>
                <w:rFonts w:hint="eastAsia" w:ascii="宋体" w:hAnsi="宋体" w:cs="宋体"/>
                <w:color w:val="auto"/>
                <w:sz w:val="21"/>
                <w:szCs w:val="21"/>
                <w:highlight w:val="none"/>
              </w:rPr>
              <w:t>调查表：公司20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月以问</w:t>
            </w:r>
            <w:r>
              <w:rPr>
                <w:rFonts w:hint="eastAsia" w:ascii="宋体" w:hAnsi="宋体" w:cs="宋体"/>
                <w:color w:val="000000"/>
                <w:sz w:val="21"/>
                <w:szCs w:val="21"/>
                <w:highlight w:val="none"/>
              </w:rPr>
              <w:t>卷形式对顾客进行了满意度调查，共计发放</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份。对公司的服务、价格、交付等项进行打分。查《顾客满意度分析报告》对满意度进行了统计；通过统计顾客满意率为9</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2.查质量目标统计等记录，公司</w:t>
            </w:r>
            <w:r>
              <w:rPr>
                <w:rFonts w:hint="eastAsia" w:ascii="宋体" w:hAnsi="宋体" w:cs="宋体"/>
                <w:color w:val="000000"/>
                <w:sz w:val="21"/>
                <w:szCs w:val="21"/>
                <w:highlight w:val="none"/>
                <w:lang w:eastAsia="zh-CN"/>
              </w:rPr>
              <w:t>2021年1月至2021年8月</w:t>
            </w:r>
            <w:r>
              <w:rPr>
                <w:rFonts w:hint="eastAsia" w:ascii="宋体" w:hAnsi="宋体" w:cs="宋体"/>
                <w:color w:val="000000"/>
                <w:sz w:val="21"/>
                <w:szCs w:val="21"/>
                <w:highlight w:val="none"/>
              </w:rPr>
              <w:t>数据统计的结果为：</w:t>
            </w:r>
          </w:p>
          <w:p>
            <w:pPr>
              <w:snapToGrid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1、</w:t>
            </w:r>
            <w:r>
              <w:rPr>
                <w:rFonts w:hint="eastAsia" w:ascii="宋体" w:hAnsi="宋体" w:eastAsia="宋体"/>
                <w:szCs w:val="24"/>
                <w:highlight w:val="none"/>
              </w:rPr>
              <w:t>货损货差率</w:t>
            </w:r>
            <w:r>
              <w:rPr>
                <w:rFonts w:ascii="宋体" w:hAnsi="宋体" w:eastAsia="宋体"/>
                <w:szCs w:val="24"/>
                <w:highlight w:val="none"/>
              </w:rPr>
              <w:t>5‰</w:t>
            </w:r>
            <w:r>
              <w:rPr>
                <w:rFonts w:hint="eastAsia" w:ascii="宋体" w:hAnsi="宋体" w:eastAsia="宋体"/>
                <w:szCs w:val="24"/>
                <w:highlight w:val="none"/>
              </w:rPr>
              <w:t>以内；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w:t>
            </w:r>
            <w:r>
              <w:rPr>
                <w:rFonts w:hint="eastAsia" w:ascii="宋体" w:hAnsi="宋体" w:cs="宋体"/>
                <w:sz w:val="21"/>
                <w:szCs w:val="21"/>
                <w:highlight w:val="none"/>
                <w:lang w:val="en-US" w:eastAsia="zh-CN"/>
              </w:rPr>
              <w:t>0</w:t>
            </w:r>
          </w:p>
          <w:p>
            <w:pPr>
              <w:snapToGrid w:val="0"/>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eastAsia="宋体"/>
                <w:szCs w:val="24"/>
                <w:highlight w:val="none"/>
              </w:rPr>
              <w:t>货物按时送达率100%</w:t>
            </w:r>
            <w:r>
              <w:rPr>
                <w:rFonts w:hint="eastAsia" w:ascii="宋体" w:hAnsi="宋体"/>
                <w:szCs w:val="24"/>
                <w:highlight w:val="none"/>
                <w:lang w:eastAsia="zh-CN"/>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napToGrid w:val="0"/>
              <w:spacing w:line="360" w:lineRule="auto"/>
              <w:jc w:val="left"/>
              <w:rPr>
                <w:rFonts w:hint="default" w:ascii="宋体" w:hAnsi="宋体" w:cs="宋体"/>
                <w:sz w:val="21"/>
                <w:szCs w:val="21"/>
                <w:highlight w:val="none"/>
                <w:lang w:val="en-US" w:eastAsia="zh-CN"/>
              </w:rPr>
            </w:pPr>
            <w:r>
              <w:rPr>
                <w:rFonts w:hint="eastAsia" w:ascii="宋体" w:hAnsi="宋体" w:cs="宋体"/>
                <w:sz w:val="21"/>
                <w:szCs w:val="21"/>
                <w:highlight w:val="none"/>
              </w:rPr>
              <w:t>3、</w:t>
            </w:r>
            <w:r>
              <w:rPr>
                <w:rFonts w:hint="eastAsia" w:ascii="宋体" w:hAnsi="宋体" w:eastAsia="宋体"/>
                <w:szCs w:val="24"/>
                <w:highlight w:val="none"/>
              </w:rPr>
              <w:t>顾客满意度平均得分</w:t>
            </w:r>
            <w:r>
              <w:rPr>
                <w:rFonts w:ascii="宋体" w:hAnsi="宋体" w:eastAsia="宋体"/>
                <w:szCs w:val="24"/>
                <w:highlight w:val="none"/>
              </w:rPr>
              <w:t>90</w:t>
            </w:r>
            <w:r>
              <w:rPr>
                <w:rFonts w:hint="eastAsia" w:ascii="宋体" w:hAnsi="宋体" w:eastAsia="宋体"/>
                <w:szCs w:val="24"/>
                <w:highlight w:val="none"/>
              </w:rPr>
              <w:t>以上。</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96分</w:t>
            </w:r>
          </w:p>
          <w:p>
            <w:pPr>
              <w:snapToGrid w:val="0"/>
              <w:spacing w:line="360" w:lineRule="auto"/>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napToGrid w:val="0"/>
              <w:spacing w:line="360" w:lineRule="auto"/>
              <w:jc w:val="left"/>
              <w:rPr>
                <w:rFonts w:hint="eastAsia" w:ascii="宋体" w:hAnsi="宋体" w:cs="宋体"/>
                <w:sz w:val="21"/>
                <w:szCs w:val="21"/>
              </w:rPr>
            </w:pPr>
            <w:r>
              <w:rPr>
                <w:rFonts w:hint="eastAsia" w:ascii="宋体" w:hAnsi="宋体" w:cs="宋体"/>
                <w:color w:val="000000"/>
                <w:sz w:val="21"/>
                <w:szCs w:val="21"/>
              </w:rPr>
              <w:t>3</w:t>
            </w:r>
            <w:r>
              <w:rPr>
                <w:rFonts w:hint="eastAsia" w:ascii="宋体" w:hAnsi="宋体" w:cs="宋体"/>
                <w:sz w:val="21"/>
                <w:szCs w:val="21"/>
              </w:rPr>
              <w:t>.查《管理评审资料》对过程和产品的特性及趋势、供方、顾客满意、服务的符合性进行了分析，均较满意。</w:t>
            </w:r>
          </w:p>
          <w:p>
            <w:pPr>
              <w:spacing w:line="360" w:lineRule="atLeast"/>
              <w:rPr>
                <w:rFonts w:hint="eastAsia" w:ascii="宋体" w:hAnsi="宋体" w:cs="宋体"/>
                <w:color w:val="000000"/>
                <w:sz w:val="21"/>
                <w:szCs w:val="21"/>
              </w:rPr>
            </w:pPr>
            <w:r>
              <w:rPr>
                <w:rFonts w:hint="eastAsia" w:ascii="宋体" w:hAnsi="宋体" w:cs="宋体"/>
                <w:sz w:val="21"/>
                <w:szCs w:val="21"/>
              </w:rPr>
              <w:t xml:space="preserve">  根据组织提供的相关文件资料，数据分析深度不够，缺乏实质性的支持性数据文件，现场已经口头提出。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管理评审</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Q9.3 </w:t>
            </w:r>
          </w:p>
          <w:p>
            <w:pPr>
              <w:rPr>
                <w:rFonts w:ascii="宋体" w:hAnsi="宋体" w:cs="宋体"/>
                <w:szCs w:val="21"/>
              </w:rPr>
            </w:pP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查，公司的质量体系策划了管理评审的管理要求。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查，管理评审记录：</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w:t>
            </w:r>
            <w:r>
              <w:rPr>
                <w:rFonts w:hint="eastAsia" w:cs="Times New Roman"/>
                <w:szCs w:val="21"/>
                <w:highlight w:val="none"/>
                <w:lang w:eastAsia="zh-CN"/>
              </w:rPr>
              <w:t>2021年5月28日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主持人：</w:t>
            </w:r>
            <w:r>
              <w:rPr>
                <w:rFonts w:hint="eastAsia" w:ascii="宋体" w:hAnsi="宋体" w:cs="宋体"/>
                <w:color w:val="000000"/>
                <w:sz w:val="21"/>
                <w:szCs w:val="21"/>
                <w:highlight w:val="none"/>
                <w:lang w:val="en-US" w:eastAsia="zh-CN"/>
              </w:rPr>
              <w:t>何锦秀</w:t>
            </w:r>
            <w:r>
              <w:rPr>
                <w:rFonts w:hint="eastAsia" w:ascii="宋体" w:hAnsi="宋体" w:cs="宋体"/>
                <w:color w:val="000000"/>
                <w:sz w:val="21"/>
                <w:szCs w:val="21"/>
                <w:highlight w:val="none"/>
              </w:rPr>
              <w:t>（总经理）</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提供管理评审会议签到表。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输入内容基本满足输入要求。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查管理评审输出：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提供有《管理评审报告》：</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sz w:val="21"/>
                <w:szCs w:val="21"/>
                <w:highlight w:val="none"/>
              </w:rPr>
              <w:t>公司的质量方针、质量目标和质量管理体系</w:t>
            </w:r>
            <w:r>
              <w:rPr>
                <w:rFonts w:hint="eastAsia" w:ascii="宋体" w:hAnsi="宋体" w:cs="宋体"/>
                <w:sz w:val="21"/>
                <w:szCs w:val="21"/>
                <w:highlight w:val="none"/>
                <w:lang w:eastAsia="zh-CN"/>
              </w:rPr>
              <w:t>运行</w:t>
            </w:r>
            <w:r>
              <w:rPr>
                <w:rFonts w:hint="eastAsia" w:ascii="宋体" w:hAnsi="宋体" w:cs="宋体"/>
                <w:sz w:val="21"/>
                <w:szCs w:val="21"/>
                <w:highlight w:val="none"/>
              </w:rPr>
              <w:t>是适宜、充分、</w:t>
            </w:r>
            <w:r>
              <w:rPr>
                <w:rFonts w:hint="eastAsia" w:ascii="宋体" w:hAnsi="宋体" w:cs="宋体"/>
                <w:sz w:val="21"/>
                <w:szCs w:val="21"/>
                <w:highlight w:val="none"/>
                <w:lang w:eastAsia="zh-CN"/>
              </w:rPr>
              <w:t>持续</w:t>
            </w:r>
            <w:r>
              <w:rPr>
                <w:rFonts w:hint="eastAsia" w:ascii="宋体" w:hAnsi="宋体" w:cs="宋体"/>
                <w:sz w:val="21"/>
                <w:szCs w:val="21"/>
                <w:highlight w:val="none"/>
              </w:rPr>
              <w:t>有效的，实现公司的质量目标，已建立了自我发现问题和持续改进质量管理体系有效性的机制。</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公司目前已按要求交付客户。在今年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月进行了顾客满意度的调查，满意度达到9</w:t>
            </w:r>
            <w:r>
              <w:rPr>
                <w:rFonts w:hint="eastAsia" w:ascii="宋体" w:hAnsi="宋体" w:cs="宋体"/>
                <w:sz w:val="21"/>
                <w:szCs w:val="21"/>
                <w:highlight w:val="none"/>
                <w:lang w:val="en-US" w:eastAsia="zh-CN"/>
              </w:rPr>
              <w:t>6</w:t>
            </w:r>
            <w:r>
              <w:rPr>
                <w:rFonts w:hint="eastAsia" w:ascii="宋体" w:hAnsi="宋体" w:cs="宋体"/>
                <w:sz w:val="21"/>
                <w:szCs w:val="21"/>
                <w:highlight w:val="none"/>
              </w:rPr>
              <w:t>分，达到目标值。目前暂不需要改进。</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本公司按照ISO9001：2015标准要求，为公司产品的货物运输配备了相应的硬件设备。目前，不需要增加设备。</w:t>
            </w:r>
          </w:p>
          <w:p>
            <w:pPr>
              <w:numPr>
                <w:ilvl w:val="0"/>
                <w:numId w:val="0"/>
              </w:numPr>
              <w:adjustRightInd w:val="0"/>
              <w:spacing w:line="360" w:lineRule="auto"/>
              <w:ind w:firstLine="210" w:firstLineChars="100"/>
              <w:textAlignment w:val="baseline"/>
              <w:rPr>
                <w:rFonts w:hint="eastAsia" w:ascii="宋体" w:hAnsi="宋体" w:cs="宋体"/>
                <w:sz w:val="21"/>
                <w:szCs w:val="21"/>
                <w:highlight w:val="none"/>
              </w:rPr>
            </w:pPr>
            <w:r>
              <w:rPr>
                <w:rFonts w:hint="eastAsia" w:ascii="宋体" w:hAnsi="宋体" w:cs="宋体"/>
                <w:kern w:val="0"/>
                <w:sz w:val="21"/>
                <w:szCs w:val="21"/>
                <w:highlight w:val="none"/>
              </w:rPr>
              <w:t>提出改进项：加强对驾驶员安全驾驶的培训</w:t>
            </w:r>
            <w:r>
              <w:rPr>
                <w:rFonts w:hint="eastAsia" w:ascii="宋体" w:hAnsi="宋体" w:cs="宋体"/>
                <w:sz w:val="21"/>
                <w:szCs w:val="21"/>
                <w:highlight w:val="none"/>
              </w:rPr>
              <w:t>。</w:t>
            </w:r>
          </w:p>
          <w:p>
            <w:pPr>
              <w:spacing w:line="276" w:lineRule="auto"/>
              <w:ind w:firstLine="420" w:firstLineChars="200"/>
              <w:rPr>
                <w:rFonts w:hint="eastAsia"/>
              </w:rPr>
            </w:pPr>
            <w:r>
              <w:rPr>
                <w:rFonts w:hint="eastAsia" w:ascii="宋体" w:hAnsi="宋体" w:cs="宋体"/>
                <w:color w:val="000000"/>
                <w:szCs w:val="21"/>
              </w:rPr>
              <w:t>查管理评审验证报告，验证情况：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行政部拟定了</w:t>
            </w:r>
            <w:r>
              <w:rPr>
                <w:rFonts w:hint="eastAsia" w:ascii="宋体" w:hAnsi="宋体" w:cs="宋体"/>
                <w:sz w:val="21"/>
                <w:szCs w:val="21"/>
                <w:highlight w:val="none"/>
                <w:lang w:val="en-US" w:eastAsia="zh-CN"/>
              </w:rPr>
              <w:t>提升驾驶员安全驾驶的技能</w:t>
            </w:r>
            <w:r>
              <w:rPr>
                <w:rFonts w:hint="eastAsia" w:ascii="宋体" w:hAnsi="宋体" w:cs="宋体"/>
                <w:sz w:val="21"/>
                <w:szCs w:val="21"/>
                <w:highlight w:val="none"/>
              </w:rPr>
              <w:t>培训计划，计划</w:t>
            </w:r>
            <w:r>
              <w:rPr>
                <w:rFonts w:hint="eastAsia" w:ascii="宋体" w:hAnsi="宋体" w:cs="宋体"/>
                <w:sz w:val="21"/>
                <w:szCs w:val="21"/>
                <w:highlight w:val="none"/>
                <w:lang w:val="en-US" w:eastAsia="zh-CN"/>
              </w:rPr>
              <w:t>6</w:t>
            </w:r>
            <w:r>
              <w:rPr>
                <w:rFonts w:hint="eastAsia" w:ascii="宋体" w:hAnsi="宋体" w:cs="宋体"/>
                <w:sz w:val="21"/>
                <w:szCs w:val="21"/>
                <w:highlight w:val="none"/>
              </w:rPr>
              <w:t>月30日前完成。行政部于202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w:t>
            </w:r>
            <w:r>
              <w:rPr>
                <w:rFonts w:hint="eastAsia" w:ascii="宋体" w:hAnsi="宋体" w:cs="宋体"/>
                <w:sz w:val="21"/>
                <w:szCs w:val="21"/>
                <w:highlight w:val="none"/>
              </w:rPr>
              <w:t>日进行了</w:t>
            </w:r>
            <w:r>
              <w:rPr>
                <w:rFonts w:hint="eastAsia" w:ascii="宋体" w:hAnsi="宋体" w:cs="宋体"/>
                <w:sz w:val="21"/>
                <w:szCs w:val="21"/>
                <w:highlight w:val="none"/>
                <w:lang w:val="en-US" w:eastAsia="zh-CN"/>
              </w:rPr>
              <w:t>提升驾驶员安全驾驶的技能</w:t>
            </w:r>
            <w:r>
              <w:rPr>
                <w:rFonts w:hint="eastAsia" w:ascii="宋体" w:hAnsi="宋体" w:cs="宋体"/>
                <w:sz w:val="21"/>
                <w:szCs w:val="21"/>
                <w:highlight w:val="none"/>
              </w:rPr>
              <w:t>培训，提供了培训签到表、效果评估表等，达到预期效果。</w:t>
            </w:r>
          </w:p>
          <w:p>
            <w:pPr>
              <w:pStyle w:val="13"/>
              <w:rPr>
                <w:rFonts w:hint="eastAsia"/>
              </w:rPr>
            </w:pP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管理评审结论：</w:t>
            </w:r>
          </w:p>
          <w:p>
            <w:pPr>
              <w:spacing w:line="360" w:lineRule="auto"/>
              <w:ind w:firstLine="420" w:firstLineChars="200"/>
              <w:rPr>
                <w:rFonts w:hint="eastAsia" w:eastAsia="宋体"/>
                <w:sz w:val="24"/>
                <w:highlight w:val="none"/>
                <w:lang w:eastAsia="zh-CN"/>
              </w:rPr>
            </w:pPr>
            <w:r>
              <w:rPr>
                <w:rFonts w:hint="eastAsia" w:ascii="宋体" w:hAnsi="宋体" w:cs="宋体"/>
                <w:sz w:val="21"/>
                <w:szCs w:val="21"/>
                <w:highlight w:val="none"/>
              </w:rPr>
              <w:t>公司的质量管理体系运行是符合ISO9001：2015标准要求的；公司的质量管理体系</w:t>
            </w:r>
            <w:r>
              <w:rPr>
                <w:rFonts w:hint="eastAsia" w:ascii="宋体" w:hAnsi="宋体" w:cs="宋体"/>
                <w:sz w:val="21"/>
                <w:szCs w:val="21"/>
                <w:highlight w:val="none"/>
                <w:lang w:eastAsia="zh-CN"/>
              </w:rPr>
              <w:t>的运行</w:t>
            </w:r>
            <w:r>
              <w:rPr>
                <w:rFonts w:hint="eastAsia" w:ascii="宋体" w:hAnsi="宋体" w:cs="宋体"/>
                <w:sz w:val="21"/>
                <w:szCs w:val="21"/>
                <w:highlight w:val="none"/>
              </w:rPr>
              <w:t>是</w:t>
            </w:r>
            <w:r>
              <w:rPr>
                <w:rFonts w:hint="eastAsia" w:ascii="宋体" w:hAnsi="宋体" w:cs="宋体"/>
                <w:sz w:val="21"/>
                <w:szCs w:val="21"/>
                <w:highlight w:val="none"/>
                <w:lang w:eastAsia="zh-CN"/>
              </w:rPr>
              <w:t>持续有效的</w:t>
            </w:r>
            <w:r>
              <w:rPr>
                <w:rFonts w:hint="eastAsia" w:ascii="宋体" w:hAnsi="宋体" w:cs="宋体"/>
                <w:sz w:val="21"/>
                <w:szCs w:val="21"/>
                <w:highlight w:val="none"/>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highlight w:val="none"/>
                <w:lang w:eastAsia="zh-CN"/>
              </w:rPr>
            </w:pPr>
            <w:r>
              <w:rPr>
                <w:rFonts w:hint="eastAsia"/>
                <w:highlight w:val="none"/>
                <w:lang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jc w:val="left"/>
              <w:rPr>
                <w:rFonts w:ascii="宋体" w:hAnsi="宋体" w:cs="宋体"/>
                <w:szCs w:val="21"/>
              </w:rPr>
            </w:pPr>
            <w:r>
              <w:rPr>
                <w:rFonts w:hint="eastAsia" w:ascii="宋体" w:hAnsi="宋体" w:cs="宋体"/>
                <w:szCs w:val="21"/>
              </w:rPr>
              <w:t>持续改进</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 xml:space="preserve">Q10.1;10.2;10.3；10.3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rPr>
            </w:pPr>
            <w:r>
              <w:rPr>
                <w:rFonts w:hint="eastAsia"/>
              </w:rPr>
              <w:t>公司制定系列程序文件《管理评审程序》、《内审</w:t>
            </w:r>
            <w:r>
              <w:rPr>
                <w:rFonts w:hint="eastAsia"/>
                <w:lang w:val="en-US" w:eastAsia="zh-CN"/>
              </w:rPr>
              <w:t>控制</w:t>
            </w:r>
            <w:r>
              <w:rPr>
                <w:rFonts w:hint="eastAsia"/>
              </w:rPr>
              <w:t>程序》、《不合格</w:t>
            </w:r>
            <w:r>
              <w:rPr>
                <w:rFonts w:hint="eastAsia"/>
                <w:lang w:val="en-US" w:eastAsia="zh-CN"/>
              </w:rPr>
              <w:t>品</w:t>
            </w:r>
            <w:r>
              <w:rPr>
                <w:rFonts w:hint="eastAsia"/>
              </w:rPr>
              <w:t>输出控制程序》、《纠正和预防措施控制程序》、《客户满意度调查控制程序》等程序文件，对持续改进的过程予以规定，以实现质量管理体系及产品符合性的持续改进。持续改进的过程包含持续改进的提出、立项、不合格的原因的分析、纠正措施的确定、跟踪和评价及负责部门和人员验证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不合格处理程序和机构健全。现场提供有纠正和预防措施单。</w:t>
            </w:r>
          </w:p>
          <w:p>
            <w:pPr>
              <w:spacing w:line="360" w:lineRule="auto"/>
              <w:ind w:firstLine="420" w:firstLineChars="200"/>
              <w:rPr>
                <w:rFonts w:hint="eastAsia"/>
                <w:szCs w:val="22"/>
              </w:rPr>
            </w:pPr>
            <w:r>
              <w:rPr>
                <w:rFonts w:hint="eastAsia"/>
                <w:szCs w:val="22"/>
                <w:lang w:val="en-US" w:eastAsia="zh-CN"/>
              </w:rPr>
              <w:t>抽查</w:t>
            </w:r>
            <w:r>
              <w:rPr>
                <w:rFonts w:hint="eastAsia"/>
                <w:szCs w:val="22"/>
              </w:rPr>
              <w:t>《纠正预防措施实施表》1份</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日</w:t>
            </w:r>
          </w:p>
          <w:p>
            <w:pPr>
              <w:spacing w:line="360" w:lineRule="auto"/>
              <w:ind w:firstLine="420" w:firstLineChars="200"/>
              <w:rPr>
                <w:rFonts w:hint="eastAsia" w:ascii="宋体" w:hAnsi="宋体" w:cs="宋体"/>
                <w:iCs/>
                <w:color w:val="000000"/>
                <w:sz w:val="21"/>
                <w:szCs w:val="21"/>
                <w:highlight w:val="none"/>
              </w:rPr>
            </w:pPr>
            <w:r>
              <w:rPr>
                <w:rFonts w:hint="eastAsia" w:ascii="宋体" w:hAnsi="宋体" w:cs="宋体"/>
                <w:color w:val="000000"/>
                <w:sz w:val="21"/>
                <w:szCs w:val="21"/>
                <w:highlight w:val="none"/>
              </w:rPr>
              <w:t>不合格事实：</w:t>
            </w:r>
            <w:r>
              <w:rPr>
                <w:rFonts w:hint="eastAsia" w:ascii="宋体" w:hAnsi="宋体" w:cs="宋体"/>
                <w:color w:val="000000"/>
                <w:sz w:val="21"/>
                <w:szCs w:val="21"/>
                <w:highlight w:val="none"/>
                <w:lang w:eastAsia="zh-CN"/>
              </w:rPr>
              <w:t>内审时发现未见当天货物验收记录</w:t>
            </w:r>
            <w:r>
              <w:rPr>
                <w:rFonts w:hint="eastAsia" w:ascii="宋体" w:hAnsi="宋体" w:cs="宋体"/>
                <w:color w:val="000000"/>
                <w:highlight w:val="none"/>
              </w:rPr>
              <w:t>。</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责任部门：</w:t>
            </w:r>
            <w:r>
              <w:rPr>
                <w:rFonts w:hint="eastAsia" w:ascii="宋体" w:hAnsi="宋体" w:cs="宋体"/>
                <w:color w:val="000000"/>
                <w:sz w:val="21"/>
                <w:szCs w:val="21"/>
                <w:highlight w:val="none"/>
                <w:lang w:val="en-US" w:eastAsia="zh-CN"/>
              </w:rPr>
              <w:t>运营部</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原因:</w:t>
            </w:r>
            <w:r>
              <w:rPr>
                <w:rFonts w:hint="eastAsia" w:ascii="宋体" w:hAnsi="宋体" w:cs="宋体"/>
                <w:color w:val="000000"/>
                <w:highlight w:val="none"/>
              </w:rPr>
              <w:t>相关工作人员态度不认真，对货物</w:t>
            </w:r>
            <w:r>
              <w:rPr>
                <w:rFonts w:hint="eastAsia" w:ascii="宋体" w:hAnsi="宋体" w:cs="宋体"/>
                <w:color w:val="000000"/>
                <w:highlight w:val="none"/>
                <w:lang w:eastAsia="zh-CN"/>
              </w:rPr>
              <w:t>验收记录填写</w:t>
            </w:r>
            <w:r>
              <w:rPr>
                <w:rFonts w:hint="eastAsia" w:ascii="宋体" w:hAnsi="宋体" w:cs="宋体"/>
                <w:color w:val="000000"/>
                <w:highlight w:val="none"/>
              </w:rPr>
              <w:t>不到位。</w:t>
            </w:r>
          </w:p>
          <w:p>
            <w:pPr>
              <w:rPr>
                <w:sz w:val="24"/>
                <w:highlight w:val="none"/>
              </w:rPr>
            </w:pPr>
            <w:r>
              <w:rPr>
                <w:rFonts w:hint="eastAsia" w:ascii="宋体" w:hAnsi="宋体" w:cs="宋体"/>
                <w:color w:val="000000"/>
                <w:sz w:val="21"/>
                <w:szCs w:val="21"/>
                <w:highlight w:val="none"/>
              </w:rPr>
              <w:t>纠正措施:</w:t>
            </w:r>
            <w:r>
              <w:rPr>
                <w:rFonts w:hint="eastAsia" w:ascii="宋体" w:hAnsi="宋体" w:cs="宋体"/>
                <w:color w:val="000000"/>
                <w:highlight w:val="none"/>
              </w:rPr>
              <w:t>1</w:t>
            </w:r>
            <w:r>
              <w:rPr>
                <w:rFonts w:hint="eastAsia" w:ascii="宋体" w:hAnsi="宋体" w:cs="宋体"/>
                <w:color w:val="000000"/>
                <w:highlight w:val="none"/>
                <w:lang w:eastAsia="zh-CN"/>
              </w:rPr>
              <w:t>）</w:t>
            </w:r>
            <w:r>
              <w:rPr>
                <w:rFonts w:hint="eastAsia" w:ascii="宋体" w:hAnsi="宋体" w:cs="宋体"/>
                <w:color w:val="000000"/>
                <w:highlight w:val="none"/>
              </w:rPr>
              <w:t>加强质量管理体系标准的相关培训</w:t>
            </w:r>
            <w:r>
              <w:rPr>
                <w:rFonts w:hint="eastAsia" w:ascii="宋体" w:hAnsi="宋体" w:cs="宋体"/>
                <w:color w:val="000000"/>
                <w:highlight w:val="none"/>
                <w:lang w:eastAsia="zh-CN"/>
              </w:rPr>
              <w:t>；</w:t>
            </w:r>
            <w:r>
              <w:rPr>
                <w:rFonts w:hint="eastAsia" w:ascii="宋体" w:hAnsi="宋体" w:cs="宋体"/>
                <w:color w:val="000000"/>
                <w:highlight w:val="none"/>
              </w:rPr>
              <w:t>2</w:t>
            </w:r>
            <w:r>
              <w:rPr>
                <w:rFonts w:hint="eastAsia" w:ascii="宋体" w:hAnsi="宋体" w:cs="宋体"/>
                <w:color w:val="000000"/>
                <w:highlight w:val="none"/>
                <w:lang w:eastAsia="zh-CN"/>
              </w:rPr>
              <w:t>）</w:t>
            </w:r>
            <w:r>
              <w:rPr>
                <w:rFonts w:hint="eastAsia" w:ascii="宋体" w:hAnsi="宋体" w:cs="宋体"/>
                <w:color w:val="000000"/>
                <w:highlight w:val="none"/>
              </w:rPr>
              <w:t>对相关工作人员进行批评教育，要求类似事前不能再犯。</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完成情况：后续未再出现类似不合格情况。</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验证结果：整改按要求完成。</w:t>
            </w:r>
          </w:p>
          <w:p>
            <w:pPr>
              <w:spacing w:line="400" w:lineRule="exact"/>
              <w:jc w:val="left"/>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验证人：</w:t>
            </w:r>
            <w:r>
              <w:rPr>
                <w:rFonts w:hint="eastAsia" w:ascii="宋体" w:hAnsi="宋体" w:cs="宋体"/>
                <w:color w:val="000000"/>
                <w:sz w:val="21"/>
                <w:szCs w:val="21"/>
                <w:highlight w:val="none"/>
                <w:lang w:val="en-US" w:eastAsia="zh-CN"/>
              </w:rPr>
              <w:t>郝春光</w:t>
            </w:r>
            <w:r>
              <w:rPr>
                <w:rFonts w:hint="eastAsia" w:ascii="宋体" w:hAnsi="宋体" w:cs="宋体"/>
                <w:color w:val="000000"/>
                <w:sz w:val="21"/>
                <w:szCs w:val="21"/>
                <w:highlight w:val="none"/>
              </w:rPr>
              <w:t xml:space="preserve">  日期：20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5.13</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纠正措施实施基本有效。</w:t>
            </w:r>
          </w:p>
          <w:p>
            <w:pPr>
              <w:pStyle w:val="2"/>
              <w:rPr>
                <w:rFonts w:hint="eastAsia" w:ascii="宋体" w:hAnsi="宋体" w:cs="宋体"/>
                <w:color w:val="000000"/>
                <w:sz w:val="21"/>
                <w:szCs w:val="21"/>
                <w:highlight w:val="none"/>
              </w:rPr>
            </w:pPr>
            <w:r>
              <w:rPr>
                <w:rFonts w:hint="eastAsia" w:ascii="宋体" w:hAnsi="宋体" w:cs="宋体"/>
                <w:color w:val="000000"/>
                <w:sz w:val="21"/>
                <w:szCs w:val="21"/>
              </w:rPr>
              <w:t>公司主要按策划的质量手册、程序文件、安全生产制度等实施运行，主要采用内审、管理评审、数据分析、纠正和预防措施、质量方针和目标等来实现对质量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资质的确认、管理体系变化情况、质量监督抽查情况、顾客对产品质量的投诉、认证证书及标识使用情况、上次不符合验证。</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现场确认，公司质量管理体系覆盖范围：</w:t>
            </w:r>
            <w:r>
              <w:rPr>
                <w:rFonts w:hint="eastAsia"/>
                <w:bCs/>
                <w:szCs w:val="21"/>
                <w:highlight w:val="none"/>
              </w:rPr>
              <w:t>资质范围内普通货物运输</w:t>
            </w:r>
            <w:r>
              <w:rPr>
                <w:rFonts w:hint="eastAsia" w:ascii="宋体" w:hAnsi="宋体" w:cs="宋体"/>
                <w:sz w:val="21"/>
                <w:szCs w:val="21"/>
                <w:highlight w:val="none"/>
              </w:rPr>
              <w:t>。主要运输产品为：</w:t>
            </w:r>
            <w:r>
              <w:rPr>
                <w:rFonts w:hint="eastAsia" w:ascii="宋体" w:hAnsi="宋体" w:cs="宋体"/>
                <w:sz w:val="21"/>
                <w:szCs w:val="21"/>
                <w:highlight w:val="none"/>
                <w:lang w:val="en-US" w:eastAsia="zh-CN"/>
              </w:rPr>
              <w:t>食品</w:t>
            </w:r>
            <w:r>
              <w:rPr>
                <w:rFonts w:hint="eastAsia" w:ascii="宋体" w:hAnsi="宋体" w:cs="宋体"/>
                <w:sz w:val="21"/>
                <w:szCs w:val="21"/>
                <w:highlight w:val="none"/>
              </w:rPr>
              <w:t>、</w:t>
            </w:r>
            <w:r>
              <w:rPr>
                <w:rFonts w:hint="eastAsia" w:ascii="宋体" w:hAnsi="宋体" w:cs="宋体"/>
                <w:sz w:val="21"/>
                <w:szCs w:val="21"/>
                <w:highlight w:val="none"/>
                <w:lang w:val="en-US" w:eastAsia="zh-CN"/>
              </w:rPr>
              <w:t>电子产品等</w:t>
            </w:r>
            <w:r>
              <w:rPr>
                <w:rFonts w:hint="eastAsia" w:ascii="宋体" w:hAnsi="宋体" w:cs="宋体"/>
                <w:sz w:val="21"/>
                <w:szCs w:val="21"/>
                <w:highlight w:val="none"/>
              </w:rPr>
              <w:t>。</w:t>
            </w:r>
          </w:p>
          <w:p>
            <w:pPr>
              <w:spacing w:line="400" w:lineRule="exact"/>
              <w:ind w:firstLine="420" w:firstLineChars="200"/>
              <w:rPr>
                <w:rFonts w:hint="eastAsia" w:ascii="宋体" w:hAnsi="宋体" w:cs="宋体"/>
                <w:sz w:val="21"/>
                <w:szCs w:val="21"/>
              </w:rPr>
            </w:pPr>
            <w:r>
              <w:rPr>
                <w:rFonts w:hint="eastAsia" w:ascii="宋体" w:hAnsi="宋体" w:cs="宋体"/>
                <w:color w:val="000000"/>
                <w:sz w:val="21"/>
                <w:szCs w:val="21"/>
              </w:rPr>
              <w:t>提供营业执照（三证合一）、道路运输经营许可证，年审有效，</w:t>
            </w:r>
            <w:r>
              <w:rPr>
                <w:rFonts w:hint="eastAsia" w:ascii="宋体" w:hAnsi="宋体" w:cs="宋体"/>
                <w:sz w:val="21"/>
                <w:szCs w:val="21"/>
              </w:rPr>
              <w:t>经营范围包含认证范围。</w:t>
            </w:r>
            <w:r>
              <w:rPr>
                <w:rFonts w:hint="eastAsia" w:ascii="宋体" w:hAnsi="宋体" w:cs="宋体"/>
                <w:color w:val="000000"/>
                <w:sz w:val="21"/>
                <w:szCs w:val="21"/>
              </w:rPr>
              <w:t>公司严格执行国家及行业标准和</w:t>
            </w:r>
            <w:r>
              <w:rPr>
                <w:rFonts w:hint="eastAsia" w:ascii="宋体" w:hAnsi="宋体" w:cs="宋体"/>
                <w:sz w:val="21"/>
                <w:szCs w:val="21"/>
              </w:rPr>
              <w:t>法律、法规要求。</w:t>
            </w:r>
          </w:p>
          <w:p>
            <w:pPr>
              <w:pStyle w:val="2"/>
              <w:rPr>
                <w:rFonts w:hint="eastAsia"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月至今，公司没有顾客的重大产品质量投诉，通过顾客满意度调查，顾客对公司提供的产品普遍反映较好。体系运行以来，顾客对质量反应良好，没有重大质量问题和投诉。</w:t>
            </w:r>
          </w:p>
          <w:p>
            <w:pPr>
              <w:pStyle w:val="2"/>
              <w:ind w:firstLine="210" w:firstLineChars="100"/>
              <w:rPr>
                <w:rFonts w:hint="eastAsia" w:ascii="宋体" w:hAnsi="宋体" w:cs="宋体"/>
                <w:sz w:val="21"/>
                <w:szCs w:val="21"/>
              </w:rPr>
            </w:pPr>
            <w:r>
              <w:rPr>
                <w:rFonts w:hint="eastAsia" w:ascii="宋体" w:hAnsi="宋体" w:cs="新宋体"/>
                <w:color w:val="auto"/>
                <w:sz w:val="21"/>
                <w:szCs w:val="21"/>
                <w:highlight w:val="none"/>
                <w:lang w:eastAsia="zh-CN"/>
              </w:rPr>
              <w:t>上次不符合</w:t>
            </w:r>
            <w:r>
              <w:rPr>
                <w:rFonts w:hint="eastAsia" w:cs="新宋体"/>
                <w:color w:val="auto"/>
                <w:sz w:val="21"/>
                <w:szCs w:val="21"/>
                <w:highlight w:val="none"/>
                <w:lang w:eastAsia="zh-CN"/>
              </w:rPr>
              <w:t>验证：</w:t>
            </w:r>
            <w:r>
              <w:rPr>
                <w:rFonts w:hint="eastAsia" w:ascii="Times New Roman" w:hAnsi="Times New Roman" w:cs="Times New Roman"/>
                <w:color w:val="auto"/>
                <w:kern w:val="2"/>
                <w:sz w:val="21"/>
                <w:szCs w:val="22"/>
                <w:highlight w:val="none"/>
                <w:lang w:val="en-US" w:eastAsia="zh-CN" w:bidi="ar-SA"/>
              </w:rPr>
              <w:t>本次审核未出现类似不符合，整改有效。</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tc>
      </w:tr>
    </w:tbl>
    <w:p>
      <w:r>
        <w:t>说明：不符合标注N</w:t>
      </w:r>
    </w:p>
    <w:p/>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0"/>
        <w:tblW w:w="14712" w:type="dxa"/>
        <w:tblInd w:w="0" w:type="dxa"/>
        <w:tblLayout w:type="fixed"/>
        <w:tblCellMar>
          <w:top w:w="0" w:type="dxa"/>
          <w:left w:w="108" w:type="dxa"/>
          <w:bottom w:w="0" w:type="dxa"/>
          <w:right w:w="108" w:type="dxa"/>
        </w:tblCellMar>
      </w:tblPr>
      <w:tblGrid>
        <w:gridCol w:w="2086"/>
        <w:gridCol w:w="1047"/>
        <w:gridCol w:w="10440"/>
        <w:gridCol w:w="1139"/>
      </w:tblGrid>
      <w:tr>
        <w:tblPrEx>
          <w:tblCellMar>
            <w:top w:w="0" w:type="dxa"/>
            <w:left w:w="108" w:type="dxa"/>
            <w:bottom w:w="0" w:type="dxa"/>
            <w:right w:w="108" w:type="dxa"/>
          </w:tblCellMar>
        </w:tblPrEx>
        <w:trPr>
          <w:trHeight w:val="515" w:hRule="atLeast"/>
        </w:trPr>
        <w:tc>
          <w:tcPr>
            <w:tcW w:w="208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rPr>
                <w:color w:val="auto"/>
                <w:sz w:val="24"/>
                <w:szCs w:val="24"/>
              </w:rPr>
            </w:pPr>
            <w:r>
              <w:rPr>
                <w:color w:val="auto"/>
                <w:sz w:val="24"/>
                <w:szCs w:val="24"/>
              </w:rPr>
              <w:t>受审核部门：</w:t>
            </w:r>
            <w:r>
              <w:rPr>
                <w:rFonts w:hint="eastAsia"/>
                <w:color w:val="auto"/>
                <w:sz w:val="24"/>
                <w:szCs w:val="24"/>
                <w:lang w:eastAsia="zh-CN"/>
              </w:rPr>
              <w:t>行政</w:t>
            </w:r>
            <w:r>
              <w:rPr>
                <w:color w:val="auto"/>
                <w:sz w:val="24"/>
                <w:szCs w:val="24"/>
              </w:rPr>
              <w:t>部，  主管领导：</w:t>
            </w:r>
            <w:r>
              <w:rPr>
                <w:rFonts w:hint="eastAsia"/>
                <w:color w:val="auto"/>
                <w:sz w:val="24"/>
                <w:szCs w:val="24"/>
                <w:lang w:eastAsia="zh-CN"/>
              </w:rPr>
              <w:t>王佳琳</w:t>
            </w:r>
            <w:r>
              <w:rPr>
                <w:color w:val="auto"/>
                <w:sz w:val="24"/>
                <w:szCs w:val="24"/>
              </w:rPr>
              <w:t xml:space="preserve">    陪同人员：</w:t>
            </w:r>
            <w:r>
              <w:rPr>
                <w:rFonts w:hint="eastAsia"/>
                <w:color w:val="auto"/>
                <w:sz w:val="24"/>
                <w:szCs w:val="24"/>
                <w:lang w:eastAsia="zh-CN"/>
              </w:rPr>
              <w:t>王佳琳</w:t>
            </w: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spacing w:before="120"/>
              <w:rPr>
                <w:rFonts w:hint="default" w:eastAsia="宋体"/>
                <w:color w:val="auto"/>
                <w:lang w:val="en-US" w:eastAsia="zh-CN"/>
              </w:rPr>
            </w:pPr>
            <w:r>
              <w:rPr>
                <w:color w:val="auto"/>
                <w:sz w:val="24"/>
                <w:szCs w:val="24"/>
              </w:rPr>
              <w:t>审核员：</w:t>
            </w:r>
            <w:r>
              <w:rPr>
                <w:rFonts w:hint="eastAsia"/>
                <w:color w:val="auto"/>
                <w:sz w:val="24"/>
                <w:szCs w:val="24"/>
                <w:lang w:eastAsia="zh-CN"/>
              </w:rPr>
              <w:t>陈伟</w:t>
            </w:r>
            <w:r>
              <w:rPr>
                <w:color w:val="auto"/>
                <w:sz w:val="24"/>
                <w:szCs w:val="24"/>
              </w:rPr>
              <w:t>，  审核时间：</w:t>
            </w:r>
            <w:r>
              <w:rPr>
                <w:rFonts w:hint="eastAsia"/>
                <w:color w:val="auto"/>
                <w:sz w:val="24"/>
                <w:szCs w:val="24"/>
                <w:lang w:val="en-US" w:eastAsia="zh-CN"/>
              </w:rPr>
              <w:t>2021.9.11上午</w:t>
            </w: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cs="新宋体"/>
                <w:sz w:val="18"/>
                <w:szCs w:val="18"/>
              </w:rPr>
            </w:pPr>
            <w:r>
              <w:rPr>
                <w:sz w:val="24"/>
                <w:szCs w:val="24"/>
              </w:rPr>
              <w:t>审核条款：</w:t>
            </w: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9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组织的角色、职责和权限</w:t>
            </w:r>
          </w:p>
          <w:p>
            <w:pPr>
              <w:rPr>
                <w:rFonts w:ascii="宋体" w:hAnsi="宋体" w:cs="新宋体"/>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210" w:firstLineChars="100"/>
              <w:textAlignment w:val="baseline"/>
              <w:rPr>
                <w:rFonts w:hint="eastAsia"/>
              </w:rPr>
            </w:pPr>
            <w:r>
              <w:rPr>
                <w:rFonts w:hint="eastAsia"/>
              </w:rPr>
              <w:t>查组织编制了《岗位任职资格及要求》等</w:t>
            </w:r>
          </w:p>
          <w:p>
            <w:pPr>
              <w:spacing w:line="360" w:lineRule="auto"/>
              <w:ind w:firstLine="210" w:firstLineChars="100"/>
              <w:textAlignment w:val="baseline"/>
              <w:rPr>
                <w:rFonts w:hint="eastAsia"/>
              </w:rPr>
            </w:pPr>
            <w:r>
              <w:rPr>
                <w:rFonts w:hint="eastAsia"/>
              </w:rPr>
              <w:t>体系文件中已经明确了行政部的岗位职责，具体为：</w:t>
            </w:r>
          </w:p>
          <w:p>
            <w:pPr>
              <w:spacing w:line="360" w:lineRule="auto"/>
              <w:rPr>
                <w:rFonts w:hint="eastAsia"/>
              </w:rPr>
            </w:pPr>
            <w:r>
              <w:rPr>
                <w:rFonts w:hint="eastAsia"/>
              </w:rPr>
              <w:t xml:space="preserve">（1）负责文件、记录的管理；      </w:t>
            </w:r>
          </w:p>
          <w:p>
            <w:pPr>
              <w:spacing w:line="360" w:lineRule="auto"/>
              <w:rPr>
                <w:rFonts w:hint="eastAsia"/>
              </w:rPr>
            </w:pPr>
            <w:r>
              <w:rPr>
                <w:rFonts w:hint="eastAsia"/>
              </w:rPr>
              <w:t>（2）与产品有关的法律、法规的识别、收集、分发；</w:t>
            </w:r>
          </w:p>
          <w:p>
            <w:pPr>
              <w:spacing w:line="360" w:lineRule="auto"/>
              <w:rPr>
                <w:rFonts w:hint="eastAsia"/>
              </w:rPr>
            </w:pPr>
            <w:r>
              <w:rPr>
                <w:rFonts w:hint="eastAsia"/>
              </w:rPr>
              <w:t>（3）负责管理评审的组织工作；</w:t>
            </w:r>
          </w:p>
          <w:p>
            <w:pPr>
              <w:spacing w:line="360" w:lineRule="auto"/>
              <w:rPr>
                <w:rFonts w:hint="eastAsia"/>
              </w:rPr>
            </w:pPr>
            <w:r>
              <w:rPr>
                <w:rFonts w:hint="eastAsia"/>
              </w:rPr>
              <w:t>（4）负责人员的招聘、培训、考核和任用</w:t>
            </w:r>
          </w:p>
          <w:p>
            <w:pPr>
              <w:spacing w:line="360" w:lineRule="auto"/>
              <w:rPr>
                <w:rFonts w:hint="eastAsia"/>
              </w:rPr>
            </w:pPr>
            <w:r>
              <w:rPr>
                <w:rFonts w:hint="eastAsia"/>
              </w:rPr>
              <w:t>。。。。。。</w:t>
            </w:r>
          </w:p>
          <w:p>
            <w:pPr>
              <w:widowControl/>
              <w:jc w:val="left"/>
            </w:pPr>
            <w:r>
              <w:rPr>
                <w:rFonts w:hint="eastAsia"/>
              </w:rPr>
              <w:t>部门职责清楚，描述符合部门实际情况。</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b/>
                <w:szCs w:val="21"/>
              </w:rPr>
            </w:pPr>
            <w:r>
              <w:rPr>
                <w:rFonts w:hint="eastAsia" w:ascii="宋体" w:hAnsi="宋体" w:cs="宋体"/>
                <w:szCs w:val="21"/>
              </w:rPr>
              <w:t>目标及其实现的策划</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行政部负责人：王佳琳</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查《部门质量目标完成统计》 </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测量时间：</w:t>
            </w:r>
            <w:r>
              <w:rPr>
                <w:rFonts w:hint="eastAsia" w:ascii="宋体" w:hAnsi="宋体" w:cs="宋体"/>
                <w:sz w:val="21"/>
                <w:szCs w:val="21"/>
                <w:highlight w:val="none"/>
                <w:lang w:val="en-US" w:eastAsia="zh-CN"/>
              </w:rPr>
              <w:t>2021年01月2021年08月</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培训计划实施率96%</w:t>
            </w:r>
            <w:r>
              <w:rPr>
                <w:rFonts w:hint="eastAsia" w:ascii="宋体" w:hAnsi="宋体" w:cs="宋体"/>
                <w:sz w:val="21"/>
                <w:szCs w:val="21"/>
                <w:highlight w:val="none"/>
                <w:lang w:val="en-US" w:eastAsia="zh-CN"/>
              </w:rPr>
              <w:t xml:space="preserve">    实测：</w:t>
            </w:r>
            <w:r>
              <w:rPr>
                <w:rFonts w:hint="eastAsia" w:ascii="宋体" w:hAnsi="宋体"/>
                <w:sz w:val="24"/>
              </w:rPr>
              <w:t>100</w:t>
            </w:r>
            <w:r>
              <w:rPr>
                <w:rFonts w:hint="eastAsia" w:ascii="宋体" w:hAnsi="宋体"/>
                <w:sz w:val="24"/>
                <w:lang w:val="en-US" w:eastAsia="zh-CN"/>
              </w:rPr>
              <w:t>%</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培训按时率95%</w:t>
            </w:r>
            <w:r>
              <w:rPr>
                <w:rFonts w:hint="eastAsia" w:ascii="宋体" w:hAnsi="宋体" w:cs="宋体"/>
                <w:sz w:val="21"/>
                <w:szCs w:val="21"/>
                <w:highlight w:val="none"/>
                <w:lang w:val="en-US" w:eastAsia="zh-CN"/>
              </w:rPr>
              <w:t xml:space="preserve">        实测：</w:t>
            </w:r>
            <w:r>
              <w:rPr>
                <w:rFonts w:hint="eastAsia" w:ascii="宋体" w:hAnsi="宋体"/>
                <w:sz w:val="24"/>
              </w:rPr>
              <w:t>100</w:t>
            </w:r>
            <w:r>
              <w:rPr>
                <w:rFonts w:hint="eastAsia" w:ascii="宋体" w:hAnsi="宋体"/>
                <w:sz w:val="24"/>
                <w:lang w:val="en-US" w:eastAsia="zh-CN"/>
              </w:rPr>
              <w:t>%</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文件发放按时率93%</w:t>
            </w:r>
            <w:r>
              <w:rPr>
                <w:rFonts w:hint="eastAsia" w:ascii="宋体" w:hAnsi="宋体" w:cs="宋体"/>
                <w:sz w:val="21"/>
                <w:szCs w:val="21"/>
                <w:highlight w:val="none"/>
                <w:lang w:val="en-US" w:eastAsia="zh-CN"/>
              </w:rPr>
              <w:t xml:space="preserve">    实测：</w:t>
            </w:r>
            <w:r>
              <w:rPr>
                <w:rFonts w:hint="eastAsia" w:ascii="宋体" w:hAnsi="宋体"/>
                <w:sz w:val="24"/>
              </w:rPr>
              <w:t>100</w:t>
            </w:r>
            <w:r>
              <w:rPr>
                <w:rFonts w:hint="eastAsia" w:ascii="宋体" w:hAnsi="宋体"/>
                <w:sz w:val="24"/>
                <w:lang w:val="en-US" w:eastAsia="zh-CN"/>
              </w:rPr>
              <w:t>%</w:t>
            </w:r>
          </w:p>
          <w:p>
            <w:pPr>
              <w:spacing w:line="360" w:lineRule="auto"/>
              <w:ind w:firstLine="404" w:firstLineChars="200"/>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rPr>
              <w:t>查20</w:t>
            </w:r>
            <w:r>
              <w:rPr>
                <w:rFonts w:hint="eastAsia" w:ascii="宋体" w:hAnsi="宋体" w:eastAsia="宋体" w:cs="宋体"/>
                <w:color w:val="000000"/>
                <w:spacing w:val="-4"/>
                <w:sz w:val="21"/>
                <w:szCs w:val="21"/>
                <w:lang w:val="en-US" w:eastAsia="zh-CN"/>
              </w:rPr>
              <w:t>2</w:t>
            </w:r>
            <w:r>
              <w:rPr>
                <w:rFonts w:hint="eastAsia" w:ascii="宋体" w:hAnsi="宋体" w:cs="宋体"/>
                <w:color w:val="000000"/>
                <w:spacing w:val="-4"/>
                <w:sz w:val="21"/>
                <w:szCs w:val="21"/>
                <w:lang w:val="en-US" w:eastAsia="zh-CN"/>
              </w:rPr>
              <w:t>1</w:t>
            </w:r>
            <w:r>
              <w:rPr>
                <w:rFonts w:hint="eastAsia" w:ascii="宋体" w:hAnsi="宋体" w:eastAsia="宋体" w:cs="宋体"/>
                <w:color w:val="000000"/>
                <w:spacing w:val="-4"/>
                <w:sz w:val="21"/>
                <w:szCs w:val="21"/>
              </w:rPr>
              <w:t>年培训计划，抽查培训记录，均按照培训计划执行实施。质量目标覆盖相关职能、层次和过程，质量目标与质量方针保持一致</w:t>
            </w:r>
            <w:r>
              <w:rPr>
                <w:rFonts w:hint="eastAsia" w:ascii="宋体" w:hAnsi="宋体" w:cs="宋体"/>
                <w:color w:val="000000"/>
                <w:spacing w:val="-4"/>
                <w:sz w:val="21"/>
                <w:szCs w:val="21"/>
                <w:lang w:eastAsia="zh-CN"/>
              </w:rPr>
              <w:t>。</w:t>
            </w:r>
          </w:p>
          <w:p>
            <w:pPr>
              <w:spacing w:line="400" w:lineRule="exact"/>
              <w:rPr>
                <w:rFonts w:ascii="宋体" w:hAnsi="宋体" w:cs="宋体"/>
                <w:szCs w:val="21"/>
              </w:rPr>
            </w:pPr>
            <w:r>
              <w:rPr>
                <w:rFonts w:hint="eastAsia" w:ascii="宋体" w:hAnsi="宋体" w:eastAsia="宋体" w:cs="宋体"/>
                <w:color w:val="000000"/>
                <w:spacing w:val="-4"/>
                <w:sz w:val="21"/>
                <w:szCs w:val="21"/>
              </w:rPr>
              <w:t>基本</w:t>
            </w:r>
            <w:r>
              <w:rPr>
                <w:rFonts w:hint="eastAsia" w:ascii="宋体" w:hAnsi="宋体" w:eastAsia="宋体" w:cs="宋体"/>
                <w:color w:val="000000"/>
                <w:sz w:val="21"/>
                <w:szCs w:val="21"/>
              </w:rPr>
              <w:t>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369"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内部审核</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80" w:lineRule="exact"/>
              <w:rPr>
                <w:rFonts w:hint="eastAsia" w:ascii="宋体" w:hAnsi="宋体" w:cs="宋体"/>
                <w:sz w:val="21"/>
                <w:szCs w:val="21"/>
              </w:rPr>
            </w:pPr>
            <w:r>
              <w:rPr>
                <w:rFonts w:hint="eastAsia" w:ascii="宋体" w:hAnsi="宋体" w:cs="宋体"/>
                <w:color w:val="000000"/>
                <w:sz w:val="21"/>
                <w:szCs w:val="21"/>
              </w:rPr>
              <w:t>审核时间：</w:t>
            </w:r>
            <w:r>
              <w:rPr>
                <w:rFonts w:hint="eastAsia" w:ascii="宋体" w:hAnsi="宋体" w:cs="Times New Roman"/>
                <w:szCs w:val="21"/>
                <w:lang w:eastAsia="zh-CN"/>
              </w:rPr>
              <w:t>2021年5月9日-10日</w:t>
            </w:r>
            <w:r>
              <w:rPr>
                <w:rFonts w:hint="eastAsia" w:ascii="宋体" w:hAnsi="宋体" w:cs="宋体"/>
                <w:sz w:val="21"/>
                <w:szCs w:val="21"/>
                <w:lang w:val="en-US" w:eastAsia="zh-CN"/>
              </w:rPr>
              <w:t>进行质量体系内部</w:t>
            </w:r>
            <w:r>
              <w:rPr>
                <w:rFonts w:hint="eastAsia" w:ascii="宋体" w:hAnsi="宋体" w:cs="宋体"/>
                <w:sz w:val="21"/>
                <w:szCs w:val="21"/>
              </w:rPr>
              <w:t>审核。</w:t>
            </w:r>
          </w:p>
          <w:p>
            <w:pPr>
              <w:widowControl/>
              <w:spacing w:line="360" w:lineRule="auto"/>
              <w:jc w:val="lef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审核组组成：</w:t>
            </w:r>
            <w:r>
              <w:rPr>
                <w:rFonts w:hint="eastAsia" w:ascii="宋体" w:hAnsi="宋体"/>
                <w:szCs w:val="21"/>
              </w:rPr>
              <w:t>审核组长：</w:t>
            </w:r>
            <w:r>
              <w:rPr>
                <w:rFonts w:hint="eastAsia" w:ascii="宋体" w:hAnsi="宋体" w:eastAsia="宋体" w:cs="Times New Roman"/>
                <w:szCs w:val="21"/>
              </w:rPr>
              <w:t>王佳琳     组员：郝春光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查《管理层审核检查表》、《行</w:t>
            </w:r>
            <w:r>
              <w:rPr>
                <w:rFonts w:hint="eastAsia" w:ascii="宋体" w:hAnsi="宋体" w:cs="宋体"/>
                <w:color w:val="000000"/>
                <w:sz w:val="21"/>
                <w:szCs w:val="21"/>
                <w:lang w:val="en-US" w:eastAsia="zh-CN"/>
              </w:rPr>
              <w:t>政部</w:t>
            </w:r>
            <w:r>
              <w:rPr>
                <w:rFonts w:hint="eastAsia" w:ascii="宋体" w:hAnsi="宋体" w:cs="宋体"/>
                <w:color w:val="000000"/>
                <w:sz w:val="21"/>
                <w:szCs w:val="21"/>
              </w:rPr>
              <w:t>审核检查表》，《</w:t>
            </w:r>
            <w:r>
              <w:rPr>
                <w:rFonts w:hint="eastAsia" w:ascii="宋体" w:hAnsi="宋体" w:cs="宋体"/>
                <w:color w:val="000000"/>
                <w:sz w:val="21"/>
                <w:szCs w:val="21"/>
                <w:lang w:val="en-US" w:eastAsia="zh-CN"/>
              </w:rPr>
              <w:t>运营部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w:t>
            </w:r>
            <w:r>
              <w:rPr>
                <w:rFonts w:hint="eastAsia" w:ascii="宋体" w:hAnsi="宋体" w:cs="宋体"/>
                <w:color w:val="000000"/>
                <w:sz w:val="21"/>
                <w:szCs w:val="21"/>
              </w:rPr>
              <w:t>《</w:t>
            </w:r>
            <w:r>
              <w:rPr>
                <w:rFonts w:hint="eastAsia" w:ascii="宋体" w:hAnsi="宋体" w:cs="宋体"/>
                <w:color w:val="000000"/>
                <w:sz w:val="21"/>
                <w:szCs w:val="21"/>
                <w:lang w:eastAsia="zh-CN"/>
              </w:rPr>
              <w:t>市场</w:t>
            </w:r>
            <w:r>
              <w:rPr>
                <w:rFonts w:hint="eastAsia" w:ascii="宋体" w:hAnsi="宋体" w:cs="宋体"/>
                <w:color w:val="000000"/>
                <w:sz w:val="21"/>
                <w:szCs w:val="21"/>
                <w:lang w:val="en-US" w:eastAsia="zh-CN"/>
              </w:rPr>
              <w:t>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等</w:t>
            </w:r>
            <w:r>
              <w:rPr>
                <w:rFonts w:hint="eastAsia" w:ascii="宋体" w:hAnsi="宋体" w:cs="宋体"/>
                <w:color w:val="000000"/>
                <w:sz w:val="21"/>
                <w:szCs w:val="21"/>
              </w:rPr>
              <w:t>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查，《内部管理体系审核报告》，审核结论：公司质量管理体系符合</w:t>
            </w:r>
            <w:r>
              <w:rPr>
                <w:rFonts w:hint="eastAsia" w:ascii="宋体" w:hAnsi="宋体" w:cs="宋体"/>
                <w:color w:val="000000"/>
                <w:sz w:val="21"/>
                <w:szCs w:val="21"/>
                <w:lang w:eastAsia="zh-CN"/>
              </w:rPr>
              <w:t>ISO9001：2015</w:t>
            </w:r>
            <w:r>
              <w:rPr>
                <w:rFonts w:hint="eastAsia" w:ascii="宋体" w:hAnsi="宋体" w:cs="宋体"/>
                <w:color w:val="000000"/>
                <w:sz w:val="21"/>
                <w:szCs w:val="21"/>
              </w:rPr>
              <w:t>质量管理体系要求，且运行</w:t>
            </w:r>
            <w:r>
              <w:rPr>
                <w:rFonts w:hint="eastAsia" w:ascii="宋体" w:hAnsi="宋体" w:cs="宋体"/>
                <w:color w:val="000000"/>
                <w:sz w:val="21"/>
                <w:szCs w:val="21"/>
                <w:lang w:eastAsia="zh-CN"/>
              </w:rPr>
              <w:t>持续</w:t>
            </w:r>
            <w:r>
              <w:rPr>
                <w:rFonts w:hint="eastAsia" w:ascii="宋体" w:hAnsi="宋体" w:cs="宋体"/>
                <w:color w:val="000000"/>
                <w:sz w:val="21"/>
                <w:szCs w:val="21"/>
              </w:rPr>
              <w:t>有效。</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此次开据的</w:t>
            </w:r>
            <w:r>
              <w:rPr>
                <w:rFonts w:hint="eastAsia" w:ascii="宋体" w:hAnsi="宋体" w:cs="宋体"/>
                <w:sz w:val="21"/>
                <w:szCs w:val="21"/>
              </w:rPr>
              <w:t>《内审不符合项报告》</w:t>
            </w:r>
            <w:r>
              <w:rPr>
                <w:rFonts w:hint="eastAsia" w:ascii="宋体" w:hAnsi="宋体" w:cs="宋体"/>
                <w:color w:val="000000"/>
                <w:szCs w:val="24"/>
              </w:rPr>
              <w:t>涉及</w:t>
            </w:r>
            <w:r>
              <w:rPr>
                <w:rFonts w:hint="eastAsia" w:ascii="宋体" w:hAnsi="宋体" w:cs="宋体"/>
                <w:color w:val="000000"/>
                <w:szCs w:val="24"/>
                <w:lang w:eastAsia="zh-CN"/>
              </w:rPr>
              <w:t>运营部</w:t>
            </w:r>
            <w:r>
              <w:rPr>
                <w:rFonts w:hint="eastAsia" w:ascii="宋体" w:hAnsi="宋体" w:cs="宋体"/>
                <w:color w:val="000000"/>
                <w:szCs w:val="24"/>
                <w:lang w:val="en-US" w:eastAsia="zh-CN"/>
              </w:rPr>
              <w:t>8.6</w:t>
            </w:r>
            <w:r>
              <w:rPr>
                <w:rFonts w:hint="eastAsia" w:ascii="宋体" w:hAnsi="宋体" w:cs="宋体"/>
                <w:color w:val="000000"/>
                <w:szCs w:val="24"/>
              </w:rPr>
              <w:t>条款，不符合事实描述“审核时发现，未见原料验收记录”</w:t>
            </w:r>
            <w:r>
              <w:rPr>
                <w:rFonts w:hint="eastAsia" w:ascii="宋体" w:hAnsi="宋体" w:cs="宋体"/>
                <w:sz w:val="21"/>
                <w:szCs w:val="21"/>
              </w:rPr>
              <w:t>，责任部门已经对所产生的不符合原因进行了分析并采取了纠正措施，且验证有效</w:t>
            </w:r>
            <w:r>
              <w:rPr>
                <w:rFonts w:hint="eastAsia" w:ascii="宋体" w:hAnsi="宋体" w:cs="宋体"/>
                <w:color w:val="000000"/>
                <w:sz w:val="21"/>
                <w:szCs w:val="21"/>
              </w:rPr>
              <w:t>。</w:t>
            </w:r>
          </w:p>
          <w:p>
            <w:pPr>
              <w:widowControl/>
              <w:spacing w:line="360" w:lineRule="auto"/>
              <w:ind w:firstLine="315" w:firstLineChars="150"/>
              <w:jc w:val="left"/>
              <w:rPr>
                <w:rFonts w:hint="eastAsia" w:ascii="宋体" w:hAnsi="宋体" w:cs="宋体"/>
                <w:sz w:val="21"/>
                <w:szCs w:val="21"/>
              </w:rPr>
            </w:pPr>
            <w:r>
              <w:rPr>
                <w:rFonts w:hint="eastAsia" w:ascii="宋体" w:hAnsi="宋体" w:cs="宋体"/>
                <w:color w:val="000000"/>
                <w:sz w:val="21"/>
                <w:szCs w:val="21"/>
              </w:rPr>
              <w:t>提供有《内部审核报告》</w:t>
            </w:r>
            <w:r>
              <w:rPr>
                <w:rFonts w:hint="eastAsia" w:ascii="宋体" w:hAnsi="宋体" w:cs="宋体"/>
                <w:sz w:val="21"/>
                <w:szCs w:val="21"/>
              </w:rPr>
              <w:t>查，审核结论：本公司质量体系得到了有效实施，运行实施保持了</w:t>
            </w:r>
            <w:r>
              <w:rPr>
                <w:rFonts w:hint="eastAsia" w:ascii="宋体" w:hAnsi="宋体" w:cs="宋体"/>
                <w:sz w:val="21"/>
                <w:szCs w:val="21"/>
                <w:lang w:eastAsia="zh-CN"/>
              </w:rPr>
              <w:t>有效性</w:t>
            </w:r>
            <w:r>
              <w:rPr>
                <w:rFonts w:hint="eastAsia" w:ascii="宋体" w:hAnsi="宋体" w:cs="宋体"/>
                <w:sz w:val="21"/>
                <w:szCs w:val="21"/>
              </w:rPr>
              <w:t>。</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sz w:val="21"/>
                <w:szCs w:val="21"/>
              </w:rPr>
              <w:t>通过内部审核，公司质量管理体系的</w:t>
            </w:r>
            <w:r>
              <w:rPr>
                <w:rFonts w:hint="eastAsia" w:ascii="宋体" w:hAnsi="宋体" w:cs="宋体"/>
                <w:sz w:val="21"/>
                <w:szCs w:val="21"/>
                <w:lang w:eastAsia="zh-CN"/>
              </w:rPr>
              <w:t>运行</w:t>
            </w:r>
            <w:r>
              <w:rPr>
                <w:rFonts w:hint="eastAsia" w:ascii="宋体" w:hAnsi="宋体" w:cs="宋体"/>
                <w:sz w:val="21"/>
                <w:szCs w:val="21"/>
              </w:rPr>
              <w:t>是有效的，符合标准要求。</w:t>
            </w:r>
          </w:p>
          <w:p>
            <w:pPr>
              <w:rPr>
                <w:rFonts w:ascii="宋体" w:hAnsi="宋体"/>
                <w:szCs w:val="21"/>
              </w:rPr>
            </w:pPr>
            <w:r>
              <w:rPr>
                <w:rFonts w:hint="eastAsia" w:ascii="宋体" w:hAnsi="宋体" w:cs="宋体"/>
                <w:sz w:val="21"/>
                <w:szCs w:val="21"/>
              </w:rPr>
              <w:t>公司内审基本符合要求。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bl>
    <w:p>
      <w:r>
        <w:t>说明：不符合标注N</w:t>
      </w:r>
    </w:p>
    <w:p>
      <w:pPr>
        <w:pStyle w:val="7"/>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21"/>
        <w:gridCol w:w="1042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2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8"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eastAsia="zh-CN"/>
              </w:rPr>
              <w:t>郝春光</w:t>
            </w:r>
            <w:r>
              <w:rPr>
                <w:rFonts w:hint="eastAsia"/>
                <w:sz w:val="24"/>
                <w:szCs w:val="24"/>
                <w:lang w:val="en-US" w:eastAsia="zh-CN"/>
              </w:rPr>
              <w:t>，</w:t>
            </w:r>
            <w:r>
              <w:rPr>
                <w:rFonts w:hint="eastAsia"/>
                <w:sz w:val="24"/>
                <w:szCs w:val="24"/>
              </w:rPr>
              <w:t xml:space="preserve"> 陪同人员：</w:t>
            </w:r>
            <w:r>
              <w:rPr>
                <w:rFonts w:hint="eastAsia"/>
                <w:sz w:val="24"/>
                <w:szCs w:val="24"/>
                <w:lang w:eastAsia="zh-CN"/>
              </w:rPr>
              <w:t>郝春光</w:t>
            </w:r>
          </w:p>
        </w:tc>
        <w:tc>
          <w:tcPr>
            <w:tcW w:w="110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21" w:type="dxa"/>
            <w:vMerge w:val="continue"/>
            <w:vAlign w:val="center"/>
          </w:tcPr>
          <w:p/>
        </w:tc>
        <w:tc>
          <w:tcPr>
            <w:tcW w:w="10428"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2021.9.11上午</w:t>
            </w:r>
          </w:p>
        </w:tc>
        <w:tc>
          <w:tcPr>
            <w:tcW w:w="11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21" w:type="dxa"/>
            <w:vMerge w:val="continue"/>
            <w:vAlign w:val="center"/>
          </w:tcPr>
          <w:p/>
        </w:tc>
        <w:tc>
          <w:tcPr>
            <w:tcW w:w="10428" w:type="dxa"/>
            <w:vAlign w:val="center"/>
          </w:tcPr>
          <w:p>
            <w:pPr>
              <w:rPr>
                <w:sz w:val="24"/>
                <w:szCs w:val="24"/>
              </w:rPr>
            </w:pPr>
            <w:r>
              <w:rPr>
                <w:rFonts w:hint="eastAsia"/>
                <w:sz w:val="24"/>
                <w:szCs w:val="24"/>
              </w:rPr>
              <w:t>审核条款：</w:t>
            </w:r>
          </w:p>
        </w:tc>
        <w:tc>
          <w:tcPr>
            <w:tcW w:w="11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021" w:type="dxa"/>
          </w:tcPr>
          <w:p>
            <w:pPr>
              <w:rPr>
                <w:szCs w:val="21"/>
              </w:rPr>
            </w:pPr>
            <w:r>
              <w:rPr>
                <w:rFonts w:hint="eastAsia" w:ascii="宋体" w:hAnsi="宋体" w:cs="新宋体"/>
                <w:szCs w:val="21"/>
              </w:rPr>
              <w:t>Q5.3；</w:t>
            </w:r>
            <w:r>
              <w:rPr>
                <w:szCs w:val="21"/>
              </w:rPr>
              <w:t xml:space="preserve"> </w:t>
            </w:r>
          </w:p>
          <w:p>
            <w:pPr>
              <w:rPr>
                <w:szCs w:val="21"/>
              </w:rPr>
            </w:pPr>
            <w:r>
              <w:rPr>
                <w:szCs w:val="21"/>
              </w:rPr>
              <w:t xml:space="preserve"> </w:t>
            </w:r>
          </w:p>
          <w:p>
            <w:pPr>
              <w:rPr>
                <w:rFonts w:ascii="宋体" w:hAnsi="宋体" w:cs="新宋体"/>
                <w:szCs w:val="21"/>
              </w:rPr>
            </w:pPr>
          </w:p>
        </w:tc>
        <w:tc>
          <w:tcPr>
            <w:tcW w:w="10428" w:type="dxa"/>
          </w:tcPr>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查组织编制了《岗位任职资格及要求》等</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体系文件中已经明确了</w:t>
            </w:r>
            <w:r>
              <w:rPr>
                <w:rFonts w:hint="eastAsia" w:ascii="宋体" w:hAnsi="宋体" w:eastAsia="宋体" w:cs="宋体"/>
                <w:sz w:val="21"/>
                <w:szCs w:val="21"/>
                <w:lang w:eastAsia="zh-CN"/>
              </w:rPr>
              <w:t>市场部</w:t>
            </w:r>
            <w:r>
              <w:rPr>
                <w:rFonts w:hint="eastAsia" w:ascii="宋体" w:hAnsi="宋体" w:eastAsia="宋体" w:cs="宋体"/>
                <w:sz w:val="21"/>
                <w:szCs w:val="21"/>
              </w:rPr>
              <w:t>的岗位职责，具体为：</w:t>
            </w:r>
          </w:p>
          <w:p>
            <w:pPr>
              <w:numPr>
                <w:ilvl w:val="0"/>
                <w:numId w:val="0"/>
              </w:numPr>
              <w:spacing w:line="360" w:lineRule="auto"/>
              <w:ind w:firstLine="210" w:firstLineChars="100"/>
              <w:textAlignment w:val="baseline"/>
              <w:rPr>
                <w:rFonts w:hint="eastAsia" w:ascii="宋体" w:hAnsi="宋体" w:eastAsia="宋体" w:cs="宋体"/>
                <w:sz w:val="21"/>
                <w:szCs w:val="21"/>
              </w:rPr>
            </w:pPr>
            <w:r>
              <w:rPr>
                <w:rFonts w:hint="eastAsia" w:ascii="宋体" w:hAnsi="宋体" w:cs="宋体"/>
                <w:sz w:val="21"/>
                <w:szCs w:val="21"/>
                <w:lang w:val="en-US" w:eastAsia="zh-CN"/>
              </w:rPr>
              <w:t>a</w:t>
            </w:r>
            <w:r>
              <w:rPr>
                <w:rFonts w:hint="eastAsia" w:ascii="宋体" w:hAnsi="宋体" w:cs="宋体"/>
                <w:sz w:val="21"/>
                <w:szCs w:val="21"/>
                <w:lang w:eastAsia="zh-CN"/>
              </w:rPr>
              <w:t>）</w:t>
            </w:r>
            <w:r>
              <w:rPr>
                <w:rFonts w:hint="eastAsia" w:ascii="宋体" w:hAnsi="宋体" w:eastAsia="宋体" w:cs="宋体"/>
                <w:sz w:val="21"/>
                <w:szCs w:val="21"/>
              </w:rPr>
              <w:t>负责产品的交付；负责对供方进行评价和选择;负责建立原、辅材料的采购。</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b)  负责将有关信息传达到本公司内各部门。</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c)  负责同本公司的顾客进行联系；</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d)  负责本公司顾客满意度的调查和分析工作；</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e)  负责市场调研工作和收集有关信息传达到本公司内各部门；</w:t>
            </w:r>
          </w:p>
          <w:p>
            <w:pPr>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f)负责组织公司各职能部门对合同进行评审;</w:t>
            </w:r>
          </w:p>
          <w:p>
            <w:pPr>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p>
          <w:p>
            <w:pPr>
              <w:rPr>
                <w:rFonts w:ascii="宋体" w:hAnsi="宋体"/>
                <w:szCs w:val="21"/>
              </w:rPr>
            </w:pPr>
            <w:r>
              <w:rPr>
                <w:rFonts w:hint="eastAsia" w:ascii="宋体" w:hAnsi="宋体" w:eastAsia="宋体" w:cs="宋体"/>
                <w:sz w:val="21"/>
                <w:szCs w:val="21"/>
              </w:rPr>
              <w:t>部门职责清楚，描述符合部门实际情况。</w:t>
            </w:r>
          </w:p>
        </w:tc>
        <w:tc>
          <w:tcPr>
            <w:tcW w:w="110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1021" w:type="dxa"/>
          </w:tcPr>
          <w:p>
            <w:pPr>
              <w:rPr>
                <w:rFonts w:ascii="宋体" w:hAnsi="宋体" w:cs="新宋体"/>
                <w:szCs w:val="21"/>
              </w:rPr>
            </w:pPr>
            <w:r>
              <w:rPr>
                <w:rFonts w:hint="eastAsia" w:ascii="宋体" w:hAnsi="宋体" w:cs="新宋体"/>
                <w:szCs w:val="21"/>
              </w:rPr>
              <w:t>Q6.2</w:t>
            </w:r>
          </w:p>
          <w:p>
            <w:pPr>
              <w:rPr>
                <w:rFonts w:ascii="宋体" w:hAnsi="宋体" w:cs="新宋体"/>
                <w:szCs w:val="21"/>
                <w:highlight w:val="none"/>
              </w:rPr>
            </w:pPr>
          </w:p>
        </w:tc>
        <w:tc>
          <w:tcPr>
            <w:tcW w:w="10428"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市场部</w:t>
            </w:r>
            <w:r>
              <w:rPr>
                <w:rFonts w:hint="eastAsia" w:ascii="宋体" w:hAnsi="宋体" w:eastAsia="宋体" w:cs="宋体"/>
                <w:sz w:val="21"/>
                <w:szCs w:val="21"/>
              </w:rPr>
              <w:t>负责人：</w:t>
            </w:r>
            <w:r>
              <w:rPr>
                <w:rFonts w:hint="eastAsia" w:ascii="宋体" w:hAnsi="宋体" w:cs="宋体"/>
                <w:sz w:val="21"/>
                <w:szCs w:val="21"/>
                <w:lang w:eastAsia="zh-CN"/>
              </w:rPr>
              <w:t>郝春光</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查《部门质量目标测量报告》 </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测量时间：</w:t>
            </w:r>
            <w:r>
              <w:rPr>
                <w:rFonts w:hint="eastAsia" w:ascii="宋体" w:hAnsi="宋体" w:cs="宋体"/>
                <w:color w:val="auto"/>
                <w:szCs w:val="21"/>
                <w:highlight w:val="none"/>
                <w:lang w:eastAsia="zh-CN"/>
              </w:rPr>
              <w:t>2021年1月至2021年8月</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供方按时评价率95%</w:t>
            </w:r>
            <w:r>
              <w:rPr>
                <w:rFonts w:hint="eastAsia" w:ascii="宋体" w:hAnsi="宋体" w:cs="宋体"/>
                <w:color w:val="auto"/>
                <w:szCs w:val="21"/>
                <w:highlight w:val="none"/>
                <w:lang w:val="en-US" w:eastAsia="zh-CN"/>
              </w:rPr>
              <w:t xml:space="preserve">            实测：100%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合同评审率100%</w:t>
            </w:r>
            <w:r>
              <w:rPr>
                <w:rFonts w:hint="eastAsia" w:ascii="宋体" w:hAnsi="宋体" w:cs="宋体"/>
                <w:color w:val="auto"/>
                <w:szCs w:val="21"/>
                <w:highlight w:val="none"/>
                <w:lang w:val="en-US" w:eastAsia="zh-CN"/>
              </w:rPr>
              <w:t xml:space="preserve">                实测：100%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单据出错次数小于5次/月</w:t>
            </w:r>
            <w:r>
              <w:rPr>
                <w:rFonts w:hint="eastAsia" w:ascii="宋体" w:hAnsi="宋体" w:cs="宋体"/>
                <w:color w:val="auto"/>
                <w:szCs w:val="21"/>
                <w:highlight w:val="none"/>
                <w:lang w:val="en-US" w:eastAsia="zh-CN"/>
              </w:rPr>
              <w:t xml:space="preserve">        实测：0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顾客满意平均达90分以上</w:t>
            </w:r>
            <w:r>
              <w:rPr>
                <w:rFonts w:hint="eastAsia" w:ascii="宋体" w:hAnsi="宋体" w:cs="宋体"/>
                <w:color w:val="auto"/>
                <w:szCs w:val="21"/>
                <w:highlight w:val="none"/>
                <w:lang w:val="en-US" w:eastAsia="zh-CN"/>
              </w:rPr>
              <w:t xml:space="preserve">        实测：96分</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采购物资合格率100%</w:t>
            </w:r>
            <w:r>
              <w:rPr>
                <w:rFonts w:hint="eastAsia" w:ascii="宋体" w:hAnsi="宋体" w:cs="宋体"/>
                <w:color w:val="auto"/>
                <w:szCs w:val="21"/>
                <w:highlight w:val="none"/>
                <w:lang w:val="en-US" w:eastAsia="zh-CN"/>
              </w:rPr>
              <w:t xml:space="preserve">             实测：100%</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抽见：顾客满意度分析报告，实测顾客满意达到96分。</w:t>
            </w:r>
          </w:p>
          <w:p>
            <w:pPr>
              <w:rPr>
                <w:rFonts w:ascii="宋体" w:hAnsi="宋体"/>
                <w:szCs w:val="21"/>
                <w:highlight w:val="red"/>
              </w:rPr>
            </w:pPr>
            <w:r>
              <w:rPr>
                <w:rFonts w:hint="eastAsia" w:ascii="宋体" w:hAnsi="宋体" w:cs="宋体"/>
                <w:color w:val="auto"/>
                <w:szCs w:val="21"/>
                <w:highlight w:val="none"/>
              </w:rPr>
              <w:t>质量目标覆盖相关职能、层次和过程，质量目标与质量方针保持一致，基本符合要求。</w:t>
            </w:r>
          </w:p>
        </w:tc>
        <w:tc>
          <w:tcPr>
            <w:tcW w:w="110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产品和服务的要求</w:t>
            </w:r>
          </w:p>
        </w:tc>
        <w:tc>
          <w:tcPr>
            <w:tcW w:w="1021" w:type="dxa"/>
          </w:tcPr>
          <w:p>
            <w:pPr>
              <w:rPr>
                <w:rFonts w:ascii="宋体" w:hAnsi="宋体" w:cs="宋体"/>
                <w:szCs w:val="21"/>
                <w:highlight w:val="none"/>
              </w:rPr>
            </w:pPr>
            <w:r>
              <w:rPr>
                <w:rFonts w:hint="eastAsia" w:ascii="宋体" w:hAnsi="宋体" w:cs="宋体"/>
                <w:szCs w:val="21"/>
                <w:highlight w:val="none"/>
              </w:rPr>
              <w:t xml:space="preserve">Q8.2 </w:t>
            </w:r>
          </w:p>
        </w:tc>
        <w:tc>
          <w:tcPr>
            <w:tcW w:w="10428"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w:t>
            </w:r>
            <w:r>
              <w:rPr>
                <w:rFonts w:hint="eastAsia" w:ascii="宋体" w:hAnsi="宋体" w:cs="宋体"/>
                <w:color w:val="auto"/>
                <w:lang w:eastAsia="zh-CN"/>
              </w:rPr>
              <w:t>合同评审控制程序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rPr>
                <w:rFonts w:ascii="宋体" w:hAnsi="宋体" w:cs="宋体"/>
                <w:color w:val="auto"/>
                <w:szCs w:val="21"/>
                <w:highlight w:val="red"/>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hint="eastAsia"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w:t>
            </w:r>
            <w:r>
              <w:rPr>
                <w:rFonts w:hint="eastAsia" w:ascii="宋体" w:hAnsi="宋体" w:cs="Arial"/>
                <w:color w:val="auto"/>
                <w:szCs w:val="21"/>
                <w:lang w:val="en-US" w:eastAsia="zh-CN"/>
              </w:rPr>
              <w:t>签订货物运输合同</w:t>
            </w:r>
            <w:r>
              <w:rPr>
                <w:rFonts w:hint="eastAsia" w:ascii="宋体" w:hAnsi="宋体" w:cs="Arial"/>
                <w:color w:val="auto"/>
                <w:szCs w:val="21"/>
              </w:rPr>
              <w:t>：</w:t>
            </w:r>
          </w:p>
          <w:p>
            <w:pPr>
              <w:numPr>
                <w:ilvl w:val="0"/>
                <w:numId w:val="2"/>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四川华蓥山广能集团嘉华机械有限责任公司于</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18日</w:t>
            </w:r>
            <w:r>
              <w:rPr>
                <w:rFonts w:hint="eastAsia" w:ascii="宋体" w:hAnsi="宋体" w:cs="宋体"/>
                <w:color w:val="auto"/>
                <w:szCs w:val="21"/>
              </w:rPr>
              <w:t>签定的</w:t>
            </w:r>
            <w:r>
              <w:rPr>
                <w:rFonts w:hint="eastAsia" w:ascii="宋体" w:hAnsi="宋体" w:cs="宋体"/>
                <w:color w:val="auto"/>
                <w:szCs w:val="21"/>
                <w:lang w:val="en-US" w:eastAsia="zh-CN"/>
              </w:rPr>
              <w:t>液压支架等运输</w:t>
            </w:r>
            <w:r>
              <w:rPr>
                <w:rFonts w:hint="eastAsia" w:ascii="宋体" w:hAnsi="宋体" w:cs="宋体"/>
                <w:color w:val="auto"/>
                <w:szCs w:val="21"/>
              </w:rPr>
              <w:t>合同</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液压支架 2架、端头支架 2套等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运输费用的支付、服务质量、交货地点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付款结算方式及争议解决</w:t>
            </w:r>
            <w:r>
              <w:rPr>
                <w:rFonts w:hint="eastAsia" w:ascii="宋体" w:hAnsi="宋体" w:cs="宋体"/>
                <w:color w:val="auto"/>
                <w:szCs w:val="21"/>
                <w:highlight w:val="none"/>
              </w:rPr>
              <w:t>等要求；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合同金额：</w:t>
            </w:r>
            <w:r>
              <w:rPr>
                <w:rFonts w:hint="eastAsia" w:ascii="宋体" w:hAnsi="宋体" w:cs="宋体"/>
                <w:color w:val="auto"/>
                <w:szCs w:val="21"/>
                <w:highlight w:val="none"/>
                <w:lang w:val="en-US" w:eastAsia="zh-CN"/>
              </w:rPr>
              <w:t>按实际运输量结算。</w:t>
            </w:r>
          </w:p>
          <w:p>
            <w:pPr>
              <w:numPr>
                <w:ilvl w:val="0"/>
                <w:numId w:val="2"/>
              </w:numPr>
              <w:spacing w:line="360" w:lineRule="auto"/>
              <w:rPr>
                <w:rFonts w:ascii="宋体" w:hAnsi="宋体" w:cs="宋体"/>
                <w:color w:val="auto"/>
                <w:szCs w:val="21"/>
              </w:rPr>
            </w:pPr>
            <w:r>
              <w:rPr>
                <w:rFonts w:hint="eastAsia" w:ascii="宋体" w:hAnsi="宋体" w:cs="宋体"/>
                <w:color w:val="auto"/>
                <w:szCs w:val="21"/>
                <w:lang w:val="en-US" w:eastAsia="zh-CN"/>
              </w:rPr>
              <w:t>与四川省域丰食品有限公司于2019</w:t>
            </w:r>
            <w:r>
              <w:rPr>
                <w:rFonts w:hint="eastAsia" w:ascii="宋体" w:hAnsi="宋体" w:cs="宋体"/>
                <w:color w:val="auto"/>
                <w:szCs w:val="21"/>
              </w:rPr>
              <w:t>年</w:t>
            </w:r>
            <w:r>
              <w:rPr>
                <w:rFonts w:hint="eastAsia" w:ascii="宋体" w:hAnsi="宋体" w:cs="宋体"/>
                <w:color w:val="auto"/>
                <w:szCs w:val="21"/>
                <w:lang w:val="en-US" w:eastAsia="zh-CN"/>
              </w:rPr>
              <w:t>06</w:t>
            </w:r>
            <w:r>
              <w:rPr>
                <w:rFonts w:hint="eastAsia" w:ascii="宋体" w:hAnsi="宋体" w:cs="宋体"/>
                <w:color w:val="auto"/>
                <w:szCs w:val="21"/>
              </w:rPr>
              <w:t>月</w:t>
            </w:r>
            <w:r>
              <w:rPr>
                <w:rFonts w:hint="eastAsia" w:ascii="宋体" w:hAnsi="宋体" w:cs="宋体"/>
                <w:color w:val="auto"/>
                <w:szCs w:val="21"/>
                <w:lang w:val="en-US" w:eastAsia="zh-CN"/>
              </w:rPr>
              <w:t>01日</w:t>
            </w:r>
            <w:r>
              <w:rPr>
                <w:rFonts w:hint="eastAsia" w:ascii="宋体" w:hAnsi="宋体" w:cs="宋体"/>
                <w:color w:val="auto"/>
                <w:szCs w:val="21"/>
              </w:rPr>
              <w:t>签定的</w:t>
            </w:r>
            <w:r>
              <w:rPr>
                <w:rFonts w:hint="eastAsia" w:ascii="宋体" w:hAnsi="宋体" w:cs="宋体"/>
                <w:color w:val="auto"/>
                <w:szCs w:val="21"/>
                <w:lang w:val="en-US" w:eastAsia="zh-CN"/>
              </w:rPr>
              <w:t>物流运输</w:t>
            </w:r>
            <w:r>
              <w:rPr>
                <w:rFonts w:hint="eastAsia" w:ascii="宋体" w:hAnsi="宋体" w:cs="宋体"/>
                <w:color w:val="auto"/>
                <w:szCs w:val="21"/>
              </w:rPr>
              <w:t>合同</w:t>
            </w:r>
            <w:r>
              <w:rPr>
                <w:rFonts w:hint="eastAsia" w:ascii="宋体" w:hAnsi="宋体" w:cs="宋体"/>
                <w:color w:val="auto"/>
                <w:szCs w:val="21"/>
                <w:lang w:eastAsia="zh-CN"/>
              </w:rPr>
              <w:t>（合同有效期至</w:t>
            </w:r>
            <w:r>
              <w:rPr>
                <w:rFonts w:hint="eastAsia" w:ascii="宋体" w:hAnsi="宋体" w:cs="宋体"/>
                <w:color w:val="auto"/>
                <w:szCs w:val="21"/>
                <w:lang w:val="en-US" w:eastAsia="zh-CN"/>
              </w:rPr>
              <w:t>2021年12月31日</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highlight w:val="none"/>
                <w:lang w:val="en-US" w:eastAsia="zh-CN"/>
              </w:rPr>
              <w:t>食品</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numPr>
                <w:ilvl w:val="0"/>
                <w:numId w:val="2"/>
              </w:numPr>
              <w:spacing w:line="360" w:lineRule="auto"/>
              <w:rPr>
                <w:rFonts w:ascii="宋体" w:hAnsi="宋体" w:cs="宋体"/>
                <w:color w:val="auto"/>
                <w:szCs w:val="21"/>
              </w:rPr>
            </w:pPr>
            <w:r>
              <w:rPr>
                <w:rFonts w:hint="eastAsia" w:ascii="宋体" w:hAnsi="宋体" w:cs="宋体"/>
                <w:color w:val="auto"/>
                <w:szCs w:val="21"/>
                <w:lang w:val="en-US" w:eastAsia="zh-CN"/>
              </w:rPr>
              <w:t>与四川天邑康和通讯股份有限公司于2021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30日</w:t>
            </w:r>
            <w:r>
              <w:rPr>
                <w:rFonts w:hint="eastAsia" w:ascii="宋体" w:hAnsi="宋体" w:cs="宋体"/>
                <w:color w:val="auto"/>
                <w:szCs w:val="21"/>
              </w:rPr>
              <w:t>签定的</w:t>
            </w:r>
            <w:r>
              <w:rPr>
                <w:rFonts w:hint="eastAsia" w:ascii="宋体" w:hAnsi="宋体" w:cs="宋体"/>
                <w:color w:val="auto"/>
                <w:szCs w:val="21"/>
                <w:lang w:val="en-US" w:eastAsia="zh-CN"/>
              </w:rPr>
              <w:t>物流运输</w:t>
            </w:r>
            <w:r>
              <w:rPr>
                <w:rFonts w:hint="eastAsia" w:ascii="宋体" w:hAnsi="宋体" w:cs="宋体"/>
                <w:color w:val="auto"/>
                <w:szCs w:val="21"/>
              </w:rPr>
              <w:t>合同。</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eastAsia="zh-CN"/>
              </w:rPr>
              <w:t>通讯器材</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default"/>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p>
          <w:p>
            <w:pPr>
              <w:rPr>
                <w:rFonts w:ascii="宋体" w:hAnsi="宋体" w:cs="宋体"/>
                <w:color w:val="auto"/>
                <w:szCs w:val="21"/>
                <w:highlight w:val="none"/>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lang w:val="en-US" w:eastAsia="zh-CN"/>
              </w:rPr>
              <w:t>四川华蓥山广能集团嘉华机械有限责任公司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18日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lang w:val="en-US" w:eastAsia="zh-CN"/>
              </w:rPr>
              <w:t>液压支架 2架、端头支架 2套等</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olor w:val="auto"/>
                <w:sz w:val="21"/>
                <w:szCs w:val="21"/>
                <w:highlight w:val="none"/>
              </w:rPr>
              <w:t>技术要求、质量要求、支持服务、价格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运输能力</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仓储能力</w:t>
            </w:r>
            <w:r>
              <w:rPr>
                <w:rFonts w:hint="eastAsia" w:ascii="宋体" w:hAnsi="宋体"/>
                <w:color w:val="auto"/>
                <w:sz w:val="24"/>
                <w:highlight w:val="none"/>
                <w:lang w:eastAsia="zh-CN"/>
              </w:rPr>
              <w:t>；</w:t>
            </w:r>
            <w:r>
              <w:rPr>
                <w:rFonts w:hint="eastAsia" w:ascii="宋体" w:hAnsi="宋体"/>
                <w:color w:val="auto"/>
                <w:sz w:val="21"/>
                <w:szCs w:val="21"/>
                <w:highlight w:val="none"/>
              </w:rPr>
              <w:t>法规要求等；</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eastAsia="zh-CN"/>
              </w:rPr>
              <w:t>王佳琳</w:t>
            </w:r>
            <w:r>
              <w:rPr>
                <w:rFonts w:hint="eastAsia" w:ascii="宋体" w:hAnsi="宋体" w:cs="宋体"/>
                <w:color w:val="auto"/>
                <w:sz w:val="21"/>
                <w:szCs w:val="21"/>
                <w:highlight w:val="none"/>
                <w:lang w:val="en-US" w:eastAsia="zh-CN"/>
              </w:rPr>
              <w:t>、</w:t>
            </w:r>
            <w:r>
              <w:rPr>
                <w:rFonts w:hint="eastAsia" w:ascii="宋体" w:hAnsi="宋体"/>
                <w:color w:val="auto"/>
                <w:sz w:val="21"/>
                <w:szCs w:val="21"/>
                <w:highlight w:val="none"/>
                <w:lang w:val="de-DE" w:eastAsia="zh-CN"/>
              </w:rPr>
              <w:t>郝春光</w:t>
            </w:r>
          </w:p>
          <w:p>
            <w:pPr>
              <w:rPr>
                <w:rFonts w:hint="eastAsia" w:ascii="宋体" w:hAnsi="宋体" w:cs="宋体"/>
                <w:color w:val="auto"/>
                <w:szCs w:val="21"/>
                <w:highlight w:val="none"/>
              </w:rPr>
            </w:pPr>
            <w:r>
              <w:rPr>
                <w:rFonts w:hint="eastAsia" w:ascii="宋体" w:hAnsi="宋体" w:cs="宋体"/>
                <w:color w:val="auto"/>
                <w:szCs w:val="21"/>
                <w:highlight w:val="none"/>
              </w:rPr>
              <w:t>评审结论：符合要求，同意签订</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评审批准人：何锦秀</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lang w:val="en-US" w:eastAsia="zh-CN"/>
              </w:rPr>
              <w:t>四川天邑康和通讯股份有限公司于</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lang w:val="en-US" w:eastAsia="zh-CN"/>
              </w:rPr>
              <w:t>2021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30日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通讯器材</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olor w:val="auto"/>
                <w:sz w:val="21"/>
                <w:szCs w:val="21"/>
                <w:lang w:eastAsia="zh-CN"/>
              </w:rPr>
              <w:t>公司能力</w:t>
            </w:r>
            <w:r>
              <w:rPr>
                <w:rFonts w:hint="eastAsia" w:ascii="宋体" w:hAnsi="宋体"/>
                <w:color w:val="auto"/>
                <w:sz w:val="21"/>
                <w:szCs w:val="21"/>
              </w:rPr>
              <w:t>要求、质量要求、支持服务、价格</w:t>
            </w:r>
            <w:r>
              <w:rPr>
                <w:rFonts w:hint="eastAsia" w:ascii="宋体" w:hAnsi="宋体"/>
                <w:color w:val="auto"/>
                <w:sz w:val="21"/>
                <w:szCs w:val="21"/>
                <w:lang w:eastAsia="zh-CN"/>
              </w:rPr>
              <w:t>；</w:t>
            </w:r>
            <w:r>
              <w:rPr>
                <w:rFonts w:hint="eastAsia" w:ascii="宋体" w:hAnsi="宋体"/>
                <w:color w:val="auto"/>
                <w:sz w:val="21"/>
                <w:szCs w:val="21"/>
              </w:rPr>
              <w:t>运输能力</w:t>
            </w:r>
            <w:r>
              <w:rPr>
                <w:rFonts w:hint="eastAsia" w:ascii="宋体" w:hAnsi="宋体" w:cs="宋体"/>
                <w:color w:val="auto"/>
                <w:sz w:val="21"/>
                <w:szCs w:val="21"/>
                <w:highlight w:val="none"/>
                <w:lang w:eastAsia="zh-CN"/>
              </w:rPr>
              <w:t>；</w:t>
            </w:r>
            <w:r>
              <w:rPr>
                <w:rFonts w:hint="eastAsia" w:ascii="宋体" w:hAnsi="宋体"/>
                <w:color w:val="auto"/>
                <w:sz w:val="21"/>
                <w:szCs w:val="21"/>
              </w:rPr>
              <w:t>仓储能力</w:t>
            </w:r>
            <w:r>
              <w:rPr>
                <w:rFonts w:hint="eastAsia" w:ascii="宋体" w:hAnsi="宋体"/>
                <w:color w:val="auto"/>
                <w:sz w:val="24"/>
                <w:lang w:eastAsia="zh-CN"/>
              </w:rPr>
              <w:t>；</w:t>
            </w:r>
            <w:r>
              <w:rPr>
                <w:rFonts w:hint="eastAsia" w:ascii="宋体" w:hAnsi="宋体"/>
                <w:color w:val="auto"/>
                <w:sz w:val="21"/>
                <w:szCs w:val="21"/>
              </w:rPr>
              <w:t>法规要求等；</w:t>
            </w:r>
          </w:p>
          <w:p>
            <w:pPr>
              <w:rPr>
                <w:rFonts w:hint="eastAsia" w:ascii="宋体" w:hAnsi="宋体"/>
                <w:color w:val="auto"/>
                <w:sz w:val="21"/>
                <w:szCs w:val="21"/>
                <w:highlight w:val="none"/>
                <w:lang w:val="de-DE"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eastAsia="zh-CN"/>
              </w:rPr>
              <w:t>王佳琳</w:t>
            </w:r>
            <w:r>
              <w:rPr>
                <w:rFonts w:hint="eastAsia" w:ascii="宋体" w:hAnsi="宋体" w:cs="宋体"/>
                <w:color w:val="auto"/>
                <w:sz w:val="21"/>
                <w:szCs w:val="21"/>
                <w:highlight w:val="none"/>
                <w:lang w:val="en-US" w:eastAsia="zh-CN"/>
              </w:rPr>
              <w:t>、</w:t>
            </w:r>
            <w:r>
              <w:rPr>
                <w:rFonts w:hint="eastAsia" w:ascii="宋体" w:hAnsi="宋体"/>
                <w:color w:val="auto"/>
                <w:sz w:val="21"/>
                <w:szCs w:val="21"/>
                <w:highlight w:val="none"/>
                <w:lang w:val="de-DE" w:eastAsia="zh-CN"/>
              </w:rPr>
              <w:t>郝春光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评审结论：符合要求，同意签</w:t>
            </w:r>
            <w:r>
              <w:rPr>
                <w:rFonts w:hint="eastAsia" w:ascii="宋体" w:hAnsi="宋体" w:cs="宋体"/>
                <w:color w:val="auto"/>
                <w:szCs w:val="21"/>
                <w:highlight w:val="none"/>
                <w:lang w:val="en-US" w:eastAsia="zh-CN"/>
              </w:rPr>
              <w:t>订</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评审批准人：何锦秀</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查，其他合同均按要求签订并在签订前进行评审。</w:t>
            </w:r>
          </w:p>
          <w:p>
            <w:pPr>
              <w:rPr>
                <w:rFonts w:ascii="宋体" w:hAnsi="宋体" w:cs="宋体"/>
                <w:color w:val="auto"/>
                <w:szCs w:val="21"/>
                <w:highlight w:val="red"/>
              </w:rPr>
            </w:pPr>
            <w:r>
              <w:rPr>
                <w:rFonts w:hint="eastAsia" w:ascii="宋体" w:hAnsi="宋体" w:cs="宋体"/>
                <w:color w:val="auto"/>
                <w:szCs w:val="21"/>
                <w:highlight w:val="none"/>
              </w:rPr>
              <w:t>经查：进来以来，没有发生合同更改的情况，如果需要更改，需对更改内容重新评审。并将变化的要求及时通知有关人员。</w:t>
            </w:r>
          </w:p>
        </w:tc>
        <w:tc>
          <w:tcPr>
            <w:tcW w:w="110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rPr>
                <w:rFonts w:hint="eastAsia" w:ascii="宋体" w:hAnsi="宋体" w:cs="宋体"/>
                <w:szCs w:val="21"/>
                <w:highlight w:val="none"/>
              </w:rPr>
            </w:pPr>
            <w:r>
              <w:rPr>
                <w:rFonts w:hint="eastAsia" w:ascii="宋体" w:hAnsi="宋体" w:cs="宋体"/>
                <w:szCs w:val="21"/>
                <w:highlight w:val="none"/>
              </w:rPr>
              <w:t>外部提供过程、产品和服务的控制</w:t>
            </w:r>
          </w:p>
        </w:tc>
        <w:tc>
          <w:tcPr>
            <w:tcW w:w="1021" w:type="dxa"/>
            <w:vAlign w:val="top"/>
          </w:tcPr>
          <w:p>
            <w:pPr>
              <w:rPr>
                <w:rFonts w:hint="eastAsia" w:ascii="宋体" w:hAnsi="宋体" w:cs="宋体"/>
                <w:szCs w:val="21"/>
                <w:highlight w:val="none"/>
              </w:rPr>
            </w:pPr>
            <w:r>
              <w:rPr>
                <w:rFonts w:hint="eastAsia" w:ascii="宋体" w:hAnsi="宋体" w:cs="宋体"/>
                <w:szCs w:val="21"/>
                <w:highlight w:val="none"/>
              </w:rPr>
              <w:t>Q8.4</w:t>
            </w:r>
          </w:p>
        </w:tc>
        <w:tc>
          <w:tcPr>
            <w:tcW w:w="10428" w:type="dxa"/>
            <w:vAlign w:val="top"/>
          </w:tcPr>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1.查公司编</w:t>
            </w:r>
            <w:r>
              <w:rPr>
                <w:rFonts w:hint="eastAsia" w:ascii="宋体" w:hAnsi="宋体" w:cs="宋体"/>
                <w:szCs w:val="21"/>
                <w:highlight w:val="none"/>
                <w:lang w:val="en-US" w:eastAsia="zh-CN"/>
              </w:rPr>
              <w:t>制并执行了《物流服务过程控制程序》、《</w:t>
            </w:r>
            <w:r>
              <w:rPr>
                <w:rFonts w:hint="eastAsia" w:ascii="宋体" w:hAnsi="宋体" w:cs="宋体"/>
                <w:szCs w:val="21"/>
                <w:highlight w:val="none"/>
                <w:lang w:eastAsia="zh-CN"/>
              </w:rPr>
              <w:t>外部提供产品、服务及过程控制程序</w:t>
            </w:r>
            <w:r>
              <w:rPr>
                <w:rFonts w:hint="eastAsia" w:ascii="宋体" w:hAnsi="宋体" w:cs="宋体"/>
                <w:szCs w:val="21"/>
                <w:highlight w:val="none"/>
              </w:rPr>
              <w:t>》，规定了</w:t>
            </w:r>
            <w:r>
              <w:rPr>
                <w:rFonts w:hint="eastAsia" w:ascii="宋体" w:hAnsi="宋体" w:cs="宋体"/>
                <w:szCs w:val="21"/>
                <w:highlight w:val="none"/>
                <w:lang w:eastAsia="zh-CN"/>
              </w:rPr>
              <w:t>公司普通货运</w:t>
            </w:r>
            <w:r>
              <w:rPr>
                <w:rFonts w:hint="eastAsia" w:ascii="宋体" w:hAnsi="宋体" w:cs="宋体"/>
                <w:szCs w:val="21"/>
                <w:highlight w:val="none"/>
                <w:lang w:val="en-US" w:eastAsia="zh-CN"/>
              </w:rPr>
              <w:t>车辆的维修维护、叉车租赁及当公司货运能力达不到客户要求时外包物流运输方的</w:t>
            </w:r>
            <w:r>
              <w:rPr>
                <w:rFonts w:hint="eastAsia" w:ascii="宋体" w:hAnsi="宋体" w:cs="宋体"/>
                <w:szCs w:val="21"/>
                <w:highlight w:val="none"/>
              </w:rPr>
              <w:t>控制要求，明确了对供方选择、评价、及再评价的准则。</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widowControl/>
              <w:spacing w:line="400" w:lineRule="exact"/>
              <w:jc w:val="left"/>
              <w:rPr>
                <w:rFonts w:hint="eastAsia" w:ascii="宋体" w:hAnsi="宋体" w:cs="宋体"/>
                <w:color w:val="0000FF"/>
                <w:szCs w:val="21"/>
                <w:highlight w:val="none"/>
              </w:rPr>
            </w:pPr>
            <w:r>
              <w:rPr>
                <w:rFonts w:hint="eastAsia" w:ascii="宋体" w:hAnsi="宋体" w:cs="宋体"/>
                <w:szCs w:val="21"/>
                <w:highlight w:val="none"/>
                <w:lang w:val="en-US" w:eastAsia="zh-CN"/>
              </w:rPr>
              <w:t>1）成都市新都区荣发汽车修理厂                提供：货车维修维护服务（外包）；</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京东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提供</w:t>
            </w:r>
            <w:r>
              <w:rPr>
                <w:rFonts w:hint="eastAsia" w:ascii="宋体" w:hAnsi="宋体" w:cs="宋体"/>
                <w:szCs w:val="21"/>
                <w:highlight w:val="none"/>
              </w:rPr>
              <w:t>：</w:t>
            </w:r>
            <w:r>
              <w:rPr>
                <w:rFonts w:hint="eastAsia" w:ascii="宋体" w:hAnsi="宋体" w:cs="宋体"/>
                <w:szCs w:val="21"/>
                <w:highlight w:val="none"/>
                <w:lang w:val="en-US" w:eastAsia="zh-CN"/>
              </w:rPr>
              <w:t>办公用品、劳保用品</w:t>
            </w:r>
            <w:r>
              <w:rPr>
                <w:rFonts w:hint="eastAsia" w:ascii="宋体" w:hAnsi="宋体" w:cs="宋体"/>
                <w:szCs w:val="21"/>
                <w:highlight w:val="none"/>
              </w:rPr>
              <w:t>；</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3）成都汉智叉车有限公司                       提供：叉车租赁</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4）四川新锦兰供应链管理有限责任公司           提供：货物运输服务平台（外包）</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5）成都筑猎科技有限公司                       提供：货物运输服务平台（外包）</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抽查《供方</w:t>
            </w:r>
            <w:r>
              <w:rPr>
                <w:rFonts w:hint="eastAsia" w:ascii="宋体" w:hAnsi="宋体" w:cs="宋体"/>
                <w:szCs w:val="21"/>
                <w:highlight w:val="none"/>
                <w:lang w:val="en-US" w:eastAsia="zh-CN"/>
              </w:rPr>
              <w:t>调查评定</w:t>
            </w:r>
            <w:r>
              <w:rPr>
                <w:rFonts w:hint="eastAsia" w:ascii="宋体" w:hAnsi="宋体" w:cs="宋体"/>
                <w:szCs w:val="21"/>
                <w:highlight w:val="none"/>
              </w:rPr>
              <w:t>表》</w:t>
            </w:r>
          </w:p>
          <w:p>
            <w:pPr>
              <w:widowControl/>
              <w:numPr>
                <w:ilvl w:val="0"/>
                <w:numId w:val="3"/>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 xml:space="preserve">四川新锦兰供应链管理有限责任公司 </w:t>
            </w:r>
          </w:p>
          <w:p>
            <w:pPr>
              <w:widowControl/>
              <w:numPr>
                <w:ilvl w:val="0"/>
                <w:numId w:val="0"/>
              </w:numPr>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供方服务能力</w:t>
            </w:r>
            <w:r>
              <w:rPr>
                <w:rFonts w:hint="eastAsia" w:ascii="宋体" w:hAnsi="宋体" w:cs="宋体"/>
                <w:szCs w:val="21"/>
                <w:highlight w:val="none"/>
              </w:rPr>
              <w:t>、</w:t>
            </w:r>
            <w:r>
              <w:rPr>
                <w:rFonts w:hint="eastAsia" w:ascii="宋体" w:hAnsi="宋体" w:cs="宋体"/>
                <w:szCs w:val="21"/>
                <w:highlight w:val="none"/>
                <w:lang w:val="en-US" w:eastAsia="zh-CN"/>
              </w:rPr>
              <w:t>供方服务质量</w:t>
            </w:r>
            <w:r>
              <w:rPr>
                <w:rFonts w:hint="eastAsia" w:ascii="宋体" w:hAnsi="宋体" w:cs="宋体"/>
                <w:szCs w:val="21"/>
                <w:highlight w:val="none"/>
              </w:rPr>
              <w:t>、</w:t>
            </w:r>
            <w:r>
              <w:rPr>
                <w:rFonts w:hint="eastAsia" w:ascii="宋体" w:hAnsi="宋体" w:cs="宋体"/>
                <w:szCs w:val="21"/>
                <w:highlight w:val="none"/>
                <w:lang w:val="en-US" w:eastAsia="zh-CN"/>
              </w:rPr>
              <w:t>其它方面（如价格）</w:t>
            </w:r>
            <w:r>
              <w:rPr>
                <w:rFonts w:hint="eastAsia" w:ascii="宋体" w:hAnsi="宋体" w:cs="宋体"/>
                <w:szCs w:val="21"/>
                <w:highlight w:val="none"/>
              </w:rPr>
              <w:t>等。</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评价结论：</w:t>
            </w:r>
            <w:r>
              <w:rPr>
                <w:rFonts w:hint="eastAsia" w:ascii="宋体" w:hAnsi="宋体" w:cs="宋体"/>
                <w:szCs w:val="21"/>
                <w:highlight w:val="none"/>
                <w:lang w:val="en-US" w:eastAsia="zh-CN"/>
              </w:rPr>
              <w:t>能满足公司货物运输外包要求，确定为合格供方。</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评价人：</w:t>
            </w:r>
            <w:r>
              <w:rPr>
                <w:rFonts w:hint="eastAsia" w:ascii="宋体" w:hAnsi="宋体" w:cs="宋体"/>
                <w:szCs w:val="21"/>
                <w:highlight w:val="none"/>
                <w:lang w:eastAsia="zh-CN"/>
              </w:rPr>
              <w:t>王佳琳、郝春光</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何锦秀</w:t>
            </w:r>
            <w:r>
              <w:rPr>
                <w:rFonts w:hint="eastAsia" w:ascii="宋体" w:hAnsi="宋体" w:cs="宋体"/>
                <w:szCs w:val="21"/>
                <w:highlight w:val="none"/>
              </w:rPr>
              <w:t xml:space="preserve">   评审日期 </w:t>
            </w:r>
            <w:r>
              <w:rPr>
                <w:rFonts w:hint="eastAsia" w:ascii="宋体" w:hAnsi="宋体" w:cs="宋体"/>
                <w:szCs w:val="21"/>
                <w:highlight w:val="none"/>
                <w:lang w:eastAsia="zh-CN"/>
              </w:rPr>
              <w:t>2021.4.10</w:t>
            </w:r>
          </w:p>
          <w:p>
            <w:pPr>
              <w:pStyle w:val="2"/>
              <w:rPr>
                <w:rFonts w:hint="default"/>
                <w:lang w:val="en-US" w:eastAsia="zh-CN"/>
              </w:rPr>
            </w:pP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w:t>
            </w:r>
            <w:r>
              <w:rPr>
                <w:rFonts w:hint="eastAsia" w:ascii="宋体" w:hAnsi="宋体" w:cs="宋体"/>
                <w:szCs w:val="21"/>
                <w:highlight w:val="none"/>
                <w:lang w:val="en-US" w:eastAsia="zh-CN"/>
              </w:rPr>
              <w:t xml:space="preserve">应商：四川新锦兰供应链管理有限责任公司    </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评评价项目：供方服务能力</w:t>
            </w:r>
            <w:r>
              <w:rPr>
                <w:rFonts w:hint="eastAsia" w:ascii="宋体" w:hAnsi="宋体" w:cs="宋体"/>
                <w:szCs w:val="21"/>
                <w:highlight w:val="none"/>
              </w:rPr>
              <w:t>、</w:t>
            </w:r>
            <w:r>
              <w:rPr>
                <w:rFonts w:hint="eastAsia" w:ascii="宋体" w:hAnsi="宋体" w:cs="宋体"/>
                <w:szCs w:val="21"/>
                <w:highlight w:val="none"/>
                <w:lang w:val="en-US" w:eastAsia="zh-CN"/>
              </w:rPr>
              <w:t>供方服务质量</w:t>
            </w:r>
            <w:r>
              <w:rPr>
                <w:rFonts w:hint="eastAsia" w:ascii="宋体" w:hAnsi="宋体" w:cs="宋体"/>
                <w:szCs w:val="21"/>
                <w:highlight w:val="none"/>
              </w:rPr>
              <w:t>、</w:t>
            </w:r>
            <w:r>
              <w:rPr>
                <w:rFonts w:hint="eastAsia" w:ascii="宋体" w:hAnsi="宋体" w:cs="宋体"/>
                <w:szCs w:val="21"/>
                <w:highlight w:val="none"/>
                <w:lang w:val="en-US" w:eastAsia="zh-CN"/>
              </w:rPr>
              <w:t>其它方面（如价格）</w:t>
            </w:r>
            <w:r>
              <w:rPr>
                <w:rFonts w:hint="eastAsia" w:ascii="宋体" w:hAnsi="宋体" w:cs="宋体"/>
                <w:szCs w:val="21"/>
                <w:highlight w:val="none"/>
              </w:rPr>
              <w:t>等</w:t>
            </w:r>
            <w:r>
              <w:rPr>
                <w:rFonts w:hint="eastAsia" w:ascii="宋体" w:hAnsi="宋体" w:cs="宋体"/>
                <w:szCs w:val="21"/>
                <w:highlight w:val="none"/>
                <w:lang w:val="en-US" w:eastAsia="zh-CN"/>
              </w:rPr>
              <w:t>。</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评价结论：能满足公司货物运输外包要求，确定为合格供方。</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评价人：王佳琳、郝春光</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批准人：何锦秀   评审日期 2021.4.10</w:t>
            </w:r>
          </w:p>
          <w:p>
            <w:pPr>
              <w:pStyle w:val="2"/>
              <w:rPr>
                <w:rFonts w:hint="default"/>
                <w:lang w:val="en-US" w:eastAsia="zh-CN"/>
              </w:rPr>
            </w:pPr>
            <w:r>
              <w:rPr>
                <w:rFonts w:hint="eastAsia" w:ascii="宋体" w:hAnsi="宋体" w:cs="宋体"/>
                <w:szCs w:val="21"/>
                <w:highlight w:val="none"/>
                <w:lang w:val="en-US" w:eastAsia="zh-CN"/>
              </w:rPr>
              <w:t>......</w:t>
            </w:r>
          </w:p>
          <w:p>
            <w:pPr>
              <w:widowControl/>
              <w:spacing w:line="400" w:lineRule="exact"/>
              <w:jc w:val="left"/>
              <w:rPr>
                <w:rFonts w:hint="eastAsia" w:ascii="宋体" w:hAnsi="宋体" w:eastAsia="方正仿宋简体" w:cs="宋体"/>
                <w:szCs w:val="21"/>
                <w:highlight w:val="none"/>
                <w:lang w:val="en-US" w:eastAsia="zh-CN"/>
              </w:rPr>
            </w:pPr>
            <w:r>
              <w:rPr>
                <w:rFonts w:hint="eastAsia" w:ascii="方正仿宋简体" w:eastAsia="方正仿宋简体"/>
                <w:b/>
              </w:rPr>
              <w:t>查供方年度绩效评价，不能提供</w:t>
            </w:r>
            <w:r>
              <w:rPr>
                <w:rFonts w:hint="eastAsia" w:ascii="方正仿宋简体" w:eastAsia="方正仿宋简体"/>
                <w:b/>
                <w:lang w:eastAsia="zh-CN"/>
              </w:rPr>
              <w:t>成都市新都区荣发汽车修理厂</w:t>
            </w:r>
            <w:r>
              <w:rPr>
                <w:rFonts w:hint="eastAsia" w:ascii="方正仿宋简体" w:eastAsia="方正仿宋简体"/>
                <w:b/>
              </w:rPr>
              <w:t>的评价资料。</w:t>
            </w:r>
            <w:r>
              <w:rPr>
                <w:rFonts w:hint="eastAsia" w:ascii="方正仿宋简体" w:eastAsia="方正仿宋简体"/>
                <w:b/>
                <w:lang w:eastAsia="zh-CN"/>
              </w:rPr>
              <w:t>不符合。</w:t>
            </w:r>
          </w:p>
          <w:p>
            <w:pPr>
              <w:widowControl/>
              <w:spacing w:line="400" w:lineRule="exact"/>
              <w:jc w:val="left"/>
              <w:rPr>
                <w:rFonts w:hint="eastAsia" w:ascii="宋体" w:hAnsi="宋体" w:cs="宋体"/>
                <w:szCs w:val="21"/>
                <w:highlight w:val="none"/>
                <w:lang w:val="en-US" w:eastAsia="zh-CN"/>
              </w:rPr>
            </w:pP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4、对采购供方的要求均在采购合同、协议里有明确的约定</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抽查叉车租赁合同</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供方：成都汉智叉车有限公司   签订日期：2019年06月03日（合同长期有效）</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合同内容：租赁设备名称、数量；维修、保养要求；结算方式及期限；租赁期限；双方权利义务；违约责任；维修争议解决等。</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抽货物运输外包合同</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供方：四川新锦兰供应链管理有限责任公司</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签订日期：2020年10月15日（有效期至2021年10月14日）</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合同内容：提供服务内容、费用、结算、甲乙双方权利义务、解决争议方式、违约责任等。</w:t>
            </w:r>
          </w:p>
          <w:p>
            <w:pPr>
              <w:widowControl/>
              <w:numPr>
                <w:ilvl w:val="0"/>
                <w:numId w:val="0"/>
              </w:numPr>
              <w:spacing w:line="400" w:lineRule="exact"/>
              <w:jc w:val="left"/>
              <w:rPr>
                <w:rFonts w:hint="eastAsia" w:ascii="宋体" w:hAnsi="宋体" w:cs="宋体"/>
                <w:color w:val="auto"/>
                <w:szCs w:val="21"/>
                <w:highlight w:val="none"/>
              </w:rPr>
            </w:pPr>
            <w:r>
              <w:rPr>
                <w:rFonts w:hint="eastAsia" w:ascii="宋体" w:hAnsi="宋体" w:cs="宋体"/>
                <w:szCs w:val="21"/>
                <w:highlight w:val="none"/>
                <w:lang w:val="en-US" w:eastAsia="zh-CN"/>
              </w:rPr>
              <w:t>抽查办公用品、劳保用品7月</w:t>
            </w:r>
            <w:r>
              <w:rPr>
                <w:rFonts w:hint="eastAsia" w:ascii="宋体" w:hAnsi="宋体" w:cs="宋体"/>
                <w:color w:val="auto"/>
                <w:szCs w:val="21"/>
                <w:highlight w:val="none"/>
              </w:rPr>
              <w:t>采购</w:t>
            </w:r>
            <w:r>
              <w:rPr>
                <w:rFonts w:hint="eastAsia" w:ascii="宋体" w:hAnsi="宋体" w:cs="宋体"/>
                <w:color w:val="auto"/>
                <w:szCs w:val="21"/>
                <w:highlight w:val="none"/>
                <w:lang w:eastAsia="zh-CN"/>
              </w:rPr>
              <w:t>计划</w:t>
            </w:r>
            <w:r>
              <w:rPr>
                <w:rFonts w:hint="eastAsia" w:ascii="宋体" w:hAnsi="宋体" w:cs="宋体"/>
                <w:color w:val="auto"/>
                <w:szCs w:val="21"/>
                <w:highlight w:val="none"/>
              </w:rPr>
              <w:t>单</w:t>
            </w:r>
          </w:p>
          <w:p>
            <w:pPr>
              <w:widowControl/>
              <w:spacing w:line="400" w:lineRule="exact"/>
              <w:jc w:val="left"/>
              <w:rPr>
                <w:rFonts w:hint="eastAsia" w:ascii="宋体" w:hAnsi="宋体" w:cs="宋体"/>
                <w:szCs w:val="21"/>
                <w:highlight w:val="none"/>
              </w:rPr>
            </w:pPr>
            <w:r>
              <w:rPr>
                <w:rFonts w:hint="eastAsia" w:ascii="宋体" w:hAnsi="宋体" w:cs="宋体"/>
                <w:color w:val="auto"/>
                <w:szCs w:val="21"/>
                <w:highlight w:val="none"/>
              </w:rPr>
              <w:t>供方：</w:t>
            </w:r>
            <w:r>
              <w:rPr>
                <w:rFonts w:hint="eastAsia" w:ascii="宋体" w:hAnsi="宋体" w:cs="宋体"/>
                <w:szCs w:val="21"/>
                <w:highlight w:val="none"/>
                <w:lang w:val="en-US" w:eastAsia="zh-CN"/>
              </w:rPr>
              <w:t>京东</w:t>
            </w:r>
            <w:r>
              <w:rPr>
                <w:rFonts w:hint="eastAsia" w:ascii="宋体" w:hAnsi="宋体" w:cs="宋体"/>
                <w:szCs w:val="21"/>
                <w:highlight w:val="none"/>
              </w:rPr>
              <w:t xml:space="preserve"> </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手套               /                     20双               </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工作服            165-175                15套              </w:t>
            </w:r>
          </w:p>
          <w:p>
            <w:pPr>
              <w:widowControl/>
              <w:spacing w:line="400" w:lineRule="exact"/>
              <w:ind w:firstLine="210" w:firstLineChars="1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签字笔            /                      1盒               </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hint="eastAsia" w:ascii="宋体" w:hAnsi="宋体" w:cs="宋体"/>
                <w:szCs w:val="21"/>
                <w:highlight w:val="none"/>
              </w:rPr>
            </w:pPr>
            <w:r>
              <w:rPr>
                <w:rFonts w:hint="eastAsia" w:ascii="宋体" w:hAnsi="宋体" w:cs="宋体"/>
                <w:szCs w:val="21"/>
                <w:highlight w:val="none"/>
              </w:rPr>
              <w:t>组织对外部供方的控制是分类、分级进行控制，实施优胜劣汰的控制方法。并对影响最终公司产品服务质量的关键过程进行从严控制。</w:t>
            </w:r>
          </w:p>
          <w:p>
            <w:pPr>
              <w:ind w:firstLine="210" w:firstLineChars="100"/>
              <w:rPr>
                <w:rFonts w:hint="eastAsia" w:ascii="宋体" w:hAnsi="宋体" w:cs="宋体"/>
                <w:szCs w:val="21"/>
                <w:highlight w:val="none"/>
              </w:rPr>
            </w:pPr>
          </w:p>
          <w:p>
            <w:pPr>
              <w:rPr>
                <w:rFonts w:hint="eastAsia" w:ascii="宋体" w:hAnsi="宋体" w:cs="宋体"/>
                <w:color w:val="auto"/>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sz w:val="21"/>
                <w:szCs w:val="21"/>
                <w:highlight w:val="none"/>
              </w:rPr>
              <w:t>经询问公司采购</w:t>
            </w:r>
            <w:r>
              <w:rPr>
                <w:rFonts w:hint="eastAsia" w:ascii="宋体" w:hAnsi="宋体" w:cs="宋体"/>
                <w:szCs w:val="21"/>
                <w:highlight w:val="none"/>
                <w:lang w:val="en-US" w:eastAsia="zh-CN"/>
              </w:rPr>
              <w:t>办公用品、劳保用品</w:t>
            </w:r>
            <w:r>
              <w:rPr>
                <w:rFonts w:hint="eastAsia"/>
                <w:sz w:val="21"/>
                <w:szCs w:val="21"/>
                <w:highlight w:val="none"/>
              </w:rPr>
              <w:t>主要根据需求，</w:t>
            </w:r>
            <w:r>
              <w:rPr>
                <w:rFonts w:hint="eastAsia"/>
                <w:sz w:val="21"/>
                <w:szCs w:val="21"/>
                <w:highlight w:val="none"/>
                <w:lang w:eastAsia="zh-CN"/>
              </w:rPr>
              <w:t>在京东平台上购买，</w:t>
            </w:r>
            <w:r>
              <w:rPr>
                <w:rFonts w:hint="eastAsia"/>
                <w:sz w:val="21"/>
                <w:szCs w:val="21"/>
                <w:highlight w:val="none"/>
              </w:rPr>
              <w:t>供方以送货单形式表达，公司根据送货单对相关产品的数量、</w:t>
            </w:r>
            <w:r>
              <w:rPr>
                <w:rFonts w:hint="eastAsia"/>
                <w:sz w:val="21"/>
                <w:szCs w:val="21"/>
                <w:highlight w:val="none"/>
                <w:lang w:val="en-US" w:eastAsia="zh-CN"/>
              </w:rPr>
              <w:t>型号、</w:t>
            </w:r>
            <w:r>
              <w:rPr>
                <w:rFonts w:hint="eastAsia"/>
                <w:sz w:val="21"/>
                <w:szCs w:val="21"/>
                <w:highlight w:val="none"/>
              </w:rPr>
              <w:t>包装等进行检验</w:t>
            </w:r>
            <w:r>
              <w:rPr>
                <w:rFonts w:hint="eastAsia"/>
                <w:sz w:val="21"/>
                <w:szCs w:val="21"/>
                <w:highlight w:val="none"/>
                <w:lang w:eastAsia="zh-CN"/>
              </w:rPr>
              <w:t>；</w:t>
            </w:r>
            <w:r>
              <w:rPr>
                <w:rFonts w:hint="eastAsia" w:ascii="宋体" w:hAnsi="宋体" w:cs="宋体"/>
                <w:szCs w:val="21"/>
                <w:highlight w:val="none"/>
              </w:rPr>
              <w:t xml:space="preserve"> 经询问公司对</w:t>
            </w:r>
            <w:r>
              <w:rPr>
                <w:rFonts w:hint="eastAsia" w:ascii="宋体" w:hAnsi="宋体" w:cs="宋体"/>
                <w:szCs w:val="21"/>
                <w:highlight w:val="none"/>
                <w:lang w:val="en-US" w:eastAsia="zh-CN"/>
              </w:rPr>
              <w:t>委外进行车辆维修维护服务以车辆维护保养单进行控制；对由客户交付的运输货物，在接收时有专门的人员进行了验证，对货物的外观、数量进行确认；对外包给满运软件运输平台进行的货物运输服务的验收，以客户的签收单作为验收依据。（详见8.6条款记录）</w:t>
            </w:r>
          </w:p>
        </w:tc>
        <w:tc>
          <w:tcPr>
            <w:tcW w:w="1100"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顾客满意</w:t>
            </w:r>
          </w:p>
        </w:tc>
        <w:tc>
          <w:tcPr>
            <w:tcW w:w="1021" w:type="dxa"/>
          </w:tcPr>
          <w:p>
            <w:pPr>
              <w:rPr>
                <w:rFonts w:ascii="宋体" w:hAnsi="宋体" w:cs="新宋体"/>
                <w:szCs w:val="21"/>
              </w:rPr>
            </w:pPr>
            <w:r>
              <w:rPr>
                <w:rFonts w:hint="eastAsia" w:ascii="宋体" w:hAnsi="宋体" w:cs="宋体"/>
                <w:szCs w:val="21"/>
              </w:rPr>
              <w:t>Q9.1.2</w:t>
            </w:r>
          </w:p>
        </w:tc>
        <w:tc>
          <w:tcPr>
            <w:tcW w:w="10428" w:type="dxa"/>
          </w:tcPr>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公司主要通过日常口头交流、电话回访、登门拜访、定期发放《客户满意程度调查表》等形式来收集了解顾客是否满意的信息。20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zh-CN"/>
              </w:rPr>
              <w:t>发放调查表共</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份，回收调查表共</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份。</w:t>
            </w:r>
            <w:r>
              <w:rPr>
                <w:rFonts w:hint="eastAsia" w:ascii="宋体" w:hAnsi="宋体" w:cs="宋体"/>
                <w:color w:val="auto"/>
                <w:sz w:val="21"/>
                <w:szCs w:val="21"/>
                <w:highlight w:val="none"/>
              </w:rPr>
              <w:t>--调查内容包括：</w:t>
            </w:r>
            <w:r>
              <w:rPr>
                <w:rFonts w:hint="eastAsia" w:ascii="宋体" w:hAnsi="宋体" w:cs="宋体"/>
                <w:color w:val="auto"/>
                <w:sz w:val="21"/>
                <w:szCs w:val="21"/>
                <w:highlight w:val="none"/>
                <w:lang w:val="en-US" w:eastAsia="zh-CN"/>
              </w:rPr>
              <w:t>服务质量</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人员责任、执行情况、运输价格四个方面。</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--统计分析结果：</w:t>
            </w:r>
            <w:r>
              <w:rPr>
                <w:rFonts w:hint="eastAsia" w:ascii="宋体" w:hAnsi="宋体" w:cs="宋体"/>
                <w:color w:val="auto"/>
                <w:sz w:val="21"/>
                <w:szCs w:val="21"/>
                <w:highlight w:val="none"/>
                <w:lang w:val="en-US" w:eastAsia="zh-CN"/>
              </w:rPr>
              <w:t>96</w:t>
            </w:r>
            <w:r>
              <w:rPr>
                <w:rFonts w:hint="eastAsia" w:ascii="宋体" w:hAnsi="宋体" w:cs="宋体"/>
                <w:color w:val="auto"/>
                <w:sz w:val="21"/>
                <w:szCs w:val="21"/>
                <w:highlight w:val="none"/>
                <w:lang w:eastAsia="zh-CN"/>
              </w:rPr>
              <w:t>分</w:t>
            </w:r>
          </w:p>
          <w:p>
            <w:pPr>
              <w:rPr>
                <w:rFonts w:ascii="宋体" w:hAnsi="宋体" w:cs="宋体"/>
                <w:color w:val="auto"/>
                <w:szCs w:val="21"/>
                <w:highlight w:val="red"/>
              </w:rPr>
            </w:pPr>
            <w:r>
              <w:rPr>
                <w:rFonts w:hint="eastAsia" w:ascii="宋体" w:hAnsi="宋体" w:cs="宋体"/>
                <w:color w:val="auto"/>
                <w:sz w:val="21"/>
                <w:szCs w:val="21"/>
                <w:highlight w:val="none"/>
              </w:rPr>
              <w:t>--暂无明显需实施纠正措施的改进事项。</w:t>
            </w:r>
          </w:p>
        </w:tc>
        <w:tc>
          <w:tcPr>
            <w:tcW w:w="1100" w:type="dxa"/>
          </w:tcPr>
          <w:p>
            <w:pPr>
              <w:rPr>
                <w:rFonts w:hint="eastAsia" w:eastAsia="宋体"/>
                <w:lang w:val="en-US" w:eastAsia="zh-CN"/>
              </w:rPr>
            </w:pPr>
            <w:r>
              <w:rPr>
                <w:rFonts w:hint="eastAsia"/>
                <w:lang w:val="en-US" w:eastAsia="zh-CN"/>
              </w:rPr>
              <w:t>符合</w:t>
            </w:r>
          </w:p>
        </w:tc>
      </w:tr>
    </w:tbl>
    <w:p>
      <w:pPr>
        <w:pStyle w:val="7"/>
        <w:jc w:val="left"/>
      </w:pPr>
      <w:r>
        <w:rPr>
          <w:rFonts w:hint="eastAsia"/>
        </w:rPr>
        <w:t>说明：不符合标注</w:t>
      </w:r>
      <w:r>
        <w:t>N</w:t>
      </w:r>
    </w:p>
    <w:p>
      <w:pPr>
        <w:pStyle w:val="13"/>
      </w:pPr>
    </w:p>
    <w:p>
      <w:pPr>
        <w:spacing w:line="480" w:lineRule="exact"/>
        <w:jc w:val="center"/>
        <w:rPr>
          <w:rFonts w:ascii="隶书" w:hAnsi="隶书" w:eastAsia="隶书"/>
          <w:sz w:val="36"/>
          <w:szCs w:val="36"/>
        </w:rPr>
      </w:pPr>
    </w:p>
    <w:p>
      <w:pPr>
        <w:spacing w:line="480" w:lineRule="exact"/>
        <w:jc w:val="center"/>
        <w:rPr>
          <w:rFonts w:ascii="隶书" w:hAnsi="隶书" w:eastAsia="隶书"/>
          <w:sz w:val="36"/>
          <w:szCs w:val="36"/>
        </w:rPr>
      </w:pP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运营部</w:t>
            </w:r>
            <w:r>
              <w:rPr>
                <w:rFonts w:hint="eastAsia"/>
                <w:sz w:val="24"/>
                <w:szCs w:val="24"/>
              </w:rPr>
              <w:t xml:space="preserve">  主管领导：何锦</w:t>
            </w:r>
            <w:r>
              <w:rPr>
                <w:rFonts w:hint="eastAsia"/>
                <w:sz w:val="24"/>
                <w:szCs w:val="24"/>
                <w:lang w:eastAsia="zh-CN"/>
              </w:rPr>
              <w:t>岚，</w:t>
            </w:r>
            <w:r>
              <w:rPr>
                <w:rFonts w:hint="eastAsia"/>
                <w:sz w:val="24"/>
                <w:szCs w:val="24"/>
              </w:rPr>
              <w:t xml:space="preserve">   陪同人员：何锦</w:t>
            </w:r>
            <w:r>
              <w:rPr>
                <w:rFonts w:hint="eastAsia"/>
                <w:sz w:val="24"/>
                <w:szCs w:val="24"/>
                <w:lang w:eastAsia="zh-CN"/>
              </w:rPr>
              <w:t>岚</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eastAsia="zh-CN"/>
              </w:rPr>
              <w:t>2021.9.11上午</w:t>
            </w:r>
            <w:r>
              <w:rPr>
                <w:rFonts w:hint="eastAsia"/>
                <w:sz w:val="24"/>
                <w:szCs w:val="24"/>
                <w:lang w:val="en-US" w:eastAsia="zh-CN"/>
              </w:rPr>
              <w:t>下午</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rPr>
                <w:sz w:val="24"/>
                <w:szCs w:val="24"/>
              </w:rPr>
            </w:pPr>
            <w:r>
              <w:rPr>
                <w:rFonts w:hint="eastAsia"/>
                <w:sz w:val="24"/>
                <w:szCs w:val="24"/>
              </w:rPr>
              <w:t>审核条款：</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szCs w:val="21"/>
              </w:rPr>
            </w:pPr>
          </w:p>
          <w:p>
            <w:pPr>
              <w:rPr>
                <w:rFonts w:ascii="宋体" w:hAnsi="宋体" w:cs="新宋体"/>
                <w:szCs w:val="21"/>
              </w:rPr>
            </w:pPr>
          </w:p>
        </w:tc>
        <w:tc>
          <w:tcPr>
            <w:tcW w:w="10513"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运营部</w:t>
            </w:r>
            <w:r>
              <w:rPr>
                <w:rFonts w:hint="eastAsia" w:ascii="宋体" w:cs="宋体"/>
                <w:szCs w:val="21"/>
              </w:rPr>
              <w:t>的岗位职责和权限如下：</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f)负责车辆在途监控管理</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运营部</w:t>
            </w:r>
            <w:r>
              <w:rPr>
                <w:rFonts w:hint="eastAsia" w:ascii="宋体"/>
                <w:szCs w:val="21"/>
              </w:rPr>
              <w:t>负责人对部门职责清楚。</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13" w:type="dxa"/>
          </w:tcPr>
          <w:p>
            <w:pPr>
              <w:spacing w:line="360" w:lineRule="auto"/>
              <w:rPr>
                <w:rFonts w:hint="eastAsia" w:ascii="宋体" w:hAnsi="宋体" w:cs="宋体"/>
                <w:color w:val="000000"/>
                <w:sz w:val="21"/>
                <w:szCs w:val="21"/>
              </w:rPr>
            </w:pPr>
            <w:r>
              <w:rPr>
                <w:rFonts w:hint="eastAsia" w:ascii="宋体" w:hAnsi="宋体" w:cs="宋体"/>
                <w:sz w:val="21"/>
                <w:szCs w:val="21"/>
                <w:lang w:eastAsia="zh-CN"/>
              </w:rPr>
              <w:t>运营部</w:t>
            </w:r>
            <w:r>
              <w:rPr>
                <w:rFonts w:hint="eastAsia" w:ascii="宋体" w:hAnsi="宋体" w:cs="宋体"/>
                <w:sz w:val="21"/>
                <w:szCs w:val="21"/>
              </w:rPr>
              <w:t>负责人：</w:t>
            </w:r>
            <w:r>
              <w:rPr>
                <w:rFonts w:hint="eastAsia" w:ascii="宋体" w:hAnsi="宋体" w:cs="宋体"/>
                <w:sz w:val="21"/>
                <w:szCs w:val="21"/>
                <w:lang w:val="en-US" w:eastAsia="zh-CN"/>
              </w:rPr>
              <w:t>何锦岚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测量时间：</w:t>
            </w:r>
            <w:r>
              <w:rPr>
                <w:rFonts w:hint="eastAsia" w:ascii="宋体" w:hAnsi="宋体" w:cs="宋体"/>
                <w:color w:val="000000"/>
                <w:sz w:val="21"/>
                <w:szCs w:val="21"/>
                <w:highlight w:val="none"/>
                <w:lang w:eastAsia="zh-CN"/>
              </w:rPr>
              <w:t>2021年1月至2021年8月</w:t>
            </w:r>
          </w:p>
          <w:p>
            <w:pPr>
              <w:snapToGrid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eastAsia="宋体"/>
                <w:szCs w:val="24"/>
                <w:highlight w:val="none"/>
              </w:rPr>
              <w:t>货损货差率</w:t>
            </w:r>
            <w:r>
              <w:rPr>
                <w:rFonts w:ascii="宋体" w:hAnsi="宋体" w:eastAsia="宋体"/>
                <w:szCs w:val="24"/>
                <w:highlight w:val="none"/>
              </w:rPr>
              <w:t>5‰</w:t>
            </w:r>
            <w:r>
              <w:rPr>
                <w:rFonts w:hint="eastAsia" w:ascii="宋体" w:hAnsi="宋体" w:eastAsia="宋体"/>
                <w:szCs w:val="24"/>
                <w:highlight w:val="none"/>
              </w:rPr>
              <w:t>以内；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0</w:t>
            </w:r>
          </w:p>
          <w:p>
            <w:pPr>
              <w:snapToGrid w:val="0"/>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eastAsia="宋体"/>
                <w:szCs w:val="24"/>
                <w:highlight w:val="none"/>
              </w:rPr>
              <w:t>货物按时送达率100%</w:t>
            </w:r>
            <w:r>
              <w:rPr>
                <w:rFonts w:hint="eastAsia" w:ascii="宋体" w:hAnsi="宋体"/>
                <w:szCs w:val="24"/>
                <w:highlight w:val="none"/>
                <w:lang w:eastAsia="zh-CN"/>
              </w:rPr>
              <w:t>；</w:t>
            </w:r>
            <w:r>
              <w:rPr>
                <w:rFonts w:hint="eastAsia" w:ascii="宋体" w:hAnsi="宋体" w:cs="宋体"/>
                <w:sz w:val="21"/>
                <w:szCs w:val="21"/>
                <w:highlight w:val="none"/>
              </w:rPr>
              <w:t xml:space="preserve">      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实现既定目标值。质量目标覆盖相关职能、层次和过程，质量目标与质量方针保持一致</w:t>
            </w:r>
          </w:p>
          <w:p>
            <w:pPr>
              <w:spacing w:line="400" w:lineRule="exact"/>
              <w:rPr>
                <w:rFonts w:ascii="宋体" w:hAnsi="宋体"/>
                <w:szCs w:val="21"/>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基础设施（不符合验证）</w:t>
            </w:r>
          </w:p>
        </w:tc>
        <w:tc>
          <w:tcPr>
            <w:tcW w:w="960" w:type="dxa"/>
          </w:tcPr>
          <w:p>
            <w:pPr>
              <w:rPr>
                <w:rFonts w:ascii="宋体" w:hAnsi="宋体" w:cs="宋体"/>
                <w:szCs w:val="21"/>
                <w:highlight w:val="none"/>
              </w:rPr>
            </w:pPr>
            <w:r>
              <w:rPr>
                <w:rFonts w:hint="eastAsia" w:ascii="宋体" w:hAnsi="宋体" w:cs="新宋体"/>
                <w:szCs w:val="21"/>
                <w:highlight w:val="none"/>
              </w:rPr>
              <w:t xml:space="preserve">Q7.1.3 </w:t>
            </w:r>
          </w:p>
        </w:tc>
        <w:tc>
          <w:tcPr>
            <w:tcW w:w="10513" w:type="dxa"/>
          </w:tcPr>
          <w:p>
            <w:pPr>
              <w:spacing w:line="400" w:lineRule="exact"/>
              <w:ind w:firstLine="420" w:firstLineChars="200"/>
              <w:rPr>
                <w:rFonts w:ascii="宋体" w:hAnsi="宋体" w:cs="宋体"/>
                <w:szCs w:val="21"/>
                <w:highlight w:val="none"/>
              </w:rPr>
            </w:pPr>
            <w:r>
              <w:rPr>
                <w:rFonts w:hint="eastAsia" w:ascii="宋体" w:hAnsi="宋体" w:cs="宋体"/>
                <w:szCs w:val="21"/>
                <w:highlight w:val="none"/>
              </w:rPr>
              <w:t>1、经了解组织的建筑设施：</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——办公</w:t>
            </w:r>
            <w:r>
              <w:rPr>
                <w:rFonts w:hint="eastAsia" w:ascii="宋体" w:hAnsi="宋体" w:cs="宋体"/>
                <w:szCs w:val="21"/>
                <w:highlight w:val="none"/>
                <w:lang w:eastAsia="zh-CN"/>
              </w:rPr>
              <w:t>室</w:t>
            </w:r>
            <w:r>
              <w:rPr>
                <w:rFonts w:hint="eastAsia" w:ascii="宋体" w:hAnsi="宋体" w:cs="宋体"/>
                <w:szCs w:val="21"/>
                <w:highlight w:val="none"/>
              </w:rPr>
              <w:t>面积</w:t>
            </w:r>
            <w:r>
              <w:rPr>
                <w:rFonts w:hint="eastAsia" w:ascii="宋体" w:hAnsi="宋体" w:cs="宋体"/>
                <w:szCs w:val="21"/>
                <w:highlight w:val="none"/>
                <w:lang w:val="en-US" w:eastAsia="zh-CN"/>
              </w:rPr>
              <w:t>50</w:t>
            </w:r>
            <w:r>
              <w:rPr>
                <w:rFonts w:hint="eastAsia" w:ascii="宋体" w:hAnsi="宋体" w:cs="宋体"/>
                <w:szCs w:val="21"/>
                <w:highlight w:val="none"/>
              </w:rPr>
              <w:t>平方左右</w:t>
            </w:r>
            <w:r>
              <w:rPr>
                <w:rFonts w:hint="eastAsia" w:ascii="宋体" w:hAnsi="宋体" w:cs="宋体"/>
                <w:szCs w:val="21"/>
                <w:highlight w:val="none"/>
                <w:lang w:eastAsia="zh-CN"/>
              </w:rPr>
              <w:t>，有</w:t>
            </w:r>
            <w:r>
              <w:rPr>
                <w:rFonts w:hint="eastAsia" w:ascii="宋体" w:hAnsi="宋体" w:cs="宋体"/>
                <w:szCs w:val="21"/>
                <w:highlight w:val="none"/>
                <w:lang w:val="en-US" w:eastAsia="zh-CN"/>
              </w:rPr>
              <w:t>630</w:t>
            </w:r>
            <w:r>
              <w:rPr>
                <w:rFonts w:hint="eastAsia" w:ascii="宋体" w:hAnsi="宋体" w:cs="宋体"/>
                <w:szCs w:val="21"/>
                <w:highlight w:val="none"/>
              </w:rPr>
              <w:t>平方</w:t>
            </w:r>
            <w:r>
              <w:rPr>
                <w:rFonts w:hint="eastAsia" w:ascii="宋体" w:hAnsi="宋体" w:cs="宋体"/>
                <w:szCs w:val="21"/>
                <w:highlight w:val="none"/>
                <w:lang w:eastAsia="zh-CN"/>
              </w:rPr>
              <w:t>仓储</w:t>
            </w:r>
            <w:r>
              <w:rPr>
                <w:rFonts w:hint="eastAsia" w:ascii="宋体" w:hAnsi="宋体" w:cs="宋体"/>
                <w:szCs w:val="21"/>
                <w:highlight w:val="none"/>
              </w:rPr>
              <w:t>库房，</w:t>
            </w:r>
            <w:r>
              <w:rPr>
                <w:rFonts w:hint="eastAsia" w:ascii="宋体" w:hAnsi="宋体" w:cs="宋体"/>
                <w:szCs w:val="21"/>
                <w:highlight w:val="none"/>
                <w:lang w:eastAsia="zh-CN"/>
              </w:rPr>
              <w:t>作为客户货物</w:t>
            </w:r>
            <w:r>
              <w:rPr>
                <w:rFonts w:hint="eastAsia" w:ascii="宋体" w:hAnsi="宋体" w:cs="宋体"/>
                <w:szCs w:val="21"/>
                <w:highlight w:val="none"/>
              </w:rPr>
              <w:t>运输</w:t>
            </w:r>
            <w:r>
              <w:rPr>
                <w:rFonts w:hint="eastAsia" w:ascii="宋体" w:hAnsi="宋体" w:cs="宋体"/>
                <w:szCs w:val="21"/>
                <w:highlight w:val="none"/>
                <w:lang w:eastAsia="zh-CN"/>
              </w:rPr>
              <w:t>中转仓储</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公司办公条件满足要求，配置有电脑、电话、传真。办公设备的维保由供应商负责。</w:t>
            </w:r>
          </w:p>
          <w:p>
            <w:pPr>
              <w:numPr>
                <w:ilvl w:val="0"/>
                <w:numId w:val="0"/>
              </w:num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2、公司主要设备包括：</w:t>
            </w:r>
            <w:r>
              <w:rPr>
                <w:rFonts w:hint="eastAsia" w:ascii="宋体" w:hAnsi="宋体" w:cs="宋体"/>
                <w:color w:val="auto"/>
                <w:szCs w:val="24"/>
                <w:highlight w:val="none"/>
                <w:lang w:eastAsia="zh-CN"/>
              </w:rPr>
              <w:t>汽车、叉车、</w:t>
            </w:r>
            <w:r>
              <w:rPr>
                <w:rFonts w:hint="eastAsia" w:ascii="宋体" w:hAnsi="宋体" w:cs="宋体"/>
                <w:color w:val="auto"/>
                <w:szCs w:val="24"/>
                <w:highlight w:val="none"/>
                <w:lang w:val="en-US" w:eastAsia="zh-CN"/>
              </w:rPr>
              <w:t>手动叉车</w:t>
            </w:r>
            <w:r>
              <w:rPr>
                <w:rFonts w:hint="eastAsia" w:ascii="宋体" w:hAnsi="宋体" w:eastAsia="宋体" w:cs="宋体"/>
                <w:color w:val="auto"/>
                <w:szCs w:val="24"/>
                <w:highlight w:val="none"/>
                <w:lang w:eastAsia="zh-CN"/>
              </w:rPr>
              <w:t>和</w:t>
            </w:r>
            <w:r>
              <w:rPr>
                <w:rFonts w:hint="eastAsia" w:ascii="宋体" w:hAnsi="宋体" w:cs="宋体"/>
                <w:color w:val="auto"/>
                <w:szCs w:val="24"/>
                <w:highlight w:val="none"/>
                <w:lang w:eastAsia="zh-CN"/>
              </w:rPr>
              <w:t>仓储库房</w:t>
            </w:r>
            <w:r>
              <w:rPr>
                <w:rFonts w:hint="eastAsia" w:ascii="宋体" w:hAnsi="宋体" w:cs="宋体"/>
                <w:color w:val="auto"/>
                <w:szCs w:val="24"/>
                <w:highlight w:val="none"/>
                <w:lang w:val="en-US" w:eastAsia="zh-CN"/>
              </w:rPr>
              <w:t>等</w:t>
            </w:r>
          </w:p>
          <w:p>
            <w:pPr>
              <w:numPr>
                <w:ilvl w:val="0"/>
                <w:numId w:val="0"/>
              </w:numPr>
              <w:spacing w:line="40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抽《机动车登记表》对货运车的车牌号、吨位、车辆型号、购入日期、登记日期、年</w:t>
            </w:r>
            <w:r>
              <w:rPr>
                <w:rFonts w:hint="eastAsia" w:ascii="宋体" w:hAnsi="宋体" w:cs="宋体"/>
                <w:szCs w:val="21"/>
                <w:highlight w:val="none"/>
                <w:lang w:eastAsia="zh-CN"/>
              </w:rPr>
              <w:t>检</w:t>
            </w:r>
            <w:r>
              <w:rPr>
                <w:rFonts w:hint="eastAsia" w:ascii="宋体" w:hAnsi="宋体" w:cs="宋体"/>
                <w:szCs w:val="21"/>
                <w:highlight w:val="none"/>
              </w:rPr>
              <w:t>审核情况进行了登记。</w:t>
            </w:r>
          </w:p>
          <w:p>
            <w:pPr>
              <w:pStyle w:val="13"/>
              <w:numPr>
                <w:ilvl w:val="0"/>
                <w:numId w:val="0"/>
              </w:numPr>
              <w:ind w:leftChars="0"/>
              <w:rPr>
                <w:rFonts w:hint="eastAsia" w:ascii="宋体" w:hAnsi="宋体"/>
                <w:szCs w:val="21"/>
                <w:highlight w:val="none"/>
                <w:lang w:val="en-US" w:eastAsia="zh-CN"/>
              </w:rPr>
            </w:pPr>
            <w:r>
              <w:rPr>
                <w:rFonts w:hint="eastAsia"/>
                <w:highlight w:val="none"/>
                <w:lang w:eastAsia="zh-CN"/>
              </w:rPr>
              <w:t>目前</w:t>
            </w:r>
            <w:r>
              <w:rPr>
                <w:rFonts w:hint="eastAsia"/>
                <w:highlight w:val="none"/>
                <w:lang w:val="en-US" w:eastAsia="zh-CN"/>
              </w:rPr>
              <w:t>公司名下</w:t>
            </w:r>
            <w:r>
              <w:rPr>
                <w:rFonts w:hint="eastAsia"/>
                <w:highlight w:val="none"/>
                <w:lang w:eastAsia="zh-CN"/>
              </w:rPr>
              <w:t>暂时只有三辆运输汽车：</w:t>
            </w:r>
            <w:r>
              <w:rPr>
                <w:rFonts w:hint="eastAsia"/>
                <w:highlight w:val="none"/>
                <w:lang w:val="en-US" w:eastAsia="zh-CN"/>
              </w:rPr>
              <w:t>1）</w:t>
            </w:r>
            <w:r>
              <w:rPr>
                <w:rFonts w:hint="eastAsia"/>
                <w:highlight w:val="none"/>
                <w:lang w:eastAsia="zh-CN"/>
              </w:rPr>
              <w:t>重型厢式汽车、</w:t>
            </w:r>
            <w:r>
              <w:rPr>
                <w:rFonts w:hint="eastAsia" w:ascii="宋体" w:hAnsi="宋体" w:cs="宋体"/>
                <w:szCs w:val="21"/>
                <w:highlight w:val="none"/>
              </w:rPr>
              <w:t>牌号为</w:t>
            </w:r>
            <w:r>
              <w:rPr>
                <w:rFonts w:hint="eastAsia" w:ascii="宋体" w:hAnsi="宋体" w:eastAsia="宋体"/>
                <w:sz w:val="21"/>
                <w:szCs w:val="21"/>
                <w:highlight w:val="none"/>
              </w:rPr>
              <w:t>川AV</w:t>
            </w:r>
            <w:r>
              <w:rPr>
                <w:rFonts w:ascii="宋体" w:hAnsi="宋体" w:eastAsia="宋体"/>
                <w:sz w:val="21"/>
                <w:szCs w:val="21"/>
                <w:highlight w:val="none"/>
              </w:rPr>
              <w:t>8308</w:t>
            </w:r>
            <w:r>
              <w:rPr>
                <w:rFonts w:hint="eastAsia" w:ascii="宋体" w:hAnsi="宋体"/>
                <w:szCs w:val="21"/>
                <w:highlight w:val="none"/>
                <w:lang w:val="en-US" w:eastAsia="zh-CN"/>
              </w:rPr>
              <w:t>、载重量8吨；2）</w:t>
            </w:r>
            <w:r>
              <w:rPr>
                <w:rFonts w:hint="eastAsia"/>
                <w:highlight w:val="none"/>
                <w:lang w:eastAsia="zh-CN"/>
              </w:rPr>
              <w:t>重型</w:t>
            </w:r>
            <w:r>
              <w:rPr>
                <w:rFonts w:hint="eastAsia"/>
                <w:highlight w:val="none"/>
                <w:lang w:val="en-US" w:eastAsia="zh-CN"/>
              </w:rPr>
              <w:t>仓棚</w:t>
            </w:r>
            <w:r>
              <w:rPr>
                <w:rFonts w:hint="eastAsia" w:ascii="宋体" w:hAnsi="宋体" w:eastAsia="宋体"/>
                <w:sz w:val="21"/>
                <w:szCs w:val="21"/>
                <w:highlight w:val="none"/>
              </w:rPr>
              <w:t>式货车</w:t>
            </w:r>
            <w:r>
              <w:rPr>
                <w:rFonts w:hint="eastAsia" w:ascii="宋体" w:hAnsi="宋体" w:eastAsia="宋体"/>
                <w:sz w:val="21"/>
                <w:szCs w:val="21"/>
                <w:highlight w:val="none"/>
                <w:lang w:eastAsia="zh-CN"/>
              </w:rPr>
              <w:t>、牌号为</w:t>
            </w:r>
            <w:r>
              <w:rPr>
                <w:rFonts w:hint="eastAsia" w:ascii="宋体" w:hAnsi="宋体" w:eastAsia="宋体"/>
                <w:sz w:val="21"/>
                <w:szCs w:val="21"/>
                <w:highlight w:val="none"/>
              </w:rPr>
              <w:t>川</w:t>
            </w:r>
            <w:r>
              <w:rPr>
                <w:rFonts w:hint="eastAsia" w:ascii="宋体" w:hAnsi="宋体"/>
                <w:sz w:val="21"/>
                <w:szCs w:val="21"/>
                <w:highlight w:val="none"/>
                <w:lang w:val="en-US" w:eastAsia="zh-CN"/>
              </w:rPr>
              <w:t>ABH299</w:t>
            </w:r>
            <w:r>
              <w:rPr>
                <w:rFonts w:hint="eastAsia" w:ascii="宋体" w:hAnsi="宋体" w:eastAsia="宋体"/>
                <w:sz w:val="21"/>
                <w:szCs w:val="21"/>
                <w:highlight w:val="none"/>
                <w:lang w:eastAsia="zh-CN"/>
              </w:rPr>
              <w:t>，</w:t>
            </w:r>
            <w:r>
              <w:rPr>
                <w:rFonts w:hint="eastAsia" w:ascii="宋体" w:hAnsi="宋体"/>
                <w:szCs w:val="21"/>
                <w:highlight w:val="none"/>
                <w:lang w:val="en-US" w:eastAsia="zh-CN"/>
              </w:rPr>
              <w:t>载重量8吨，3）</w:t>
            </w:r>
            <w:r>
              <w:rPr>
                <w:rFonts w:hint="eastAsia"/>
                <w:highlight w:val="none"/>
                <w:lang w:eastAsia="zh-CN"/>
              </w:rPr>
              <w:t>重型</w:t>
            </w:r>
            <w:r>
              <w:rPr>
                <w:rFonts w:hint="eastAsia"/>
                <w:highlight w:val="none"/>
                <w:lang w:val="en-US" w:eastAsia="zh-CN"/>
              </w:rPr>
              <w:t>仓棚</w:t>
            </w:r>
            <w:r>
              <w:rPr>
                <w:rFonts w:hint="eastAsia" w:ascii="宋体" w:hAnsi="宋体" w:eastAsia="宋体"/>
                <w:sz w:val="21"/>
                <w:szCs w:val="21"/>
                <w:highlight w:val="none"/>
              </w:rPr>
              <w:t>式货车</w:t>
            </w:r>
            <w:r>
              <w:rPr>
                <w:rFonts w:hint="eastAsia" w:ascii="宋体" w:hAnsi="宋体" w:eastAsia="宋体"/>
                <w:sz w:val="21"/>
                <w:szCs w:val="21"/>
                <w:highlight w:val="none"/>
                <w:lang w:eastAsia="zh-CN"/>
              </w:rPr>
              <w:t>、牌号为</w:t>
            </w:r>
            <w:r>
              <w:rPr>
                <w:rFonts w:hint="eastAsia" w:ascii="宋体" w:hAnsi="宋体" w:eastAsia="宋体"/>
                <w:sz w:val="21"/>
                <w:szCs w:val="21"/>
                <w:highlight w:val="none"/>
              </w:rPr>
              <w:t>川</w:t>
            </w:r>
            <w:r>
              <w:rPr>
                <w:rFonts w:hint="eastAsia" w:ascii="宋体" w:hAnsi="宋体"/>
                <w:sz w:val="21"/>
                <w:szCs w:val="21"/>
                <w:highlight w:val="none"/>
                <w:lang w:val="en-US" w:eastAsia="zh-CN"/>
              </w:rPr>
              <w:t>AR7176</w:t>
            </w:r>
            <w:r>
              <w:rPr>
                <w:rFonts w:hint="eastAsia" w:ascii="宋体" w:hAnsi="宋体" w:eastAsia="宋体"/>
                <w:sz w:val="21"/>
                <w:szCs w:val="21"/>
                <w:highlight w:val="none"/>
                <w:lang w:eastAsia="zh-CN"/>
              </w:rPr>
              <w:t>，</w:t>
            </w:r>
            <w:r>
              <w:rPr>
                <w:rFonts w:hint="eastAsia" w:ascii="宋体" w:hAnsi="宋体"/>
                <w:szCs w:val="21"/>
                <w:highlight w:val="none"/>
                <w:lang w:val="en-US" w:eastAsia="zh-CN"/>
              </w:rPr>
              <w:t>载重量8吨具体见货车行驶证。</w:t>
            </w:r>
          </w:p>
          <w:p>
            <w:pPr>
              <w:pStyle w:val="13"/>
              <w:numPr>
                <w:ilvl w:val="0"/>
                <w:numId w:val="0"/>
              </w:numPr>
              <w:ind w:leftChars="0" w:firstLine="230" w:firstLineChars="100"/>
              <w:rPr>
                <w:rFonts w:hint="default"/>
                <w:highlight w:val="none"/>
                <w:lang w:val="en-US" w:eastAsia="zh-CN"/>
              </w:rPr>
            </w:pPr>
            <w:r>
              <w:rPr>
                <w:rFonts w:hint="eastAsia" w:ascii="宋体" w:hAnsi="宋体"/>
                <w:szCs w:val="21"/>
                <w:highlight w:val="none"/>
                <w:lang w:val="en-US" w:eastAsia="zh-CN"/>
              </w:rPr>
              <w:t>当公司运输能力不能满足时，公司通过供应合作方</w:t>
            </w:r>
            <w:r>
              <w:rPr>
                <w:rFonts w:hint="eastAsia" w:ascii="宋体" w:hAnsi="宋体" w:cs="宋体"/>
                <w:szCs w:val="21"/>
                <w:highlight w:val="none"/>
                <w:lang w:val="en-US" w:eastAsia="zh-CN"/>
              </w:rPr>
              <w:t>满运软件科技有限公司提供运满满平台发布货运信息，将货运业务外包。</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对车辆的维护保养由汽修厂定期维保，</w:t>
            </w:r>
            <w:r>
              <w:rPr>
                <w:rFonts w:hint="eastAsia" w:ascii="宋体" w:hAnsi="宋体" w:cs="宋体"/>
                <w:szCs w:val="21"/>
                <w:highlight w:val="none"/>
                <w:lang w:val="en-US" w:eastAsia="zh-CN"/>
              </w:rPr>
              <w:t>汽车修理合作方为：成都市新都区荣发汽车修理厂，提供有2021年度车辆维护计划台账，</w:t>
            </w:r>
            <w:r>
              <w:rPr>
                <w:rFonts w:hint="eastAsia" w:ascii="宋体" w:hAnsi="宋体" w:cs="宋体"/>
                <w:szCs w:val="21"/>
                <w:highlight w:val="none"/>
              </w:rPr>
              <w:t>并按规定进行年检，</w:t>
            </w:r>
            <w:r>
              <w:rPr>
                <w:rFonts w:hint="eastAsia" w:ascii="宋体" w:hAnsi="宋体" w:cs="宋体"/>
                <w:szCs w:val="21"/>
                <w:highlight w:val="none"/>
                <w:lang w:val="en-US" w:eastAsia="zh-CN"/>
              </w:rPr>
              <w:t>提供有车辆检测报告，</w:t>
            </w:r>
            <w:r>
              <w:rPr>
                <w:rFonts w:hint="eastAsia" w:ascii="宋体" w:hAnsi="宋体" w:cs="宋体"/>
                <w:szCs w:val="21"/>
                <w:highlight w:val="none"/>
              </w:rPr>
              <w:t>具体见附件。</w:t>
            </w:r>
          </w:p>
          <w:p>
            <w:pPr>
              <w:numPr>
                <w:ilvl w:val="0"/>
                <w:numId w:val="2"/>
              </w:numPr>
              <w:spacing w:line="400" w:lineRule="exact"/>
              <w:ind w:left="0" w:leftChars="0" w:firstLine="0" w:firstLineChars="0"/>
              <w:rPr>
                <w:rFonts w:hint="eastAsia" w:ascii="宋体" w:hAnsi="宋体"/>
                <w:sz w:val="21"/>
                <w:szCs w:val="21"/>
                <w:highlight w:val="none"/>
                <w:lang w:val="en-US" w:eastAsia="zh-CN"/>
              </w:rPr>
            </w:pPr>
            <w:r>
              <w:rPr>
                <w:rFonts w:hint="eastAsia" w:ascii="宋体" w:hAnsi="宋体" w:cs="宋体"/>
                <w:szCs w:val="21"/>
                <w:highlight w:val="none"/>
              </w:rPr>
              <w:t>特种设备：</w:t>
            </w:r>
            <w:r>
              <w:rPr>
                <w:rFonts w:hint="eastAsia" w:ascii="宋体" w:hAnsi="宋体"/>
                <w:sz w:val="21"/>
                <w:szCs w:val="21"/>
                <w:highlight w:val="none"/>
                <w:lang w:eastAsia="zh-CN"/>
              </w:rPr>
              <w:t>叉车</w:t>
            </w:r>
            <w:r>
              <w:rPr>
                <w:rFonts w:hint="eastAsia" w:ascii="宋体" w:hAnsi="宋体"/>
                <w:sz w:val="21"/>
                <w:szCs w:val="21"/>
                <w:highlight w:val="none"/>
                <w:lang w:val="en-US" w:eastAsia="zh-CN"/>
              </w:rPr>
              <w:t>1台（租赁、编号B3C-01504），提供有租赁合同、叉车工操作证，见附件。</w:t>
            </w:r>
          </w:p>
          <w:p>
            <w:pPr>
              <w:numPr>
                <w:ilvl w:val="0"/>
                <w:numId w:val="0"/>
              </w:numPr>
              <w:spacing w:line="400" w:lineRule="exact"/>
              <w:ind w:leftChars="0" w:firstLine="210" w:firstLineChars="100"/>
              <w:rPr>
                <w:rFonts w:ascii="宋体" w:hAnsi="宋体" w:cs="宋体"/>
                <w:b w:val="0"/>
                <w:bCs/>
                <w:i w:val="0"/>
                <w:iCs w:val="0"/>
                <w:szCs w:val="21"/>
                <w:highlight w:val="none"/>
              </w:rPr>
            </w:pPr>
            <w:r>
              <w:rPr>
                <w:rFonts w:hint="eastAsia" w:ascii="宋体" w:hAnsi="宋体" w:cs="宋体"/>
                <w:szCs w:val="21"/>
                <w:highlight w:val="none"/>
                <w:lang w:eastAsia="zh-CN"/>
              </w:rPr>
              <w:t>不符合验证：查该特种设备年检记录，</w:t>
            </w:r>
            <w:r>
              <w:rPr>
                <w:rFonts w:hint="eastAsia" w:ascii="宋体" w:hAnsi="宋体" w:cs="宋体"/>
                <w:szCs w:val="21"/>
                <w:highlight w:val="none"/>
                <w:lang w:val="en-US" w:eastAsia="zh-CN"/>
              </w:rPr>
              <w:t>提供有该叉车的有效年检证明，验证有效。</w:t>
            </w:r>
          </w:p>
          <w:p>
            <w:pPr>
              <w:widowControl/>
              <w:jc w:val="left"/>
              <w:rPr>
                <w:rFonts w:ascii="宋体" w:hAnsi="宋体" w:cs="宋体"/>
                <w:szCs w:val="21"/>
                <w:highlight w:val="none"/>
              </w:rPr>
            </w:pPr>
            <w:r>
              <w:rPr>
                <w:rFonts w:hint="eastAsia" w:ascii="宋体" w:hAnsi="宋体"/>
                <w:szCs w:val="21"/>
                <w:highlight w:val="none"/>
              </w:rPr>
              <w:t>基础设施能满足要求。</w:t>
            </w:r>
          </w:p>
        </w:tc>
        <w:tc>
          <w:tcPr>
            <w:tcW w:w="1076" w:type="dxa"/>
          </w:tcPr>
          <w:p>
            <w:pPr>
              <w:pStyle w:val="13"/>
              <w:rPr>
                <w:rFonts w:hint="eastAsia" w:eastAsia="宋体"/>
                <w:highlight w:val="none"/>
                <w:lang w:eastAsia="zh-CN"/>
              </w:rPr>
            </w:pPr>
            <w:r>
              <w:rPr>
                <w:rFonts w:hint="eastAsia"/>
                <w:highlight w:val="none"/>
                <w:lang w:eastAsia="zh-CN"/>
              </w:rPr>
              <w:t>符合</w:t>
            </w:r>
          </w:p>
          <w:p>
            <w:pPr>
              <w:pStyle w:val="13"/>
              <w:rPr>
                <w:highlight w:val="none"/>
              </w:rPr>
            </w:pPr>
          </w:p>
          <w:p>
            <w:pPr>
              <w:pStyle w:val="13"/>
              <w:rPr>
                <w:highlight w:val="none"/>
              </w:rPr>
            </w:pPr>
          </w:p>
          <w:p>
            <w:pPr>
              <w:pStyle w:val="13"/>
              <w:rPr>
                <w:highlight w:val="none"/>
              </w:rPr>
            </w:pPr>
          </w:p>
          <w:p>
            <w:pPr>
              <w:pStyle w:val="13"/>
              <w:rPr>
                <w:highlight w:val="none"/>
              </w:rPr>
            </w:pPr>
          </w:p>
          <w:p>
            <w:pPr>
              <w:pStyle w:val="13"/>
              <w:rPr>
                <w:highlight w:val="none"/>
              </w:rPr>
            </w:pPr>
          </w:p>
          <w:p>
            <w:pPr>
              <w:pStyle w:val="13"/>
              <w:rPr>
                <w:highlight w:val="none"/>
              </w:rPr>
            </w:pPr>
          </w:p>
          <w:p>
            <w:pPr>
              <w:pStyle w:val="13"/>
              <w:rPr>
                <w:highlight w:val="none"/>
              </w:rPr>
            </w:pPr>
          </w:p>
          <w:p>
            <w:pPr>
              <w:pStyle w:val="13"/>
              <w:rPr>
                <w:highlight w:val="none"/>
              </w:rPr>
            </w:pPr>
          </w:p>
          <w:p>
            <w:pPr>
              <w:pStyle w:val="13"/>
              <w:rPr>
                <w:rFonts w:hint="eastAsia"/>
                <w:b/>
                <w:bCs w:val="0"/>
                <w:highlight w:val="none"/>
                <w:lang w:val="en-US" w:eastAsia="zh-CN"/>
              </w:rPr>
            </w:pPr>
          </w:p>
          <w:p>
            <w:pPr>
              <w:pStyle w:val="13"/>
              <w:rPr>
                <w:rFonts w:hint="eastAsia"/>
                <w:b/>
                <w:bCs w:val="0"/>
                <w:highlight w:val="none"/>
                <w:lang w:val="en-US" w:eastAsia="zh-CN"/>
              </w:rPr>
            </w:pPr>
          </w:p>
          <w:p>
            <w:pPr>
              <w:pStyle w:val="13"/>
              <w:rPr>
                <w:rFonts w:hint="eastAsia"/>
                <w:b/>
                <w:bCs w:val="0"/>
                <w:highlight w:val="none"/>
                <w:lang w:val="en-US" w:eastAsia="zh-CN"/>
              </w:rPr>
            </w:pPr>
          </w:p>
          <w:p>
            <w:pPr>
              <w:pStyle w:val="13"/>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513" w:type="dxa"/>
          </w:tcPr>
          <w:p>
            <w:pPr>
              <w:spacing w:line="400" w:lineRule="atLeast"/>
              <w:ind w:firstLine="420" w:firstLineChars="200"/>
              <w:rPr>
                <w:rFonts w:ascii="宋体" w:hAnsi="宋体"/>
                <w:szCs w:val="21"/>
              </w:rPr>
            </w:pPr>
            <w:r>
              <w:rPr>
                <w:rFonts w:hint="eastAsia" w:ascii="宋体" w:hAnsi="宋体" w:cs="宋体"/>
                <w:szCs w:val="21"/>
              </w:rPr>
              <w:t>公司的监视和测量设施设备主要是车辆在货运途中的卫星定位监控设备</w:t>
            </w:r>
            <w:r>
              <w:rPr>
                <w:rFonts w:hint="eastAsia" w:ascii="宋体" w:hAnsi="宋体" w:cs="宋体"/>
                <w:szCs w:val="21"/>
                <w:lang w:eastAsia="zh-CN"/>
              </w:rPr>
              <w:t>（</w:t>
            </w:r>
            <w:r>
              <w:rPr>
                <w:rFonts w:hint="eastAsia" w:ascii="宋体" w:hAnsi="宋体" w:cs="宋体"/>
                <w:szCs w:val="21"/>
                <w:lang w:val="en-US" w:eastAsia="zh-CN"/>
              </w:rPr>
              <w:t>GPS）</w:t>
            </w:r>
            <w:r>
              <w:rPr>
                <w:rFonts w:hint="eastAsia" w:ascii="宋体" w:hAnsi="宋体" w:cs="宋体"/>
                <w:szCs w:val="21"/>
              </w:rPr>
              <w:t>。该监控设备主要对车辆的行进路线进行监控。由行业管理部门指定的第三方公司提供，其维保也由该部门负责。</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Q8.1 </w:t>
            </w:r>
          </w:p>
        </w:tc>
        <w:tc>
          <w:tcPr>
            <w:tcW w:w="10513" w:type="dxa"/>
          </w:tcPr>
          <w:p>
            <w:pPr>
              <w:widowControl/>
              <w:ind w:firstLine="210" w:firstLineChars="100"/>
              <w:jc w:val="left"/>
            </w:pPr>
            <w:r>
              <w:t>公司主要服务产品：</w:t>
            </w:r>
            <w:r>
              <w:rPr>
                <w:rFonts w:hint="eastAsia"/>
              </w:rPr>
              <w:t>许可范围内的普通货运</w:t>
            </w:r>
            <w:r>
              <w:t>。</w:t>
            </w:r>
            <w:r>
              <w:br w:type="textWrapping"/>
            </w:r>
            <w:r>
              <w:t>公司产品执行标准主要为：</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t>等标准。</w:t>
            </w:r>
            <w:r>
              <w:br w:type="textWrapping"/>
            </w:r>
            <w:r>
              <w:t>车辆科负责产品实现和服务提供的策划，策划输出的具体结果包括以下内容：</w:t>
            </w:r>
            <w:r>
              <w:br w:type="textWrapping"/>
            </w:r>
            <w:r>
              <w:t>a）确定产品和服务的要求；--操作规程、管理制度</w:t>
            </w:r>
            <w:r>
              <w:br w:type="textWrapping"/>
            </w:r>
            <w:r>
              <w:t>b）建立过程准则以及产品和服务的接收准则；---检验标准、作业规程</w:t>
            </w:r>
            <w:r>
              <w:br w:type="textWrapping"/>
            </w:r>
            <w:r>
              <w:t>c）确定符合产品和服务要求的资源；---服务流程图</w:t>
            </w:r>
            <w:r>
              <w:br w:type="textWrapping"/>
            </w:r>
            <w:r>
              <w:t>d）按照准则实施过程控制；---运输服务过程监控</w:t>
            </w:r>
            <w:r>
              <w:br w:type="textWrapping"/>
            </w:r>
            <w:r>
              <w:t>e）保持、保留必要的文件和记录。---文件和质量记录</w:t>
            </w:r>
            <w:r>
              <w:br w:type="textWrapping"/>
            </w:r>
            <w:r>
              <w:t>---策划输出经过评审及跟进、必要的更改控制及批准等以适合组织的运行需要。</w:t>
            </w:r>
            <w:r>
              <w:br w:type="textWrapping"/>
            </w:r>
            <w:r>
              <w:t>----关键过程：运输</w:t>
            </w:r>
            <w:r>
              <w:rPr>
                <w:rFonts w:hint="eastAsia"/>
                <w:lang w:eastAsia="zh-CN"/>
              </w:rPr>
              <w:t>服务</w:t>
            </w:r>
            <w:r>
              <w:t>过程。</w:t>
            </w:r>
            <w:r>
              <w:rPr>
                <w:rFonts w:hint="eastAsia"/>
                <w:lang w:val="en-US" w:eastAsia="zh-CN"/>
              </w:rPr>
              <w:t xml:space="preserve"> </w:t>
            </w:r>
            <w:r>
              <w:t>特殊过程：运输</w:t>
            </w:r>
            <w:r>
              <w:rPr>
                <w:rFonts w:hint="eastAsia"/>
                <w:lang w:eastAsia="zh-CN"/>
              </w:rPr>
              <w:t>服务</w:t>
            </w:r>
            <w:r>
              <w:t>过程</w:t>
            </w:r>
            <w:r>
              <w:rPr>
                <w:rFonts w:hint="eastAsia"/>
                <w:lang w:eastAsia="zh-CN"/>
              </w:rPr>
              <w:t>。</w:t>
            </w:r>
            <w:r>
              <w:br w:type="textWrapping"/>
            </w:r>
            <w:r>
              <w:t>----外包过程：</w:t>
            </w:r>
            <w:r>
              <w:rPr>
                <w:rFonts w:hint="eastAsia" w:ascii="宋体" w:hAnsi="宋体" w:cs="宋体"/>
                <w:color w:val="000000"/>
                <w:sz w:val="21"/>
                <w:szCs w:val="21"/>
                <w:lang w:eastAsia="zh-CN"/>
              </w:rPr>
              <w:t>部分线路货物运输、</w:t>
            </w:r>
            <w:r>
              <w:rPr>
                <w:rFonts w:hint="eastAsia" w:ascii="宋体" w:hAnsi="宋体"/>
                <w:sz w:val="21"/>
                <w:szCs w:val="21"/>
                <w:lang w:eastAsia="zh-CN"/>
              </w:rPr>
              <w:t>货车维修外包。</w:t>
            </w:r>
            <w:r>
              <w:br w:type="textWrapping"/>
            </w:r>
            <w:r>
              <w:t>----经确认：暂无策划的更改。</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新宋体"/>
                <w:szCs w:val="21"/>
              </w:rPr>
            </w:pPr>
            <w:r>
              <w:rPr>
                <w:rFonts w:hint="eastAsia" w:ascii="宋体" w:hAnsi="宋体" w:cs="宋体"/>
                <w:color w:val="000000"/>
                <w:szCs w:val="21"/>
              </w:rPr>
              <w:t>Q8.3</w:t>
            </w:r>
          </w:p>
        </w:tc>
        <w:tc>
          <w:tcPr>
            <w:tcW w:w="10513" w:type="dxa"/>
          </w:tcPr>
          <w:p>
            <w:pPr>
              <w:spacing w:line="400" w:lineRule="exact"/>
              <w:rPr>
                <w:rFonts w:hint="eastAsia" w:ascii="宋体" w:hAnsi="宋体" w:eastAsia="宋体"/>
                <w:szCs w:val="21"/>
                <w:lang w:eastAsia="zh-CN"/>
              </w:rPr>
            </w:pPr>
            <w:r>
              <w:rPr>
                <w:rFonts w:hint="eastAsia" w:ascii="宋体" w:hAnsi="宋体" w:eastAsia="宋体"/>
                <w:lang w:eastAsia="zh-CN"/>
              </w:rPr>
              <w:t>公司普通货物运输依据顾客提供产品</w:t>
            </w:r>
            <w:r>
              <w:rPr>
                <w:rFonts w:ascii="宋体" w:hAnsi="宋体" w:eastAsia="宋体"/>
                <w:lang w:eastAsia="zh-CN"/>
              </w:rPr>
              <w:t>,</w:t>
            </w:r>
            <w:r>
              <w:rPr>
                <w:rFonts w:hint="eastAsia" w:ascii="宋体" w:hAnsi="宋体" w:eastAsia="宋体"/>
                <w:lang w:eastAsia="zh-CN"/>
              </w:rPr>
              <w:t>按顾客指定地点运输</w:t>
            </w:r>
            <w:r>
              <w:rPr>
                <w:rFonts w:ascii="宋体" w:hAnsi="宋体" w:eastAsia="宋体"/>
                <w:lang w:eastAsia="zh-CN"/>
              </w:rPr>
              <w:t>,</w:t>
            </w:r>
            <w:r>
              <w:rPr>
                <w:rFonts w:hint="eastAsia" w:ascii="宋体" w:hAnsi="宋体" w:eastAsia="宋体"/>
                <w:lang w:eastAsia="zh-CN"/>
              </w:rPr>
              <w:t>因此标准</w:t>
            </w:r>
            <w:r>
              <w:rPr>
                <w:rFonts w:ascii="宋体" w:hAnsi="宋体" w:eastAsia="宋体"/>
                <w:lang w:eastAsia="zh-CN"/>
              </w:rPr>
              <w:t>8.3</w:t>
            </w:r>
            <w:r>
              <w:rPr>
                <w:rFonts w:hint="eastAsia" w:ascii="宋体" w:hAnsi="宋体" w:eastAsia="宋体"/>
                <w:lang w:eastAsia="zh-CN"/>
              </w:rPr>
              <w:t>条款“产品和服务的设计和开发”要求不适用</w:t>
            </w:r>
            <w:r>
              <w:rPr>
                <w:rFonts w:hint="eastAsia" w:ascii="宋体" w:hAnsi="宋体"/>
                <w:lang w:eastAsia="zh-CN"/>
              </w:rPr>
              <w:t>，</w:t>
            </w:r>
            <w:r>
              <w:rPr>
                <w:rFonts w:hint="eastAsia" w:ascii="宋体" w:hAnsi="宋体" w:cs="宋体"/>
                <w:color w:val="000000"/>
                <w:szCs w:val="21"/>
                <w:lang w:eastAsia="zh-CN"/>
              </w:rPr>
              <w:t>理由基本合理。</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服务和服务提供</w:t>
            </w:r>
          </w:p>
          <w:p>
            <w:pPr>
              <w:adjustRightInd w:val="0"/>
              <w:snapToGrid w:val="0"/>
              <w:rPr>
                <w:rFonts w:ascii="宋体" w:hAnsi="宋体" w:cs="宋体"/>
                <w:szCs w:val="21"/>
                <w:highlight w:val="none"/>
              </w:rPr>
            </w:pPr>
          </w:p>
        </w:tc>
        <w:tc>
          <w:tcPr>
            <w:tcW w:w="960" w:type="dxa"/>
          </w:tcPr>
          <w:p>
            <w:pPr>
              <w:spacing w:line="400" w:lineRule="exact"/>
              <w:jc w:val="left"/>
              <w:rPr>
                <w:rFonts w:ascii="宋体" w:hAnsi="宋体" w:cs="宋体"/>
                <w:szCs w:val="21"/>
                <w:highlight w:val="none"/>
              </w:rPr>
            </w:pPr>
            <w:r>
              <w:rPr>
                <w:rFonts w:hint="eastAsia" w:ascii="宋体" w:hAnsi="宋体" w:cs="宋体"/>
                <w:szCs w:val="21"/>
                <w:highlight w:val="none"/>
              </w:rPr>
              <w:t>Q8.5.1</w:t>
            </w:r>
          </w:p>
          <w:p>
            <w:pPr>
              <w:adjustRightInd w:val="0"/>
              <w:snapToGrid w:val="0"/>
              <w:jc w:val="center"/>
              <w:rPr>
                <w:rFonts w:ascii="宋体" w:hAnsi="宋体" w:cs="宋体"/>
                <w:color w:val="000000"/>
                <w:szCs w:val="21"/>
                <w:highlight w:val="none"/>
              </w:rPr>
            </w:pPr>
          </w:p>
        </w:tc>
        <w:tc>
          <w:tcPr>
            <w:tcW w:w="10513" w:type="dxa"/>
          </w:tcPr>
          <w:p>
            <w:pPr>
              <w:spacing w:line="360" w:lineRule="auto"/>
              <w:ind w:firstLine="420" w:firstLineChars="200"/>
            </w:pPr>
            <w:r>
              <w:rPr>
                <w:rFonts w:hint="eastAsia"/>
              </w:rPr>
              <w:t>公司制定了《运行控制程序》</w:t>
            </w:r>
          </w:p>
          <w:p>
            <w:pPr>
              <w:spacing w:line="360" w:lineRule="auto"/>
              <w:ind w:firstLine="420" w:firstLineChars="200"/>
            </w:pPr>
            <w:r>
              <w:rPr>
                <w:rFonts w:hint="eastAsia"/>
              </w:rPr>
              <w:t>明确了受控条件包括：</w:t>
            </w:r>
          </w:p>
          <w:p>
            <w:pPr>
              <w:spacing w:line="360" w:lineRule="auto"/>
              <w:ind w:firstLine="420" w:firstLineChars="200"/>
            </w:pPr>
            <w:r>
              <w:rPr>
                <w:rFonts w:hint="eastAsia"/>
              </w:rPr>
              <w:t xml:space="preserve">a）规定产品/服务/活动的特征以及拟获得结果的文件； </w:t>
            </w:r>
          </w:p>
          <w:p>
            <w:pPr>
              <w:spacing w:line="360" w:lineRule="auto"/>
              <w:ind w:firstLine="420" w:firstLineChars="200"/>
            </w:pPr>
            <w:r>
              <w:rPr>
                <w:rFonts w:hint="eastAsia"/>
              </w:rPr>
              <w:t>b）获得适宜的监视和测量资源；</w:t>
            </w:r>
          </w:p>
          <w:p>
            <w:pPr>
              <w:spacing w:line="360" w:lineRule="auto"/>
              <w:ind w:firstLine="420" w:firstLineChars="200"/>
            </w:pPr>
            <w:r>
              <w:rPr>
                <w:rFonts w:hint="eastAsia"/>
              </w:rPr>
              <w:t>c）适当阶段实施监视和测量活动；</w:t>
            </w:r>
          </w:p>
          <w:p>
            <w:pPr>
              <w:spacing w:line="360" w:lineRule="auto"/>
              <w:ind w:firstLine="420" w:firstLineChars="200"/>
            </w:pPr>
            <w:r>
              <w:rPr>
                <w:rFonts w:hint="eastAsia"/>
              </w:rPr>
              <w:t>d）为过程提供适宜的设施环境；</w:t>
            </w:r>
          </w:p>
          <w:p>
            <w:pPr>
              <w:spacing w:line="360" w:lineRule="auto"/>
              <w:ind w:firstLine="420" w:firstLineChars="200"/>
            </w:pPr>
            <w:r>
              <w:rPr>
                <w:rFonts w:hint="eastAsia"/>
              </w:rPr>
              <w:t>e）配备备能力人员所要求的资格；</w:t>
            </w:r>
          </w:p>
          <w:p>
            <w:pPr>
              <w:spacing w:line="360" w:lineRule="auto"/>
              <w:ind w:firstLine="420" w:firstLineChars="200"/>
            </w:pPr>
            <w:r>
              <w:rPr>
                <w:rFonts w:hint="eastAsia"/>
              </w:rPr>
              <w:t>f）特殊过程的确认和定期再确认；</w:t>
            </w:r>
          </w:p>
          <w:p>
            <w:pPr>
              <w:spacing w:line="360" w:lineRule="auto"/>
              <w:ind w:firstLine="420" w:firstLineChars="200"/>
            </w:pPr>
            <w:r>
              <w:rPr>
                <w:rFonts w:hint="eastAsia"/>
              </w:rPr>
              <w:t>g）采取措施防止人为错误；</w:t>
            </w:r>
          </w:p>
          <w:p>
            <w:pPr>
              <w:spacing w:line="360" w:lineRule="auto"/>
              <w:ind w:firstLine="420" w:firstLineChars="200"/>
            </w:pPr>
            <w:r>
              <w:rPr>
                <w:rFonts w:hint="eastAsia"/>
              </w:rPr>
              <w:t>h）实施放行、交付和交付后活动。</w:t>
            </w:r>
          </w:p>
          <w:p>
            <w:pPr>
              <w:spacing w:line="360" w:lineRule="auto"/>
              <w:ind w:firstLine="420" w:firstLineChars="200"/>
            </w:pPr>
          </w:p>
          <w:p>
            <w:pPr>
              <w:spacing w:line="360" w:lineRule="auto"/>
              <w:ind w:firstLine="420" w:firstLineChars="200"/>
            </w:pPr>
            <w:r>
              <w:rPr>
                <w:rFonts w:hint="eastAsia"/>
              </w:rPr>
              <w:t>1、查服务现场各工序(工位)均有有正在服务的操作文件、参数，均为现行有效的文件，受控标识清楚；</w:t>
            </w:r>
          </w:p>
          <w:p>
            <w:pPr>
              <w:spacing w:line="360" w:lineRule="auto"/>
              <w:ind w:firstLine="420" w:firstLineChars="200"/>
            </w:pPr>
            <w:r>
              <w:rPr>
                <w:rFonts w:hint="eastAsia"/>
              </w:rPr>
              <w:t>2、查现场及作业工位执行的作业指导书主要包括：《车辆维护》、《派车登记及运单管理制度》、《道路货物运输驾驶员操作规程》、《车辆调度及运行管理制度》等，均放置于办公室和工位附近，便于查阅对照。</w:t>
            </w:r>
          </w:p>
          <w:p>
            <w:pPr>
              <w:spacing w:line="360" w:lineRule="auto"/>
              <w:ind w:firstLine="420" w:firstLineChars="200"/>
            </w:pPr>
            <w:r>
              <w:rPr>
                <w:rFonts w:hint="eastAsia"/>
              </w:rPr>
              <w:t>3.现场查看：现场有专用货车，服务相关设备工作正常，状态良好，无异常现象，符合产品的服务的条件及要求。</w:t>
            </w:r>
          </w:p>
          <w:p>
            <w:pPr>
              <w:spacing w:line="360" w:lineRule="auto"/>
              <w:ind w:firstLine="420" w:firstLineChars="200"/>
            </w:pPr>
            <w:r>
              <w:rPr>
                <w:rFonts w:hint="eastAsia"/>
              </w:rPr>
              <w:t>4、查看项目实施情况：</w:t>
            </w:r>
          </w:p>
          <w:p>
            <w:pPr>
              <w:spacing w:line="360" w:lineRule="auto"/>
              <w:ind w:firstLine="420" w:firstLineChars="200"/>
            </w:pPr>
            <w:r>
              <w:rPr>
                <w:rFonts w:hint="eastAsia"/>
              </w:rPr>
              <w:t>主要为</w:t>
            </w:r>
            <w:r>
              <w:rPr>
                <w:rFonts w:hint="eastAsia"/>
                <w:lang w:eastAsia="zh-CN"/>
              </w:rPr>
              <w:t>食品、电子产品等</w:t>
            </w:r>
            <w:r>
              <w:rPr>
                <w:rFonts w:hint="eastAsia"/>
              </w:rPr>
              <w:t>物资运输，</w:t>
            </w:r>
            <w:r>
              <w:rPr>
                <w:rFonts w:hint="eastAsia"/>
                <w:lang w:eastAsia="zh-CN"/>
              </w:rPr>
              <w:t>以</w:t>
            </w:r>
            <w:r>
              <w:rPr>
                <w:rFonts w:hint="eastAsia"/>
                <w:lang w:val="en-US" w:eastAsia="zh-CN"/>
              </w:rPr>
              <w:t>中、</w:t>
            </w:r>
            <w:r>
              <w:rPr>
                <w:rFonts w:hint="eastAsia"/>
              </w:rPr>
              <w:t>长途运输</w:t>
            </w:r>
            <w:r>
              <w:rPr>
                <w:rFonts w:hint="eastAsia"/>
                <w:lang w:eastAsia="zh-CN"/>
              </w:rPr>
              <w:t>为主</w:t>
            </w:r>
            <w:r>
              <w:rPr>
                <w:rFonts w:hint="eastAsia"/>
              </w:rPr>
              <w:t>。</w:t>
            </w:r>
          </w:p>
          <w:p>
            <w:pPr>
              <w:spacing w:line="360" w:lineRule="auto"/>
              <w:ind w:firstLine="420" w:firstLineChars="200"/>
              <w:rPr>
                <w:rFonts w:hint="eastAsia"/>
              </w:rPr>
            </w:pPr>
            <w:r>
              <w:rPr>
                <w:rFonts w:hint="eastAsia"/>
              </w:rPr>
              <w:t>查，作业制度，公司拟定了《派车登记及运单管理制度》、《道路货物运输驾驶员操作规程》、《</w:t>
            </w:r>
            <w:r>
              <w:rPr>
                <w:rFonts w:hint="eastAsia"/>
                <w:lang w:eastAsia="zh-CN"/>
              </w:rPr>
              <w:t>装卸要求</w:t>
            </w:r>
            <w:r>
              <w:rPr>
                <w:rFonts w:hint="eastAsia"/>
              </w:rPr>
              <w:t>》</w:t>
            </w:r>
            <w:r>
              <w:rPr>
                <w:rFonts w:hint="eastAsia"/>
                <w:lang w:eastAsia="zh-CN"/>
              </w:rPr>
              <w:t>、《收接货管理规定》、《交付管理规定》</w:t>
            </w:r>
            <w:r>
              <w:rPr>
                <w:rFonts w:hint="eastAsia"/>
              </w:rPr>
              <w:t>等，明确了过程的控制要求</w:t>
            </w:r>
          </w:p>
          <w:p>
            <w:pPr>
              <w:spacing w:line="360" w:lineRule="auto"/>
              <w:ind w:firstLine="420" w:firstLineChars="200"/>
              <w:rPr>
                <w:rFonts w:hint="eastAsia"/>
                <w:highlight w:val="none"/>
              </w:rPr>
            </w:pPr>
            <w:r>
              <w:rPr>
                <w:rFonts w:hint="eastAsia"/>
                <w:highlight w:val="none"/>
              </w:rPr>
              <w:t>抽查货物运输的执行情况：</w:t>
            </w:r>
            <w:r>
              <w:rPr>
                <w:rFonts w:hint="eastAsia"/>
                <w:highlight w:val="none"/>
                <w:lang w:eastAsia="zh-CN"/>
              </w:rPr>
              <w:t>今天</w:t>
            </w:r>
            <w:r>
              <w:rPr>
                <w:rFonts w:hint="eastAsia"/>
                <w:highlight w:val="none"/>
              </w:rPr>
              <w:t>暂无正在运行的运输服务。</w:t>
            </w:r>
            <w:r>
              <w:rPr>
                <w:rFonts w:hint="eastAsia"/>
                <w:highlight w:val="none"/>
                <w:lang w:eastAsia="zh-CN"/>
              </w:rPr>
              <w:t>抽</w:t>
            </w:r>
            <w:r>
              <w:rPr>
                <w:rFonts w:hint="eastAsia"/>
                <w:highlight w:val="none"/>
              </w:rPr>
              <w:t>查已执行的运输，20</w:t>
            </w:r>
            <w:r>
              <w:rPr>
                <w:rFonts w:hint="eastAsia"/>
                <w:highlight w:val="none"/>
                <w:lang w:val="en-US" w:eastAsia="zh-CN"/>
              </w:rPr>
              <w:t>21</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val="en-US" w:eastAsia="zh-CN"/>
              </w:rPr>
              <w:t>货物（</w:t>
            </w:r>
            <w:r>
              <w:rPr>
                <w:rFonts w:hint="eastAsia"/>
                <w:highlight w:val="none"/>
                <w:lang w:eastAsia="zh-CN"/>
              </w:rPr>
              <w:t>机顶盒）</w:t>
            </w:r>
            <w:r>
              <w:rPr>
                <w:rFonts w:hint="eastAsia"/>
                <w:highlight w:val="none"/>
              </w:rPr>
              <w:t>运输，运输路线：</w:t>
            </w:r>
            <w:r>
              <w:rPr>
                <w:rFonts w:hint="eastAsia"/>
                <w:highlight w:val="none"/>
                <w:lang w:val="en-US" w:eastAsia="zh-CN"/>
              </w:rPr>
              <w:t>公司仓库（新都工业大道）</w:t>
            </w:r>
            <w:r>
              <w:rPr>
                <w:rFonts w:hint="eastAsia"/>
                <w:highlight w:val="none"/>
              </w:rPr>
              <w:t>——</w:t>
            </w:r>
            <w:r>
              <w:rPr>
                <w:rFonts w:hint="eastAsia"/>
                <w:highlight w:val="none"/>
                <w:lang w:eastAsia="zh-CN"/>
              </w:rPr>
              <w:t>京东亚洲一号广汉智能物流园。</w:t>
            </w:r>
          </w:p>
          <w:p>
            <w:pPr>
              <w:numPr>
                <w:ilvl w:val="0"/>
                <w:numId w:val="4"/>
              </w:numPr>
              <w:spacing w:line="360" w:lineRule="auto"/>
              <w:rPr>
                <w:rFonts w:hint="eastAsia"/>
                <w:lang w:eastAsia="zh-CN"/>
              </w:rPr>
            </w:pPr>
            <w:r>
              <w:rPr>
                <w:rFonts w:hint="eastAsia"/>
              </w:rPr>
              <w:t>提供运输任务单</w:t>
            </w:r>
            <w:r>
              <w:rPr>
                <w:rFonts w:hint="eastAsia"/>
                <w:lang w:eastAsia="zh-CN"/>
              </w:rPr>
              <w:t>：</w:t>
            </w:r>
          </w:p>
          <w:p>
            <w:pPr>
              <w:numPr>
                <w:numId w:val="0"/>
              </w:numPr>
              <w:spacing w:line="360" w:lineRule="auto"/>
            </w:pPr>
            <w:r>
              <w:rPr>
                <w:rFonts w:hint="eastAsia"/>
              </w:rPr>
              <w:t>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日</w:t>
            </w:r>
            <w:r>
              <w:rPr>
                <w:rFonts w:hint="eastAsia"/>
                <w:lang w:eastAsia="zh-CN"/>
              </w:rPr>
              <w:t>，将顾客（代传胜）</w:t>
            </w:r>
            <w:r>
              <w:rPr>
                <w:rFonts w:hint="eastAsia"/>
                <w:lang w:val="en-US" w:eastAsia="zh-CN"/>
              </w:rPr>
              <w:t>存放在公司仓库货物的运输到</w:t>
            </w:r>
            <w:r>
              <w:rPr>
                <w:rFonts w:hint="eastAsia"/>
                <w:highlight w:val="none"/>
                <w:lang w:eastAsia="zh-CN"/>
              </w:rPr>
              <w:t>京东亚洲一号广汉智能物流园</w:t>
            </w:r>
            <w:r>
              <w:rPr>
                <w:rFonts w:hint="eastAsia"/>
                <w:lang w:val="en-US" w:eastAsia="zh-CN"/>
              </w:rPr>
              <w:t>。</w:t>
            </w:r>
            <w:r>
              <w:rPr>
                <w:rFonts w:hint="eastAsia"/>
                <w:lang w:eastAsia="zh-CN"/>
              </w:rPr>
              <w:t>任务发放人：</w:t>
            </w:r>
            <w:r>
              <w:rPr>
                <w:rFonts w:hint="eastAsia"/>
                <w:lang w:val="en-US" w:eastAsia="zh-CN"/>
              </w:rPr>
              <w:t>何秀岚，</w:t>
            </w:r>
            <w:r>
              <w:rPr>
                <w:rFonts w:hint="eastAsia"/>
              </w:rPr>
              <w:t>接收人：</w:t>
            </w:r>
            <w:r>
              <w:rPr>
                <w:rFonts w:hint="eastAsia"/>
                <w:lang w:eastAsia="zh-CN"/>
              </w:rPr>
              <w:t>李成江（库管员）</w:t>
            </w:r>
            <w:r>
              <w:rPr>
                <w:rFonts w:hint="eastAsia"/>
              </w:rPr>
              <w:t>，车号：</w:t>
            </w:r>
            <w:r>
              <w:rPr>
                <w:rFonts w:hint="eastAsia" w:ascii="宋体" w:hAnsi="宋体" w:eastAsia="宋体"/>
                <w:sz w:val="21"/>
                <w:szCs w:val="21"/>
                <w:highlight w:val="none"/>
              </w:rPr>
              <w:t>川AV</w:t>
            </w:r>
            <w:r>
              <w:rPr>
                <w:rFonts w:ascii="宋体" w:hAnsi="宋体" w:eastAsia="宋体"/>
                <w:sz w:val="21"/>
                <w:szCs w:val="21"/>
                <w:highlight w:val="none"/>
              </w:rPr>
              <w:t>8308</w:t>
            </w:r>
            <w:r>
              <w:rPr>
                <w:rFonts w:hint="eastAsia"/>
              </w:rPr>
              <w:t>，运输物资：</w:t>
            </w:r>
            <w:r>
              <w:rPr>
                <w:rFonts w:hint="eastAsia"/>
                <w:highlight w:val="none"/>
                <w:lang w:val="en-US" w:eastAsia="zh-CN"/>
              </w:rPr>
              <w:t>机顶盒</w:t>
            </w:r>
            <w:r>
              <w:rPr>
                <w:rFonts w:hint="eastAsia"/>
                <w:highlight w:val="none"/>
                <w:lang w:eastAsia="zh-CN"/>
              </w:rPr>
              <w:t>一批</w:t>
            </w:r>
            <w:r>
              <w:rPr>
                <w:rFonts w:hint="eastAsia"/>
                <w:lang w:val="en-US" w:eastAsia="zh-CN"/>
              </w:rPr>
              <w:t>，</w:t>
            </w:r>
            <w:r>
              <w:rPr>
                <w:rFonts w:hint="eastAsia"/>
              </w:rPr>
              <w:t>路线</w:t>
            </w:r>
            <w:r>
              <w:rPr>
                <w:rFonts w:hint="eastAsia"/>
                <w:highlight w:val="none"/>
                <w:lang w:val="en-US" w:eastAsia="zh-CN"/>
              </w:rPr>
              <w:t>公司仓库（新都工业大道）</w:t>
            </w:r>
            <w:r>
              <w:rPr>
                <w:rFonts w:hint="eastAsia"/>
                <w:highlight w:val="none"/>
              </w:rPr>
              <w:t>——</w:t>
            </w:r>
            <w:r>
              <w:rPr>
                <w:rFonts w:hint="eastAsia"/>
                <w:highlight w:val="none"/>
                <w:lang w:eastAsia="zh-CN"/>
              </w:rPr>
              <w:t>京东亚洲一号广汉智能物流园</w:t>
            </w:r>
            <w:r>
              <w:rPr>
                <w:rFonts w:hint="eastAsia"/>
                <w:lang w:val="en-US" w:eastAsia="zh-CN"/>
              </w:rPr>
              <w:t>，运输距离42公里</w:t>
            </w:r>
            <w:r>
              <w:rPr>
                <w:rFonts w:hint="eastAsia"/>
              </w:rPr>
              <w:t>。</w:t>
            </w:r>
          </w:p>
          <w:p>
            <w:pPr>
              <w:spacing w:line="360" w:lineRule="auto"/>
            </w:pPr>
            <w:r>
              <w:rPr>
                <w:rFonts w:hint="eastAsia"/>
              </w:rPr>
              <w:t>2、驾驶员</w:t>
            </w:r>
            <w:r>
              <w:rPr>
                <w:rFonts w:hint="eastAsia"/>
                <w:lang w:val="en-US" w:eastAsia="zh-CN"/>
              </w:rPr>
              <w:t>何桂赋</w:t>
            </w:r>
            <w:r>
              <w:rPr>
                <w:rFonts w:hint="eastAsia"/>
              </w:rPr>
              <w:t>接到</w:t>
            </w:r>
            <w:r>
              <w:rPr>
                <w:rFonts w:hint="eastAsia"/>
                <w:lang w:eastAsia="zh-CN"/>
              </w:rPr>
              <w:t>部门经理</w:t>
            </w:r>
            <w:r>
              <w:rPr>
                <w:rFonts w:hint="eastAsia"/>
                <w:lang w:val="en-US" w:eastAsia="zh-CN"/>
              </w:rPr>
              <w:t>何秀岚</w:t>
            </w:r>
            <w:r>
              <w:rPr>
                <w:rFonts w:hint="eastAsia"/>
                <w:lang w:eastAsia="zh-CN"/>
              </w:rPr>
              <w:t>的</w:t>
            </w:r>
            <w:r>
              <w:rPr>
                <w:rFonts w:hint="eastAsia"/>
              </w:rPr>
              <w:t>货物运输任务单后到公司停车场验车，提供《发货前车辆点检记录表》，设备编号</w:t>
            </w:r>
            <w:r>
              <w:rPr>
                <w:rFonts w:hint="eastAsia" w:ascii="宋体" w:hAnsi="宋体" w:eastAsia="宋体"/>
                <w:sz w:val="21"/>
                <w:szCs w:val="21"/>
                <w:highlight w:val="none"/>
              </w:rPr>
              <w:t>川AV</w:t>
            </w:r>
            <w:r>
              <w:rPr>
                <w:rFonts w:ascii="宋体" w:hAnsi="宋体" w:eastAsia="宋体"/>
                <w:sz w:val="21"/>
                <w:szCs w:val="21"/>
                <w:highlight w:val="none"/>
              </w:rPr>
              <w:t>8308</w:t>
            </w:r>
            <w:r>
              <w:rPr>
                <w:rFonts w:hint="eastAsia"/>
              </w:rPr>
              <w:t>，数量1台，设备状况良好，证照齐全、装车现场用品齐全。检查人：</w:t>
            </w:r>
            <w:r>
              <w:rPr>
                <w:rFonts w:hint="eastAsia"/>
                <w:lang w:eastAsia="zh-CN"/>
              </w:rPr>
              <w:t>郝春光</w:t>
            </w:r>
            <w:r>
              <w:rPr>
                <w:rFonts w:hint="eastAsia"/>
              </w:rPr>
              <w:t>，接收人：</w:t>
            </w:r>
            <w:r>
              <w:rPr>
                <w:rFonts w:hint="eastAsia"/>
                <w:lang w:val="en-US" w:eastAsia="zh-CN"/>
              </w:rPr>
              <w:t>何桂赋</w:t>
            </w:r>
            <w:r>
              <w:rPr>
                <w:rFonts w:hint="eastAsia"/>
              </w:rPr>
              <w:t>。</w:t>
            </w:r>
          </w:p>
          <w:p>
            <w:pPr>
              <w:numPr>
                <w:ilvl w:val="0"/>
                <w:numId w:val="0"/>
              </w:numPr>
              <w:rPr>
                <w:rFonts w:hint="default"/>
                <w:lang w:val="en-US" w:eastAsia="zh-CN"/>
              </w:rPr>
            </w:pPr>
            <w:r>
              <w:rPr>
                <w:rFonts w:hint="eastAsia"/>
              </w:rPr>
              <w:t>3、驾驶员</w:t>
            </w:r>
            <w:r>
              <w:rPr>
                <w:rFonts w:hint="eastAsia"/>
                <w:lang w:val="en-US" w:eastAsia="zh-CN"/>
              </w:rPr>
              <w:t>何桂赋将车停公司仓库发货区域</w:t>
            </w:r>
            <w:r>
              <w:rPr>
                <w:rFonts w:hint="eastAsia"/>
              </w:rPr>
              <w:t>，由</w:t>
            </w:r>
            <w:r>
              <w:rPr>
                <w:rFonts w:hint="eastAsia"/>
                <w:lang w:eastAsia="zh-CN"/>
              </w:rPr>
              <w:t>仓库管理员李成江根据</w:t>
            </w:r>
            <w:r>
              <w:rPr>
                <w:rFonts w:hint="eastAsia"/>
              </w:rPr>
              <w:t>运输任务单</w:t>
            </w:r>
            <w:r>
              <w:rPr>
                <w:rFonts w:hint="eastAsia"/>
                <w:lang w:eastAsia="zh-CN"/>
              </w:rPr>
              <w:t>批定的货物规格、</w:t>
            </w:r>
            <w:r>
              <w:rPr>
                <w:rFonts w:hint="eastAsia"/>
                <w:lang w:val="en-US" w:eastAsia="zh-CN"/>
              </w:rPr>
              <w:t>数量</w:t>
            </w:r>
            <w:r>
              <w:rPr>
                <w:rFonts w:hint="eastAsia"/>
                <w:lang w:eastAsia="zh-CN"/>
              </w:rPr>
              <w:t>组</w:t>
            </w:r>
            <w:r>
              <w:rPr>
                <w:rFonts w:hint="eastAsia"/>
              </w:rPr>
              <w:t>织人员上车，驾驶员</w:t>
            </w:r>
            <w:r>
              <w:rPr>
                <w:rFonts w:hint="eastAsia"/>
                <w:lang w:val="en-US" w:eastAsia="zh-CN"/>
              </w:rPr>
              <w:t>何桂赋</w:t>
            </w:r>
            <w:r>
              <w:rPr>
                <w:rFonts w:hint="eastAsia"/>
                <w:lang w:eastAsia="zh-CN"/>
              </w:rPr>
              <w:t>协助</w:t>
            </w:r>
            <w:r>
              <w:rPr>
                <w:rFonts w:hint="eastAsia"/>
              </w:rPr>
              <w:t>清点运输货物的数量和监督上车过程安全事宜。</w:t>
            </w:r>
            <w:r>
              <w:rPr>
                <w:rFonts w:hint="eastAsia"/>
                <w:lang w:eastAsia="zh-CN"/>
              </w:rPr>
              <w:t>仓库管理员李成江</w:t>
            </w:r>
            <w:r>
              <w:rPr>
                <w:rFonts w:hint="eastAsia"/>
                <w:lang w:val="en-US" w:eastAsia="zh-CN"/>
              </w:rPr>
              <w:t>对要装车的货物做最终的数量、规格、包装等检验，并签写《出库单》；</w:t>
            </w:r>
            <w:r>
              <w:rPr>
                <w:rFonts w:hint="eastAsia"/>
                <w:lang w:eastAsia="zh-CN"/>
              </w:rPr>
              <w:t>李成江</w:t>
            </w:r>
            <w:r>
              <w:rPr>
                <w:rFonts w:hint="eastAsia"/>
                <w:lang w:val="en-US" w:eastAsia="zh-CN"/>
              </w:rPr>
              <w:t>将《出库单》交付到刘超进行电脑录入，完成出库。</w:t>
            </w:r>
          </w:p>
          <w:p>
            <w:pPr>
              <w:spacing w:line="360" w:lineRule="auto"/>
              <w:rPr>
                <w:rFonts w:hint="eastAsia" w:eastAsia="宋体"/>
                <w:lang w:eastAsia="zh-CN"/>
              </w:rPr>
            </w:pPr>
            <w:r>
              <w:rPr>
                <w:rFonts w:hint="eastAsia"/>
              </w:rPr>
              <w:t>4、运输过程跟踪</w:t>
            </w:r>
            <w:r>
              <w:rPr>
                <w:rFonts w:hint="eastAsia"/>
                <w:lang w:eastAsia="zh-CN"/>
              </w:rPr>
              <w:t>：</w:t>
            </w:r>
          </w:p>
          <w:p>
            <w:pPr>
              <w:spacing w:line="360" w:lineRule="auto"/>
              <w:rPr>
                <w:rFonts w:hint="eastAsia" w:eastAsia="宋体"/>
                <w:lang w:eastAsia="zh-CN"/>
              </w:rPr>
            </w:pPr>
            <w:r>
              <w:rPr>
                <w:rFonts w:hint="eastAsia"/>
              </w:rPr>
              <w:t>公司为确保货物运输服务过程中测量数据的可靠性，</w:t>
            </w:r>
            <w:r>
              <w:rPr>
                <w:rFonts w:hint="eastAsia"/>
                <w:lang w:eastAsia="zh-CN"/>
              </w:rPr>
              <w:t>采用</w:t>
            </w:r>
            <w:r>
              <w:rPr>
                <w:rFonts w:hint="eastAsia"/>
              </w:rPr>
              <w:t>卫星定位系统定位跟踪。提供有《货物运输跟踪记录》，包括：发货时间、车牌号、驾驶员、出发时间、目的地、中途停靠点、停靠时间、异常情况、记录人等。基本可实施运行跟踪</w:t>
            </w:r>
            <w:r>
              <w:rPr>
                <w:rFonts w:hint="eastAsia"/>
                <w:lang w:eastAsia="zh-CN"/>
              </w:rPr>
              <w:t>。</w:t>
            </w:r>
          </w:p>
          <w:p>
            <w:pPr>
              <w:spacing w:line="360" w:lineRule="auto"/>
              <w:ind w:firstLine="420" w:firstLineChars="200"/>
            </w:pPr>
            <w:r>
              <w:rPr>
                <w:rFonts w:hint="eastAsia"/>
              </w:rPr>
              <w:t>抽监控记录：《货物运输跟踪记录》，出发时间：20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22</w:t>
            </w:r>
            <w:r>
              <w:rPr>
                <w:rFonts w:hint="eastAsia"/>
              </w:rPr>
              <w:t>日</w:t>
            </w:r>
            <w:r>
              <w:rPr>
                <w:rFonts w:hint="eastAsia"/>
                <w:lang w:val="en-US" w:eastAsia="zh-CN"/>
              </w:rPr>
              <w:t>17</w:t>
            </w:r>
            <w:r>
              <w:rPr>
                <w:rFonts w:hint="eastAsia"/>
              </w:rPr>
              <w:t>:</w:t>
            </w:r>
            <w:r>
              <w:rPr>
                <w:rFonts w:hint="eastAsia"/>
                <w:lang w:val="en-US" w:eastAsia="zh-CN"/>
              </w:rPr>
              <w:t>38</w:t>
            </w:r>
            <w:r>
              <w:rPr>
                <w:rFonts w:hint="eastAsia"/>
              </w:rPr>
              <w:t>，</w:t>
            </w:r>
            <w:r>
              <w:rPr>
                <w:rFonts w:hint="eastAsia"/>
                <w:highlight w:val="none"/>
                <w:lang w:val="en-US" w:eastAsia="zh-CN"/>
              </w:rPr>
              <w:t>新都工业大道（仓库装货）</w:t>
            </w:r>
            <w:r>
              <w:rPr>
                <w:rFonts w:hint="eastAsia"/>
                <w:lang w:eastAsia="zh-CN"/>
              </w:rPr>
              <w:t>；</w:t>
            </w:r>
            <w:r>
              <w:rPr>
                <w:rFonts w:hint="eastAsia"/>
              </w:rPr>
              <w:t>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23</w:t>
            </w:r>
            <w:r>
              <w:rPr>
                <w:rFonts w:hint="eastAsia"/>
              </w:rPr>
              <w:t>日</w:t>
            </w:r>
            <w:r>
              <w:rPr>
                <w:rFonts w:hint="eastAsia"/>
                <w:lang w:val="en-US" w:eastAsia="zh-CN"/>
              </w:rPr>
              <w:t>09:30，新都区四川音乐学院，8月23日10:25到达</w:t>
            </w:r>
            <w:r>
              <w:rPr>
                <w:rFonts w:hint="eastAsia"/>
                <w:highlight w:val="none"/>
                <w:lang w:eastAsia="zh-CN"/>
              </w:rPr>
              <w:t>京东亚洲一号广汉智能物流园</w:t>
            </w:r>
            <w:r>
              <w:rPr>
                <w:rFonts w:hint="eastAsia"/>
                <w:lang w:val="en-US" w:eastAsia="zh-CN"/>
              </w:rPr>
              <w:t>客户指定位置，进行交单卸货（卸货工作由客户负责），并签收回单，返程。</w:t>
            </w:r>
          </w:p>
          <w:p>
            <w:pPr>
              <w:spacing w:line="360" w:lineRule="auto"/>
              <w:ind w:firstLine="420" w:firstLineChars="200"/>
            </w:pPr>
            <w:r>
              <w:rPr>
                <w:rFonts w:hint="eastAsia"/>
              </w:rPr>
              <w:t>跟踪人员：</w:t>
            </w:r>
            <w:r>
              <w:rPr>
                <w:rFonts w:hint="eastAsia"/>
                <w:lang w:eastAsia="zh-CN"/>
              </w:rPr>
              <w:t>何锦岚</w:t>
            </w:r>
            <w:r>
              <w:rPr>
                <w:rFonts w:hint="eastAsia"/>
              </w:rPr>
              <w:t>。</w:t>
            </w:r>
          </w:p>
          <w:p>
            <w:pPr>
              <w:spacing w:line="360" w:lineRule="auto"/>
            </w:pPr>
            <w:r>
              <w:rPr>
                <w:rFonts w:hint="eastAsia"/>
                <w:highlight w:val="none"/>
              </w:rPr>
              <w:t>5、产品接收：查已完成订单的接收，提供《</w:t>
            </w:r>
            <w:r>
              <w:rPr>
                <w:rFonts w:hint="eastAsia"/>
                <w:highlight w:val="none"/>
                <w:lang w:val="en-US" w:eastAsia="zh-CN"/>
              </w:rPr>
              <w:t>入库单</w:t>
            </w:r>
            <w:r>
              <w:rPr>
                <w:rFonts w:hint="eastAsia"/>
                <w:highlight w:val="none"/>
              </w:rPr>
              <w:t>》，接收时间：20</w:t>
            </w:r>
            <w:r>
              <w:rPr>
                <w:rFonts w:hint="eastAsia"/>
                <w:highlight w:val="none"/>
                <w:lang w:val="en-US" w:eastAsia="zh-CN"/>
              </w:rPr>
              <w:t>21</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23</w:t>
            </w:r>
            <w:r>
              <w:rPr>
                <w:rFonts w:hint="eastAsia"/>
                <w:highlight w:val="none"/>
              </w:rPr>
              <w:t>日，产品：</w:t>
            </w:r>
            <w:r>
              <w:rPr>
                <w:rFonts w:hint="eastAsia"/>
                <w:highlight w:val="none"/>
                <w:lang w:eastAsia="zh-CN"/>
              </w:rPr>
              <w:t>机顶盒</w:t>
            </w:r>
            <w:r>
              <w:rPr>
                <w:rFonts w:hint="eastAsia"/>
                <w:highlight w:val="none"/>
              </w:rPr>
              <w:t>，接收人：</w:t>
            </w:r>
            <w:r>
              <w:rPr>
                <w:rFonts w:hint="eastAsia"/>
                <w:highlight w:val="none"/>
                <w:lang w:val="en-US" w:eastAsia="zh-CN"/>
              </w:rPr>
              <w:t>代传胜</w:t>
            </w:r>
            <w:r>
              <w:rPr>
                <w:rFonts w:hint="eastAsia"/>
                <w:highlight w:val="none"/>
              </w:rPr>
              <w:t>。</w:t>
            </w:r>
          </w:p>
          <w:p>
            <w:pPr>
              <w:spacing w:line="360" w:lineRule="auto"/>
              <w:ind w:firstLine="420" w:firstLineChars="200"/>
              <w:rPr>
                <w:rFonts w:hint="eastAsia"/>
                <w:highlight w:val="none"/>
              </w:rPr>
            </w:pPr>
            <w:r>
              <w:rPr>
                <w:rFonts w:hint="eastAsia"/>
                <w:highlight w:val="none"/>
              </w:rPr>
              <w:t>抽查</w:t>
            </w:r>
            <w:r>
              <w:rPr>
                <w:rFonts w:hint="eastAsia" w:ascii="宋体" w:hAnsi="宋体" w:cs="宋体"/>
                <w:color w:val="000000"/>
                <w:sz w:val="21"/>
                <w:szCs w:val="21"/>
                <w:lang w:eastAsia="zh-CN"/>
              </w:rPr>
              <w:t>线路货物运输外包</w:t>
            </w:r>
            <w:r>
              <w:rPr>
                <w:rFonts w:hint="eastAsia"/>
                <w:highlight w:val="none"/>
              </w:rPr>
              <w:t>的执行情况：</w:t>
            </w:r>
          </w:p>
          <w:p>
            <w:pPr>
              <w:spacing w:line="360" w:lineRule="auto"/>
              <w:ind w:firstLine="210" w:firstLineChars="100"/>
              <w:rPr>
                <w:rFonts w:hint="eastAsia"/>
                <w:highlight w:val="none"/>
                <w:lang w:eastAsia="zh-CN"/>
              </w:rPr>
            </w:pPr>
            <w:r>
              <w:rPr>
                <w:rFonts w:hint="eastAsia"/>
                <w:highlight w:val="none"/>
                <w:lang w:eastAsia="zh-CN"/>
              </w:rPr>
              <w:t>抽</w:t>
            </w:r>
            <w:r>
              <w:rPr>
                <w:rFonts w:hint="eastAsia"/>
                <w:highlight w:val="none"/>
              </w:rPr>
              <w:t>查</w:t>
            </w:r>
            <w:r>
              <w:rPr>
                <w:rFonts w:hint="eastAsia"/>
                <w:highlight w:val="none"/>
                <w:lang w:val="en-US" w:eastAsia="zh-CN"/>
              </w:rPr>
              <w:t>正在</w:t>
            </w:r>
            <w:r>
              <w:rPr>
                <w:rFonts w:hint="eastAsia"/>
                <w:highlight w:val="none"/>
              </w:rPr>
              <w:t>执行的运输</w:t>
            </w:r>
            <w:r>
              <w:rPr>
                <w:rFonts w:hint="eastAsia" w:ascii="宋体" w:hAnsi="宋体" w:cs="宋体"/>
                <w:color w:val="000000"/>
                <w:sz w:val="21"/>
                <w:szCs w:val="21"/>
                <w:lang w:eastAsia="zh-CN"/>
              </w:rPr>
              <w:t>外包</w:t>
            </w:r>
            <w:r>
              <w:rPr>
                <w:rFonts w:hint="eastAsia"/>
                <w:highlight w:val="none"/>
                <w:lang w:val="en-US" w:eastAsia="zh-CN"/>
              </w:rPr>
              <w:t>业务</w:t>
            </w: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eastAsia="zh-CN"/>
              </w:rPr>
              <w:t>物联网设备一批</w:t>
            </w:r>
            <w:r>
              <w:rPr>
                <w:rFonts w:hint="eastAsia"/>
                <w:highlight w:val="none"/>
              </w:rPr>
              <w:t>运输</w:t>
            </w:r>
            <w:r>
              <w:rPr>
                <w:rFonts w:hint="eastAsia" w:ascii="宋体" w:hAnsi="宋体" w:cs="宋体"/>
                <w:color w:val="000000"/>
                <w:sz w:val="21"/>
                <w:szCs w:val="21"/>
                <w:lang w:eastAsia="zh-CN"/>
              </w:rPr>
              <w:t>外包</w:t>
            </w:r>
            <w:r>
              <w:rPr>
                <w:rFonts w:hint="eastAsia"/>
                <w:highlight w:val="none"/>
              </w:rPr>
              <w:t>，运输路线：</w:t>
            </w:r>
            <w:r>
              <w:rPr>
                <w:rFonts w:hint="eastAsia"/>
                <w:highlight w:val="none"/>
                <w:lang w:val="en-US" w:eastAsia="zh-CN"/>
              </w:rPr>
              <w:t>中移物联网有限公司数字技术分公司（成都）</w:t>
            </w:r>
            <w:r>
              <w:rPr>
                <w:rFonts w:hint="eastAsia"/>
                <w:highlight w:val="none"/>
              </w:rPr>
              <w:t>——</w:t>
            </w:r>
            <w:r>
              <w:rPr>
                <w:rFonts w:hint="eastAsia"/>
                <w:highlight w:val="none"/>
                <w:lang w:eastAsia="zh-CN"/>
              </w:rPr>
              <w:t>山西省侯马市合欢街北段侯马市航通物流有限公司。</w:t>
            </w:r>
          </w:p>
          <w:p>
            <w:pPr>
              <w:pStyle w:val="13"/>
              <w:rPr>
                <w:rFonts w:hint="eastAsia"/>
                <w:highlight w:val="none"/>
                <w:lang w:eastAsia="zh-CN"/>
              </w:rPr>
            </w:pPr>
            <w:r>
              <w:rPr>
                <w:rFonts w:hint="eastAsia"/>
                <w:highlight w:val="none"/>
                <w:lang w:val="en-US" w:eastAsia="zh-CN"/>
              </w:rPr>
              <w:t>业务背景：</w:t>
            </w:r>
            <w:r>
              <w:rPr>
                <w:rFonts w:hint="eastAsia"/>
                <w:highlight w:val="none"/>
                <w:lang w:eastAsia="zh-CN"/>
              </w:rPr>
              <w:t>顾客</w:t>
            </w:r>
            <w:r>
              <w:rPr>
                <w:rFonts w:hint="eastAsia"/>
                <w:highlight w:val="none"/>
                <w:lang w:val="en-US" w:eastAsia="zh-CN"/>
              </w:rPr>
              <w:t>中移物联网有限公司数字技术分公司（成都）委托公司将一批</w:t>
            </w:r>
            <w:r>
              <w:rPr>
                <w:rFonts w:hint="eastAsia"/>
                <w:highlight w:val="none"/>
                <w:lang w:eastAsia="zh-CN"/>
              </w:rPr>
              <w:t>物联网设备</w:t>
            </w:r>
            <w:r>
              <w:rPr>
                <w:rFonts w:hint="eastAsia"/>
                <w:highlight w:val="none"/>
                <w:lang w:val="en-US" w:eastAsia="zh-CN"/>
              </w:rPr>
              <w:t>（共计42箱），运往</w:t>
            </w:r>
            <w:r>
              <w:rPr>
                <w:rFonts w:hint="eastAsia"/>
                <w:highlight w:val="none"/>
                <w:lang w:eastAsia="zh-CN"/>
              </w:rPr>
              <w:t>山西省侯马市合欢街北段，</w:t>
            </w:r>
            <w:r>
              <w:rPr>
                <w:rFonts w:hint="eastAsia"/>
                <w:highlight w:val="none"/>
                <w:lang w:val="en-US" w:eastAsia="zh-CN"/>
              </w:rPr>
              <w:t>交付客户：</w:t>
            </w:r>
            <w:r>
              <w:rPr>
                <w:rFonts w:hint="eastAsia"/>
                <w:highlight w:val="none"/>
                <w:lang w:eastAsia="zh-CN"/>
              </w:rPr>
              <w:t>侯马市航通物流有限公司。</w:t>
            </w:r>
          </w:p>
          <w:p>
            <w:pPr>
              <w:pStyle w:val="13"/>
              <w:rPr>
                <w:rFonts w:hint="eastAsia"/>
                <w:highlight w:val="none"/>
                <w:lang w:val="en-US" w:eastAsia="zh-CN"/>
              </w:rPr>
            </w:pPr>
            <w:r>
              <w:rPr>
                <w:rFonts w:hint="eastAsia"/>
                <w:highlight w:val="none"/>
                <w:lang w:val="en-US" w:eastAsia="zh-CN"/>
              </w:rPr>
              <w:t>外包货运实施流程：</w:t>
            </w:r>
          </w:p>
          <w:p>
            <w:pPr>
              <w:pStyle w:val="13"/>
              <w:rPr>
                <w:rFonts w:hint="eastAsia" w:ascii="宋体" w:hAnsi="宋体" w:cs="宋体"/>
                <w:szCs w:val="21"/>
                <w:highlight w:val="none"/>
                <w:lang w:eastAsia="zh-CN"/>
              </w:rPr>
            </w:pPr>
            <w:r>
              <w:rPr>
                <w:rFonts w:hint="eastAsia"/>
                <w:highlight w:val="none"/>
                <w:lang w:val="en-US" w:eastAsia="zh-CN"/>
              </w:rPr>
              <w:t>1）</w:t>
            </w:r>
            <w:r>
              <w:rPr>
                <w:rFonts w:hint="eastAsia"/>
                <w:szCs w:val="22"/>
                <w:highlight w:val="none"/>
                <w:lang w:val="en-US" w:eastAsia="zh-CN"/>
              </w:rPr>
              <w:t>8月23日</w:t>
            </w:r>
            <w:r>
              <w:rPr>
                <w:rFonts w:hint="eastAsia"/>
                <w:highlight w:val="none"/>
                <w:lang w:val="en-US" w:eastAsia="zh-CN"/>
              </w:rPr>
              <w:t>，中移物联网有限公司数字技术分公司（成都）与公司（锦兰货运）签订物流运输合同</w:t>
            </w:r>
            <w:r>
              <w:rPr>
                <w:rFonts w:hint="eastAsia" w:ascii="宋体" w:hAnsi="宋体" w:cs="宋体"/>
                <w:szCs w:val="21"/>
                <w:highlight w:val="none"/>
                <w:lang w:eastAsia="zh-CN"/>
              </w:rPr>
              <w:t>。</w:t>
            </w:r>
          </w:p>
          <w:p>
            <w:pPr>
              <w:pStyle w:val="13"/>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szCs w:val="22"/>
                <w:highlight w:val="none"/>
                <w:lang w:val="en-US" w:eastAsia="zh-CN"/>
              </w:rPr>
              <w:t>8月24日</w:t>
            </w:r>
            <w:r>
              <w:rPr>
                <w:rFonts w:hint="eastAsia"/>
                <w:highlight w:val="none"/>
                <w:lang w:val="en-US" w:eastAsia="zh-CN"/>
              </w:rPr>
              <w:t>9:00，公司（锦兰货运）</w:t>
            </w:r>
            <w:r>
              <w:rPr>
                <w:rFonts w:hint="eastAsia"/>
                <w:sz w:val="21"/>
                <w:szCs w:val="21"/>
                <w:lang w:val="en-US" w:eastAsia="zh-CN"/>
              </w:rPr>
              <w:t>在</w:t>
            </w:r>
            <w:r>
              <w:rPr>
                <w:rFonts w:hint="eastAsia" w:ascii="宋体" w:hAnsi="宋体" w:cs="宋体"/>
                <w:szCs w:val="21"/>
                <w:highlight w:val="none"/>
                <w:lang w:val="en-US" w:eastAsia="zh-CN"/>
              </w:rPr>
              <w:t>成都筑猎科技有限公司（供应合作方）提供的平台发布货源信息。</w:t>
            </w:r>
          </w:p>
          <w:p>
            <w:pPr>
              <w:pStyle w:val="13"/>
              <w:rPr>
                <w:rFonts w:hint="eastAsia"/>
                <w:highlight w:val="none"/>
                <w:lang w:val="en-US" w:eastAsia="zh-CN"/>
              </w:rPr>
            </w:pPr>
            <w:r>
              <w:rPr>
                <w:rFonts w:hint="eastAsia" w:ascii="宋体" w:hAnsi="宋体" w:cs="宋体"/>
                <w:szCs w:val="21"/>
                <w:highlight w:val="none"/>
                <w:lang w:val="en-US" w:eastAsia="zh-CN"/>
              </w:rPr>
              <w:t>3）</w:t>
            </w:r>
            <w:r>
              <w:rPr>
                <w:rFonts w:hint="eastAsia"/>
                <w:szCs w:val="22"/>
                <w:highlight w:val="none"/>
                <w:lang w:val="en-US" w:eastAsia="zh-CN"/>
              </w:rPr>
              <w:t>8月25日</w:t>
            </w:r>
            <w:r>
              <w:rPr>
                <w:rFonts w:hint="eastAsia"/>
                <w:highlight w:val="none"/>
                <w:lang w:val="en-US" w:eastAsia="zh-CN"/>
              </w:rPr>
              <w:t>9:00，承运人樊挺军通过</w:t>
            </w:r>
            <w:r>
              <w:rPr>
                <w:rFonts w:hint="eastAsia" w:ascii="宋体" w:hAnsi="宋体" w:cs="宋体"/>
                <w:szCs w:val="21"/>
                <w:highlight w:val="none"/>
                <w:lang w:val="en-US" w:eastAsia="zh-CN"/>
              </w:rPr>
              <w:t>平台承接转运业务，电话确认派晋LT8310挂货车来</w:t>
            </w:r>
            <w:r>
              <w:rPr>
                <w:rFonts w:hint="eastAsia"/>
                <w:highlight w:val="none"/>
                <w:lang w:val="en-US" w:eastAsia="zh-CN"/>
              </w:rPr>
              <w:t>中移物联网有限公司数字技术分公司（成都）提货。</w:t>
            </w:r>
          </w:p>
          <w:p>
            <w:pPr>
              <w:pStyle w:val="13"/>
              <w:rPr>
                <w:rFonts w:hint="eastAsia"/>
                <w:highlight w:val="none"/>
                <w:lang w:val="en-US" w:eastAsia="zh-CN"/>
              </w:rPr>
            </w:pPr>
            <w:r>
              <w:rPr>
                <w:rFonts w:hint="eastAsia"/>
                <w:highlight w:val="none"/>
                <w:lang w:val="en-US" w:eastAsia="zh-CN"/>
              </w:rPr>
              <w:t>4）</w:t>
            </w:r>
            <w:r>
              <w:rPr>
                <w:rFonts w:hint="eastAsia"/>
                <w:szCs w:val="22"/>
                <w:highlight w:val="none"/>
                <w:lang w:val="en-US" w:eastAsia="zh-CN"/>
              </w:rPr>
              <w:t>8月25日</w:t>
            </w:r>
            <w:r>
              <w:rPr>
                <w:rFonts w:hint="eastAsia"/>
                <w:highlight w:val="none"/>
                <w:lang w:val="en-US" w:eastAsia="zh-CN"/>
              </w:rPr>
              <w:t>9:30，</w:t>
            </w:r>
            <w:r>
              <w:rPr>
                <w:rFonts w:hint="eastAsia" w:ascii="宋体" w:hAnsi="宋体" w:cs="宋体"/>
                <w:szCs w:val="21"/>
                <w:highlight w:val="none"/>
                <w:lang w:val="en-US" w:eastAsia="zh-CN"/>
              </w:rPr>
              <w:t>晋LT8310挂货车来</w:t>
            </w:r>
            <w:r>
              <w:rPr>
                <w:rFonts w:hint="eastAsia"/>
                <w:highlight w:val="none"/>
                <w:lang w:val="en-US" w:eastAsia="zh-CN"/>
              </w:rPr>
              <w:t>中移物联网有限公司数字技术分公司（成都）提货，经运营部与中移物联网公司确认车牌和其它证照无误后，安排装车。</w:t>
            </w:r>
          </w:p>
          <w:p>
            <w:pPr>
              <w:pStyle w:val="13"/>
              <w:rPr>
                <w:rFonts w:hint="default"/>
                <w:highlight w:val="none"/>
                <w:lang w:val="en-US" w:eastAsia="zh-CN"/>
              </w:rPr>
            </w:pPr>
            <w:r>
              <w:rPr>
                <w:rFonts w:hint="eastAsia"/>
                <w:highlight w:val="none"/>
                <w:lang w:val="en-US" w:eastAsia="zh-CN"/>
              </w:rPr>
              <w:t>5）</w:t>
            </w:r>
            <w:r>
              <w:rPr>
                <w:rFonts w:hint="eastAsia"/>
                <w:szCs w:val="22"/>
                <w:highlight w:val="none"/>
                <w:lang w:val="en-US" w:eastAsia="zh-CN"/>
              </w:rPr>
              <w:t>8月27日，</w:t>
            </w:r>
            <w:r>
              <w:rPr>
                <w:rFonts w:hint="eastAsia" w:ascii="宋体" w:hAnsi="宋体" w:cs="宋体"/>
                <w:szCs w:val="21"/>
                <w:highlight w:val="none"/>
                <w:lang w:val="en-US" w:eastAsia="zh-CN"/>
              </w:rPr>
              <w:t>晋LT8310挂货车经1127公里运输，送至</w:t>
            </w:r>
            <w:r>
              <w:rPr>
                <w:rFonts w:hint="eastAsia"/>
                <w:highlight w:val="none"/>
                <w:lang w:eastAsia="zh-CN"/>
              </w:rPr>
              <w:t>山西省侯马市合欢街北段</w:t>
            </w:r>
            <w:r>
              <w:rPr>
                <w:rFonts w:hint="eastAsia"/>
                <w:highlight w:val="none"/>
                <w:lang w:val="en-US" w:eastAsia="zh-CN"/>
              </w:rPr>
              <w:t>交付给</w:t>
            </w:r>
            <w:r>
              <w:rPr>
                <w:rFonts w:hint="eastAsia"/>
                <w:highlight w:val="none"/>
                <w:lang w:eastAsia="zh-CN"/>
              </w:rPr>
              <w:t>侯马市航通物流有限公司</w:t>
            </w:r>
            <w:r>
              <w:rPr>
                <w:rFonts w:hint="eastAsia"/>
                <w:highlight w:val="none"/>
                <w:lang w:val="en-US" w:eastAsia="zh-CN"/>
              </w:rPr>
              <w:t>。</w:t>
            </w:r>
          </w:p>
          <w:p>
            <w:pPr>
              <w:pStyle w:val="13"/>
              <w:rPr>
                <w:rFonts w:hint="eastAsia"/>
                <w:highlight w:val="none"/>
                <w:lang w:val="en-US" w:eastAsia="zh-CN"/>
              </w:rPr>
            </w:pPr>
            <w:r>
              <w:rPr>
                <w:rFonts w:hint="eastAsia"/>
                <w:highlight w:val="none"/>
                <w:lang w:val="en-US" w:eastAsia="zh-CN"/>
              </w:rPr>
              <w:t>提供有该批货物的送货单及托运单，有货物运输明细、时间及托运人、经办人签字等，符合要求。</w:t>
            </w:r>
          </w:p>
          <w:p>
            <w:pPr>
              <w:pStyle w:val="13"/>
              <w:rPr>
                <w:rFonts w:hint="eastAsia" w:eastAsia="宋体"/>
                <w:highlight w:val="none"/>
                <w:lang w:val="en-US" w:eastAsia="zh-CN"/>
              </w:rPr>
            </w:pPr>
            <w:r>
              <w:rPr>
                <w:rFonts w:hint="eastAsia"/>
                <w:highlight w:val="none"/>
                <w:lang w:val="en-US" w:eastAsia="zh-CN"/>
              </w:rPr>
              <w:t>......</w:t>
            </w:r>
          </w:p>
          <w:p>
            <w:pPr>
              <w:spacing w:line="360" w:lineRule="auto"/>
              <w:rPr>
                <w:rFonts w:hint="eastAsia"/>
              </w:rPr>
            </w:pPr>
            <w:r>
              <w:rPr>
                <w:rFonts w:hint="eastAsia"/>
              </w:rPr>
              <w:t>通过以上审核，其服务过程基本受控。</w:t>
            </w:r>
          </w:p>
          <w:p>
            <w:pPr>
              <w:pStyle w:val="13"/>
              <w:rPr>
                <w:color w:val="auto"/>
              </w:rPr>
            </w:pPr>
            <w:r>
              <w:rPr>
                <w:rFonts w:hint="eastAsia"/>
                <w:color w:val="auto"/>
              </w:rPr>
              <w:t>公司确认，</w:t>
            </w:r>
            <w:r>
              <w:rPr>
                <w:rFonts w:hint="eastAsia"/>
                <w:color w:val="auto"/>
                <w:lang w:eastAsia="zh-CN"/>
              </w:rPr>
              <w:t>运输</w:t>
            </w:r>
            <w:r>
              <w:rPr>
                <w:rFonts w:hint="eastAsia"/>
                <w:color w:val="auto"/>
              </w:rPr>
              <w:t>服务过程为需确认过程，查确认情况：提供有《过程确认记录表》</w:t>
            </w:r>
          </w:p>
          <w:p>
            <w:pPr>
              <w:ind w:firstLine="420" w:firstLineChars="200"/>
              <w:rPr>
                <w:rFonts w:hint="eastAsia"/>
                <w:color w:val="auto"/>
              </w:rPr>
            </w:pPr>
            <w:r>
              <w:rPr>
                <w:rFonts w:hint="eastAsia"/>
                <w:color w:val="auto"/>
              </w:rPr>
              <w:t>确认内容：1、</w:t>
            </w:r>
            <w:r>
              <w:rPr>
                <w:rFonts w:hint="eastAsia"/>
                <w:color w:val="auto"/>
                <w:lang w:eastAsia="zh-CN"/>
              </w:rPr>
              <w:t>人员资格</w:t>
            </w:r>
            <w:r>
              <w:rPr>
                <w:rFonts w:hint="eastAsia"/>
                <w:color w:val="auto"/>
              </w:rPr>
              <w:t>：驾驶员</w:t>
            </w:r>
            <w:r>
              <w:rPr>
                <w:rFonts w:hint="eastAsia"/>
                <w:color w:val="auto"/>
                <w:lang w:eastAsia="zh-CN"/>
              </w:rPr>
              <w:t>、安全员、库管员</w:t>
            </w:r>
            <w:r>
              <w:rPr>
                <w:rFonts w:hint="eastAsia"/>
                <w:color w:val="auto"/>
              </w:rPr>
              <w:t>都按要求经过培训及资格考核合格</w:t>
            </w:r>
            <w:r>
              <w:rPr>
                <w:rFonts w:hint="eastAsia"/>
                <w:color w:val="auto"/>
                <w:lang w:eastAsia="zh-CN"/>
              </w:rPr>
              <w:t>上岗</w:t>
            </w:r>
            <w:r>
              <w:rPr>
                <w:rFonts w:hint="eastAsia"/>
                <w:color w:val="auto"/>
              </w:rPr>
              <w:t>，满足要求；2、设备确认：办公设施完好，</w:t>
            </w:r>
            <w:r>
              <w:rPr>
                <w:rFonts w:hint="eastAsia"/>
                <w:color w:val="auto"/>
                <w:lang w:eastAsia="zh-CN"/>
              </w:rPr>
              <w:t>车辆完好，卫星定位系统完好，</w:t>
            </w:r>
            <w:r>
              <w:rPr>
                <w:rFonts w:hint="eastAsia"/>
                <w:color w:val="auto"/>
              </w:rPr>
              <w:t>定期维护</w:t>
            </w:r>
            <w:r>
              <w:rPr>
                <w:rFonts w:hint="eastAsia"/>
                <w:color w:val="auto"/>
                <w:lang w:eastAsia="zh-CN"/>
              </w:rPr>
              <w:t>，</w:t>
            </w:r>
            <w:r>
              <w:rPr>
                <w:rFonts w:hint="eastAsia"/>
                <w:color w:val="auto"/>
              </w:rPr>
              <w:t>满足要求；3、货品及防护：货品包装属于客户提供，我司只需负责包装验收和保证完好；车辆货品防护有效：</w:t>
            </w:r>
            <w:r>
              <w:rPr>
                <w:rFonts w:hint="eastAsia"/>
                <w:color w:val="auto"/>
                <w:lang w:eastAsia="zh-CN"/>
              </w:rPr>
              <w:t>配备有</w:t>
            </w:r>
            <w:r>
              <w:rPr>
                <w:rFonts w:hint="eastAsia"/>
                <w:color w:val="auto"/>
              </w:rPr>
              <w:t>高栏，挡雨布、飞翼等，满足要求；4、工艺方法：制定有完整合理的服务规范和流程，业务人员严格按照规范及流程的要求进行操作，满足要求</w:t>
            </w:r>
            <w:r>
              <w:rPr>
                <w:rFonts w:hint="eastAsia"/>
                <w:color w:val="auto"/>
                <w:lang w:eastAsia="zh-CN"/>
              </w:rPr>
              <w:t>；</w:t>
            </w:r>
            <w:r>
              <w:rPr>
                <w:rFonts w:hint="eastAsia"/>
                <w:color w:val="auto"/>
                <w:lang w:val="en-US" w:eastAsia="zh-CN"/>
              </w:rPr>
              <w:t>5、</w:t>
            </w:r>
            <w:r>
              <w:rPr>
                <w:rFonts w:hint="eastAsia"/>
                <w:color w:val="auto"/>
              </w:rPr>
              <w:t>工作环境</w:t>
            </w:r>
            <w:r>
              <w:rPr>
                <w:rFonts w:hint="eastAsia"/>
                <w:color w:val="auto"/>
                <w:lang w:eastAsia="zh-CN"/>
              </w:rPr>
              <w:t>：</w:t>
            </w:r>
            <w:r>
              <w:rPr>
                <w:rFonts w:hint="eastAsia"/>
                <w:color w:val="auto"/>
              </w:rPr>
              <w:t>办公</w:t>
            </w:r>
            <w:r>
              <w:rPr>
                <w:rFonts w:hint="eastAsia"/>
                <w:color w:val="auto"/>
                <w:lang w:eastAsia="zh-CN"/>
              </w:rPr>
              <w:t>场所</w:t>
            </w:r>
            <w:r>
              <w:rPr>
                <w:rFonts w:hint="eastAsia"/>
                <w:color w:val="auto"/>
              </w:rPr>
              <w:t>工作环境的温湿度适宜，满足要求。</w:t>
            </w:r>
          </w:p>
          <w:p>
            <w:pPr>
              <w:jc w:val="left"/>
              <w:rPr>
                <w:color w:val="auto"/>
              </w:rPr>
            </w:pPr>
            <w:r>
              <w:rPr>
                <w:rFonts w:hint="eastAsia"/>
                <w:color w:val="auto"/>
              </w:rPr>
              <w:t>结论：过程能力充分，达到实现所策划的结果的能力。</w:t>
            </w:r>
          </w:p>
          <w:p>
            <w:pPr>
              <w:pStyle w:val="13"/>
              <w:rPr>
                <w:rFonts w:hint="default" w:eastAsia="宋体"/>
                <w:color w:val="auto"/>
                <w:lang w:val="en-US" w:eastAsia="zh-CN"/>
              </w:rPr>
            </w:pPr>
            <w:r>
              <w:rPr>
                <w:rFonts w:hint="eastAsia"/>
                <w:color w:val="auto"/>
              </w:rPr>
              <w:t>确认人：</w:t>
            </w:r>
            <w:r>
              <w:rPr>
                <w:rFonts w:hint="eastAsia"/>
                <w:color w:val="auto"/>
                <w:lang w:val="en-US" w:eastAsia="zh-CN"/>
              </w:rPr>
              <w:t>郝春光</w:t>
            </w:r>
          </w:p>
          <w:p>
            <w:pPr>
              <w:pStyle w:val="13"/>
              <w:rPr>
                <w:rFonts w:hint="eastAsia" w:ascii="宋体" w:hAnsi="宋体" w:cs="宋体"/>
                <w:color w:val="000000"/>
                <w:szCs w:val="21"/>
                <w:highlight w:val="green"/>
                <w:lang w:eastAsia="zh-CN"/>
              </w:rPr>
            </w:pPr>
            <w:r>
              <w:rPr>
                <w:rFonts w:hint="eastAsia"/>
                <w:color w:val="auto"/>
              </w:rPr>
              <w:t>确认时间：20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13</w:t>
            </w:r>
            <w:r>
              <w:rPr>
                <w:rFonts w:hint="eastAsia"/>
                <w:color w:val="auto"/>
              </w:rPr>
              <w:t>日。</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color w:val="000000"/>
                <w:szCs w:val="21"/>
              </w:rPr>
            </w:pP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公司采用客户清单或货物标识单作为运输货物标识，驾驶员严格按公司作业程序根据任务单在上货过程中对货物进行和运输目的地确认。</w:t>
            </w:r>
          </w:p>
          <w:p>
            <w:pPr>
              <w:spacing w:line="400" w:lineRule="exact"/>
              <w:ind w:firstLine="420" w:firstLineChars="200"/>
              <w:jc w:val="left"/>
              <w:rPr>
                <w:rFonts w:ascii="宋体" w:hAnsi="宋体" w:cs="宋体"/>
                <w:color w:val="000000"/>
                <w:szCs w:val="21"/>
              </w:rPr>
            </w:pPr>
            <w:r>
              <w:rPr>
                <w:rFonts w:hint="eastAsia" w:ascii="宋体" w:hAnsi="宋体" w:cs="宋体"/>
                <w:szCs w:val="21"/>
              </w:rPr>
              <w:t>车辆上有返光条标识，安全警示牌等安全标识。能起到标识及追溯性。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513"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w:t>
            </w:r>
            <w:r>
              <w:rPr>
                <w:rFonts w:hint="eastAsia" w:ascii="宋体" w:hAnsi="宋体" w:cs="宋体"/>
                <w:szCs w:val="21"/>
                <w:lang w:eastAsia="zh-CN"/>
              </w:rPr>
              <w:t>的货物，顾客的客户</w:t>
            </w:r>
            <w:r>
              <w:rPr>
                <w:rFonts w:hint="eastAsia" w:ascii="宋体" w:hAnsi="宋体" w:cs="宋体"/>
                <w:szCs w:val="21"/>
              </w:rPr>
              <w:t>信息，公司对顾客财产进行了登记管理。</w:t>
            </w:r>
          </w:p>
          <w:p>
            <w:pPr>
              <w:spacing w:line="400" w:lineRule="exact"/>
              <w:ind w:firstLine="420" w:firstLineChars="200"/>
              <w:rPr>
                <w:rFonts w:ascii="宋体" w:hAnsi="宋体" w:cs="宋体"/>
                <w:color w:val="000000"/>
                <w:szCs w:val="21"/>
              </w:rPr>
            </w:pPr>
            <w:r>
              <w:rPr>
                <w:rFonts w:hint="eastAsia" w:ascii="宋体" w:hAnsi="宋体" w:cs="宋体"/>
                <w:szCs w:val="21"/>
              </w:rPr>
              <w:t>现场查看，顾客财产管理基本受控。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color w:val="000000"/>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在车辆运输过程中对运输的货物进行定位固定的处理，起到防碰撞的作用，对需要防淋雨货物还要采用防雨布履盖。</w:t>
            </w:r>
          </w:p>
          <w:p>
            <w:pPr>
              <w:spacing w:line="400" w:lineRule="exact"/>
              <w:jc w:val="left"/>
              <w:rPr>
                <w:rFonts w:ascii="宋体" w:hAnsi="宋体" w:cs="宋体"/>
                <w:color w:val="000000"/>
                <w:szCs w:val="21"/>
              </w:rPr>
            </w:pPr>
            <w:r>
              <w:rPr>
                <w:rFonts w:hint="eastAsia" w:ascii="宋体" w:hAnsi="宋体" w:cs="宋体"/>
                <w:szCs w:val="21"/>
              </w:rPr>
              <w:t>产品防护有效。</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513"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13" w:type="dxa"/>
          </w:tcPr>
          <w:p>
            <w:pPr>
              <w:spacing w:line="400" w:lineRule="exact"/>
              <w:rPr>
                <w:rFonts w:ascii="宋体" w:hAnsi="宋体" w:cs="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szCs w:val="21"/>
                <w:highlight w:val="none"/>
              </w:rPr>
              <w:t>产品和服务放行；</w:t>
            </w:r>
          </w:p>
        </w:tc>
        <w:tc>
          <w:tcPr>
            <w:tcW w:w="960" w:type="dxa"/>
          </w:tcPr>
          <w:p>
            <w:pPr>
              <w:rPr>
                <w:rFonts w:ascii="宋体" w:hAnsi="宋体" w:cs="宋体"/>
                <w:szCs w:val="21"/>
                <w:highlight w:val="none"/>
              </w:rPr>
            </w:pPr>
            <w:r>
              <w:rPr>
                <w:rFonts w:hint="eastAsia" w:ascii="宋体" w:hAnsi="宋体" w:cs="宋体"/>
                <w:szCs w:val="21"/>
                <w:highlight w:val="none"/>
              </w:rPr>
              <w:t xml:space="preserve">Q8.6 </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一、来料检验：</w:t>
            </w:r>
          </w:p>
          <w:p>
            <w:pPr>
              <w:spacing w:line="400" w:lineRule="exact"/>
              <w:ind w:firstLine="420" w:firstLineChars="200"/>
              <w:jc w:val="left"/>
              <w:rPr>
                <w:rFonts w:ascii="宋体" w:hAnsi="宋体" w:cs="宋体"/>
                <w:szCs w:val="21"/>
              </w:rPr>
            </w:pPr>
            <w:r>
              <w:rPr>
                <w:rFonts w:hint="eastAsia" w:ascii="宋体" w:hAnsi="宋体" w:cs="宋体"/>
                <w:szCs w:val="21"/>
              </w:rPr>
              <w:t>公司来料主要为办公</w:t>
            </w:r>
            <w:r>
              <w:rPr>
                <w:rFonts w:hint="eastAsia" w:ascii="宋体" w:hAnsi="宋体" w:cs="宋体"/>
                <w:szCs w:val="21"/>
                <w:lang w:eastAsia="zh-CN"/>
              </w:rPr>
              <w:t>、</w:t>
            </w:r>
            <w:r>
              <w:rPr>
                <w:rFonts w:hint="eastAsia" w:ascii="宋体" w:hAnsi="宋体" w:cs="宋体"/>
                <w:szCs w:val="21"/>
              </w:rPr>
              <w:t>劳保用品和</w:t>
            </w:r>
            <w:r>
              <w:rPr>
                <w:rFonts w:hint="eastAsia" w:ascii="宋体" w:hAnsi="宋体" w:cs="宋体"/>
                <w:szCs w:val="21"/>
                <w:lang w:eastAsia="zh-CN"/>
              </w:rPr>
              <w:t>顾客送来待转运的货物</w:t>
            </w:r>
            <w:r>
              <w:rPr>
                <w:rFonts w:hint="eastAsia" w:ascii="宋体" w:hAnsi="宋体" w:cs="宋体"/>
                <w:szCs w:val="21"/>
              </w:rPr>
              <w:t>，经现场对应处理。</w:t>
            </w:r>
          </w:p>
          <w:p>
            <w:pPr>
              <w:numPr>
                <w:ilvl w:val="0"/>
                <w:numId w:val="5"/>
              </w:numPr>
              <w:spacing w:line="400" w:lineRule="exact"/>
              <w:ind w:firstLine="420" w:firstLineChars="200"/>
              <w:jc w:val="left"/>
              <w:rPr>
                <w:rFonts w:hint="eastAsia" w:ascii="宋体" w:hAnsi="宋体" w:cs="宋体"/>
                <w:szCs w:val="21"/>
              </w:rPr>
            </w:pPr>
            <w:r>
              <w:rPr>
                <w:rFonts w:hint="eastAsia" w:ascii="宋体" w:hAnsi="宋体" w:cs="宋体"/>
                <w:szCs w:val="21"/>
              </w:rPr>
              <w:t xml:space="preserve">抽《物料验收记录》 </w:t>
            </w:r>
            <w:bookmarkStart w:id="5" w:name="_GoBack"/>
            <w:bookmarkEnd w:id="5"/>
          </w:p>
          <w:p>
            <w:pPr>
              <w:numPr>
                <w:ilvl w:val="0"/>
                <w:numId w:val="6"/>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21.5.18</w:t>
            </w:r>
            <w:r>
              <w:rPr>
                <w:rFonts w:hint="eastAsia" w:ascii="宋体" w:hAnsi="宋体" w:cs="宋体"/>
                <w:szCs w:val="21"/>
                <w:highlight w:val="none"/>
              </w:rPr>
              <w:t xml:space="preserve"> 材料名称：</w:t>
            </w:r>
            <w:r>
              <w:rPr>
                <w:rFonts w:hint="eastAsia" w:ascii="宋体" w:hAnsi="宋体" w:cs="宋体"/>
                <w:szCs w:val="21"/>
                <w:highlight w:val="none"/>
                <w:lang w:eastAsia="zh-CN"/>
              </w:rPr>
              <w:t>液压支架等</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四川华蓥山广能集团嘉华机械有限责任公司</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液压支架</w:t>
            </w:r>
            <w:r>
              <w:rPr>
                <w:rFonts w:hint="eastAsia" w:ascii="宋体" w:hAnsi="宋体" w:cs="宋体"/>
                <w:szCs w:val="21"/>
              </w:rPr>
              <w:t xml:space="preserve">  </w:t>
            </w:r>
            <w:r>
              <w:rPr>
                <w:rFonts w:hint="eastAsia" w:ascii="宋体" w:hAnsi="宋体" w:cs="宋体"/>
                <w:szCs w:val="21"/>
                <w:lang w:val="en-US" w:eastAsia="zh-CN"/>
              </w:rPr>
              <w:t xml:space="preserve">    2</w:t>
            </w:r>
            <w:r>
              <w:rPr>
                <w:rFonts w:hint="eastAsia" w:ascii="宋体" w:hAnsi="宋体" w:cs="宋体"/>
                <w:szCs w:val="21"/>
                <w:highlight w:val="none"/>
                <w:lang w:val="en-US" w:eastAsia="zh-CN"/>
              </w:rPr>
              <w:t>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、型号、数量等</w:t>
            </w:r>
            <w:r>
              <w:rPr>
                <w:rFonts w:hint="eastAsia" w:ascii="宋体" w:hAnsi="宋体" w:cs="宋体"/>
                <w:szCs w:val="21"/>
              </w:rPr>
              <w:t xml:space="preserve">        合格</w:t>
            </w:r>
          </w:p>
          <w:p>
            <w:pPr>
              <w:pStyle w:val="13"/>
              <w:rPr>
                <w:rFonts w:hint="default" w:ascii="宋体" w:hAnsi="宋体" w:eastAsia="宋体" w:cs="宋体"/>
                <w:szCs w:val="21"/>
                <w:lang w:val="en-US" w:eastAsia="zh-CN"/>
              </w:rPr>
            </w:pPr>
            <w:r>
              <w:rPr>
                <w:rFonts w:hint="eastAsia" w:ascii="宋体" w:hAnsi="宋体" w:cs="宋体"/>
                <w:szCs w:val="21"/>
                <w:lang w:eastAsia="zh-CN"/>
              </w:rPr>
              <w:t>验收人：</w:t>
            </w:r>
            <w:r>
              <w:rPr>
                <w:rFonts w:hint="eastAsia" w:ascii="宋体" w:hAnsi="宋体" w:cs="宋体"/>
                <w:szCs w:val="21"/>
                <w:lang w:val="en-US" w:eastAsia="zh-CN"/>
              </w:rPr>
              <w:t>刘超</w:t>
            </w:r>
          </w:p>
          <w:p>
            <w:pPr>
              <w:numPr>
                <w:ilvl w:val="0"/>
                <w:numId w:val="6"/>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21.5.28</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护帮板</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四川华蓥山广能集团嘉华机械有限责任公司</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highlight w:val="none"/>
                <w:lang w:val="en-US" w:eastAsia="zh-CN"/>
              </w:rPr>
              <w:t>护帮板</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highlight w:val="none"/>
                <w:lang w:val="en-US" w:eastAsia="zh-CN"/>
              </w:rPr>
              <w:t>40套</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、型号、数量等</w:t>
            </w:r>
            <w:r>
              <w:rPr>
                <w:rFonts w:hint="eastAsia" w:ascii="宋体" w:hAnsi="宋体" w:cs="宋体"/>
                <w:szCs w:val="21"/>
              </w:rPr>
              <w:t xml:space="preserve">        合格</w:t>
            </w:r>
          </w:p>
          <w:p>
            <w:pPr>
              <w:pStyle w:val="13"/>
            </w:pPr>
            <w:r>
              <w:rPr>
                <w:rFonts w:hint="eastAsia" w:ascii="宋体" w:hAnsi="宋体" w:cs="宋体"/>
                <w:szCs w:val="21"/>
                <w:lang w:eastAsia="zh-CN"/>
              </w:rPr>
              <w:t>验收人：</w:t>
            </w:r>
            <w:r>
              <w:rPr>
                <w:rFonts w:hint="eastAsia" w:ascii="宋体" w:hAnsi="宋体" w:cs="宋体"/>
                <w:szCs w:val="21"/>
                <w:lang w:val="en-US" w:eastAsia="zh-CN"/>
              </w:rPr>
              <w:t>刘超</w:t>
            </w:r>
          </w:p>
          <w:p>
            <w:pPr>
              <w:spacing w:line="400" w:lineRule="exact"/>
              <w:jc w:val="left"/>
              <w:rPr>
                <w:rFonts w:ascii="宋体" w:hAnsi="宋体" w:cs="宋体"/>
                <w:szCs w:val="21"/>
              </w:rPr>
            </w:pPr>
            <w:r>
              <w:rPr>
                <w:rFonts w:hint="eastAsia" w:ascii="宋体" w:hAnsi="宋体" w:cs="宋体"/>
                <w:szCs w:val="21"/>
              </w:rPr>
              <w:t>........</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二、过程检验：</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货运运输主要对服务过程进行了监控。</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抽《车辆点检记录表》</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检查时间：20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地点：停车场</w:t>
            </w:r>
          </w:p>
          <w:p>
            <w:pPr>
              <w:spacing w:line="400" w:lineRule="exact"/>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检查负责人：</w:t>
            </w:r>
            <w:r>
              <w:rPr>
                <w:rFonts w:hint="eastAsia" w:ascii="宋体" w:hAnsi="宋体"/>
                <w:sz w:val="21"/>
                <w:szCs w:val="21"/>
                <w:highlight w:val="none"/>
                <w:lang w:val="en-US" w:eastAsia="zh-CN"/>
              </w:rPr>
              <w:t>郝春光</w:t>
            </w:r>
          </w:p>
          <w:p>
            <w:pPr>
              <w:spacing w:line="400" w:lineRule="exact"/>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车型：重型仓棚式货车、牌号</w:t>
            </w:r>
            <w:r>
              <w:rPr>
                <w:rFonts w:hint="eastAsia" w:ascii="宋体" w:hAnsi="宋体"/>
                <w:sz w:val="21"/>
                <w:szCs w:val="21"/>
                <w:highlight w:val="none"/>
                <w:lang w:eastAsia="zh-CN"/>
              </w:rPr>
              <w:t>：</w:t>
            </w:r>
            <w:r>
              <w:rPr>
                <w:rFonts w:hint="eastAsia" w:ascii="宋体" w:hAnsi="宋体"/>
                <w:sz w:val="21"/>
                <w:szCs w:val="21"/>
                <w:highlight w:val="none"/>
              </w:rPr>
              <w:t>川AR7176</w:t>
            </w:r>
          </w:p>
          <w:p>
            <w:pPr>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检查内容：随车物资、灯光、安全设施、轮胎、机油、冷却水、刹车系统、转向系统等。</w:t>
            </w:r>
          </w:p>
          <w:p>
            <w:pPr>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检验结论：状况良好</w:t>
            </w:r>
            <w:r>
              <w:rPr>
                <w:rFonts w:hint="eastAsia" w:ascii="宋体" w:hAnsi="宋体" w:cs="宋体"/>
                <w:sz w:val="21"/>
                <w:szCs w:val="21"/>
                <w:highlight w:val="none"/>
                <w:lang w:eastAsia="zh-CN"/>
              </w:rPr>
              <w:t>。</w:t>
            </w:r>
          </w:p>
          <w:p>
            <w:pPr>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spacing w:line="400" w:lineRule="exact"/>
              <w:jc w:val="left"/>
              <w:rPr>
                <w:rFonts w:hint="eastAsia" w:ascii="宋体" w:hAnsi="宋体" w:cs="宋体"/>
                <w:sz w:val="21"/>
                <w:szCs w:val="21"/>
                <w:highlight w:val="none"/>
                <w:lang w:val="en-US" w:eastAsia="zh-CN"/>
              </w:rPr>
            </w:pPr>
            <w:r>
              <w:rPr>
                <w:rFonts w:hint="eastAsia" w:ascii="宋体" w:hAnsi="宋体" w:cs="宋体"/>
                <w:szCs w:val="21"/>
                <w:highlight w:val="none"/>
              </w:rPr>
              <w:t>抽《货物运输过程跟踪记录》</w:t>
            </w:r>
            <w:r>
              <w:rPr>
                <w:rFonts w:ascii="宋体" w:hAnsi="宋体" w:eastAsia="宋体" w:cs="宋体"/>
                <w:sz w:val="21"/>
                <w:szCs w:val="21"/>
                <w:highlight w:val="none"/>
              </w:rPr>
              <w:br w:type="textWrapping"/>
            </w:r>
            <w:r>
              <w:rPr>
                <w:rFonts w:ascii="宋体" w:hAnsi="宋体" w:eastAsia="宋体" w:cs="宋体"/>
                <w:sz w:val="21"/>
                <w:szCs w:val="21"/>
                <w:highlight w:val="none"/>
              </w:rPr>
              <w:t>日期：</w:t>
            </w: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月2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日（到达日期）</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运输车辆信息：重型箱式货车        车牌号：川A</w:t>
            </w:r>
            <w:r>
              <w:rPr>
                <w:rFonts w:hint="eastAsia" w:ascii="宋体" w:hAnsi="宋体" w:cs="宋体"/>
                <w:sz w:val="21"/>
                <w:szCs w:val="21"/>
                <w:highlight w:val="none"/>
                <w:lang w:val="en-US" w:eastAsia="zh-CN"/>
              </w:rPr>
              <w:t>V8308</w:t>
            </w:r>
            <w:r>
              <w:rPr>
                <w:rFonts w:hint="eastAsia" w:ascii="宋体" w:hAnsi="宋体" w:eastAsia="宋体" w:cs="宋体"/>
                <w:sz w:val="21"/>
                <w:szCs w:val="21"/>
                <w:highlight w:val="none"/>
              </w:rPr>
              <w:t xml:space="preserve">    车辆单位：成都锦兰货运有限公司</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货物名称：调味品</w:t>
            </w:r>
            <w:r>
              <w:rPr>
                <w:rFonts w:ascii="宋体" w:hAnsi="宋体" w:eastAsia="宋体" w:cs="宋体"/>
                <w:sz w:val="24"/>
                <w:szCs w:val="24"/>
                <w:highlight w:val="none"/>
              </w:rPr>
              <w:br w:type="textWrapping"/>
            </w:r>
            <w:r>
              <w:rPr>
                <w:rFonts w:hint="eastAsia" w:ascii="宋体" w:hAnsi="宋体" w:eastAsia="宋体" w:cs="宋体"/>
                <w:sz w:val="21"/>
                <w:szCs w:val="21"/>
                <w:highlight w:val="none"/>
              </w:rPr>
              <w:t>运输线路：成都-海门市华瑞路、江苏海门剑飞副食品商行</w:t>
            </w:r>
            <w:r>
              <w:rPr>
                <w:rFonts w:ascii="宋体" w:hAnsi="宋体" w:eastAsia="宋体" w:cs="宋体"/>
                <w:sz w:val="21"/>
                <w:szCs w:val="21"/>
                <w:highlight w:val="none"/>
              </w:rPr>
              <w:br w:type="textWrapping"/>
            </w:r>
            <w:r>
              <w:rPr>
                <w:rFonts w:hint="eastAsia" w:ascii="宋体" w:hAnsi="宋体" w:cs="宋体"/>
                <w:sz w:val="21"/>
                <w:szCs w:val="21"/>
                <w:highlight w:val="none"/>
                <w:lang w:val="en-US" w:eastAsia="zh-CN"/>
              </w:rPr>
              <w:t xml:space="preserve"> 跟踪次数        跟踪时间             货物所在位置       车辆状况      距离目的地里程</w:t>
            </w:r>
          </w:p>
          <w:p>
            <w:pPr>
              <w:spacing w:line="400" w:lineRule="exact"/>
              <w:ind w:left="210" w:hanging="210" w:hangingChars="10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              8月22日17:39         工业大道东段        正常            42</w:t>
            </w:r>
          </w:p>
          <w:p>
            <w:pPr>
              <w:spacing w:line="400" w:lineRule="exact"/>
              <w:ind w:left="210" w:hanging="210" w:hangingChars="1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2             </w:t>
            </w:r>
            <w:r>
              <w:rPr>
                <w:rFonts w:hint="eastAsia" w:ascii="宋体" w:hAnsi="宋体" w:cs="宋体"/>
                <w:sz w:val="21"/>
                <w:szCs w:val="21"/>
                <w:highlight w:val="none"/>
                <w:lang w:val="en-US" w:eastAsia="zh-CN"/>
              </w:rPr>
              <w:t xml:space="preserve"> 8月23日</w:t>
            </w:r>
            <w:r>
              <w:rPr>
                <w:rFonts w:hint="eastAsia" w:ascii="宋体" w:hAnsi="宋体" w:eastAsia="宋体" w:cs="宋体"/>
                <w:sz w:val="21"/>
                <w:szCs w:val="21"/>
                <w:highlight w:val="none"/>
              </w:rPr>
              <w:t>0</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新都音乐学院</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正常           </w:t>
            </w:r>
            <w:r>
              <w:rPr>
                <w:rFonts w:hint="eastAsia" w:ascii="宋体" w:hAnsi="宋体" w:cs="宋体"/>
                <w:sz w:val="21"/>
                <w:szCs w:val="21"/>
                <w:highlight w:val="none"/>
                <w:lang w:val="en-US" w:eastAsia="zh-CN"/>
              </w:rPr>
              <w:t xml:space="preserve"> 37</w:t>
            </w:r>
          </w:p>
          <w:p>
            <w:pPr>
              <w:spacing w:line="400" w:lineRule="exact"/>
              <w:ind w:left="210" w:hanging="210" w:hangingChars="100"/>
              <w:jc w:val="left"/>
              <w:rPr>
                <w:rFonts w:ascii="宋体" w:hAnsi="宋体" w:eastAsia="宋体" w:cs="宋体"/>
                <w:sz w:val="21"/>
                <w:szCs w:val="21"/>
                <w:highlight w:val="none"/>
              </w:rPr>
            </w:pPr>
            <w:r>
              <w:rPr>
                <w:rFonts w:hint="eastAsia" w:ascii="宋体" w:hAnsi="宋体" w:eastAsia="宋体" w:cs="宋体"/>
                <w:sz w:val="21"/>
                <w:szCs w:val="21"/>
                <w:highlight w:val="none"/>
              </w:rPr>
              <w:t xml:space="preserve">3             </w:t>
            </w:r>
            <w:r>
              <w:rPr>
                <w:rFonts w:hint="eastAsia" w:ascii="宋体" w:hAnsi="宋体" w:cs="宋体"/>
                <w:sz w:val="21"/>
                <w:szCs w:val="21"/>
                <w:highlight w:val="none"/>
                <w:lang w:val="en-US" w:eastAsia="zh-CN"/>
              </w:rPr>
              <w:t xml:space="preserve"> 8月23日</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01</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佳飞家具城</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正常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18</w:t>
            </w:r>
            <w:r>
              <w:rPr>
                <w:rFonts w:ascii="宋体" w:hAnsi="宋体" w:eastAsia="宋体" w:cs="宋体"/>
                <w:sz w:val="21"/>
                <w:szCs w:val="21"/>
                <w:highlight w:val="none"/>
              </w:rPr>
              <w:t>    </w:t>
            </w:r>
          </w:p>
          <w:p>
            <w:pPr>
              <w:spacing w:line="400" w:lineRule="exact"/>
              <w:ind w:left="210" w:hanging="210" w:hanging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              8月</w:t>
            </w:r>
            <w:r>
              <w:rPr>
                <w:rFonts w:hint="eastAsia" w:ascii="宋体" w:hAnsi="宋体" w:cs="宋体"/>
                <w:sz w:val="21"/>
                <w:szCs w:val="21"/>
                <w:highlight w:val="none"/>
                <w:lang w:val="en-US" w:eastAsia="zh-CN"/>
              </w:rPr>
              <w:t>23日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 xml:space="preserve">5         </w:t>
            </w:r>
            <w:r>
              <w:rPr>
                <w:rFonts w:hint="eastAsia" w:ascii="宋体" w:hAnsi="宋体" w:cs="宋体"/>
                <w:sz w:val="21"/>
                <w:szCs w:val="21"/>
                <w:highlight w:val="none"/>
                <w:lang w:eastAsia="zh-CN"/>
              </w:rPr>
              <w:t>京东广汉物流园</w:t>
            </w:r>
            <w:r>
              <w:rPr>
                <w:rFonts w:hint="eastAsia" w:ascii="宋体" w:hAnsi="宋体" w:eastAsia="宋体" w:cs="宋体"/>
                <w:sz w:val="21"/>
                <w:szCs w:val="21"/>
                <w:highlight w:val="none"/>
              </w:rPr>
              <w:t xml:space="preserve">      正常            </w:t>
            </w:r>
            <w:r>
              <w:rPr>
                <w:rFonts w:hint="eastAsia" w:ascii="宋体" w:hAnsi="宋体" w:cs="宋体"/>
                <w:sz w:val="21"/>
                <w:szCs w:val="21"/>
                <w:highlight w:val="none"/>
                <w:lang w:val="en-US" w:eastAsia="zh-CN"/>
              </w:rPr>
              <w:t>0</w:t>
            </w:r>
          </w:p>
          <w:p>
            <w:pPr>
              <w:pStyle w:val="13"/>
              <w:rPr>
                <w:rFonts w:ascii="宋体" w:hAnsi="宋体" w:eastAsia="宋体" w:cs="宋体"/>
                <w:sz w:val="21"/>
                <w:szCs w:val="21"/>
              </w:rPr>
            </w:pPr>
            <w:r>
              <w:rPr>
                <w:rFonts w:ascii="宋体" w:hAnsi="宋体" w:eastAsia="宋体" w:cs="宋体"/>
                <w:sz w:val="21"/>
                <w:szCs w:val="21"/>
                <w:highlight w:val="none"/>
              </w:rPr>
              <w:t>记录人：</w:t>
            </w:r>
            <w:r>
              <w:rPr>
                <w:rFonts w:hint="eastAsia" w:ascii="宋体" w:hAnsi="宋体" w:cs="宋体"/>
                <w:sz w:val="21"/>
                <w:szCs w:val="21"/>
                <w:highlight w:val="none"/>
                <w:lang w:val="en-US" w:eastAsia="zh-CN"/>
              </w:rPr>
              <w:t>董静</w:t>
            </w:r>
            <w:r>
              <w:rPr>
                <w:rFonts w:ascii="宋体" w:hAnsi="宋体" w:eastAsia="宋体" w:cs="宋体"/>
                <w:sz w:val="24"/>
                <w:szCs w:val="24"/>
              </w:rPr>
              <w:br w:type="textWrapping"/>
            </w:r>
            <w:r>
              <w:rPr>
                <w:rFonts w:ascii="宋体" w:hAnsi="宋体" w:eastAsia="宋体" w:cs="宋体"/>
                <w:sz w:val="21"/>
                <w:szCs w:val="21"/>
              </w:rPr>
              <w:t>成品检验：依据《合同协议》</w:t>
            </w:r>
            <w:r>
              <w:rPr>
                <w:rFonts w:ascii="宋体" w:hAnsi="宋体" w:eastAsia="宋体" w:cs="宋体"/>
                <w:sz w:val="21"/>
                <w:szCs w:val="21"/>
              </w:rPr>
              <w:br w:type="textWrapping"/>
            </w:r>
            <w:r>
              <w:rPr>
                <w:rFonts w:ascii="宋体" w:hAnsi="宋体" w:eastAsia="宋体" w:cs="宋体"/>
                <w:sz w:val="21"/>
                <w:szCs w:val="21"/>
              </w:rPr>
              <w:t>货物运输在每个项目完工后交由客户验收，查《货运单》</w:t>
            </w:r>
            <w:r>
              <w:rPr>
                <w:rFonts w:ascii="宋体" w:hAnsi="宋体" w:eastAsia="宋体" w:cs="宋体"/>
                <w:sz w:val="21"/>
                <w:szCs w:val="21"/>
              </w:rPr>
              <w:br w:type="textWrapping"/>
            </w:r>
            <w:r>
              <w:rPr>
                <w:rFonts w:hint="eastAsia" w:ascii="宋体" w:hAnsi="宋体" w:cs="宋体"/>
                <w:sz w:val="21"/>
                <w:szCs w:val="21"/>
                <w:lang w:val="en-US" w:eastAsia="zh-CN"/>
              </w:rPr>
              <w:t>1、</w:t>
            </w:r>
            <w:r>
              <w:rPr>
                <w:rFonts w:ascii="宋体" w:hAnsi="宋体" w:eastAsia="宋体" w:cs="宋体"/>
                <w:sz w:val="21"/>
                <w:szCs w:val="21"/>
              </w:rPr>
              <w:t>客户</w:t>
            </w:r>
            <w:r>
              <w:rPr>
                <w:rFonts w:hint="eastAsia" w:ascii="宋体" w:hAnsi="宋体" w:cs="宋体"/>
                <w:sz w:val="21"/>
                <w:szCs w:val="21"/>
                <w:lang w:eastAsia="zh-CN"/>
              </w:rPr>
              <w:t>：</w:t>
            </w:r>
            <w:r>
              <w:rPr>
                <w:rFonts w:hint="eastAsia" w:ascii="宋体" w:hAnsi="宋体" w:cs="宋体"/>
                <w:sz w:val="21"/>
                <w:szCs w:val="21"/>
                <w:lang w:val="en-US" w:eastAsia="zh-CN"/>
              </w:rPr>
              <w:t>四川嘉华机械</w:t>
            </w:r>
          </w:p>
          <w:p>
            <w:pPr>
              <w:numPr>
                <w:ilvl w:val="0"/>
                <w:numId w:val="0"/>
              </w:num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货物名称</w:t>
            </w:r>
            <w:r>
              <w:rPr>
                <w:rFonts w:ascii="宋体" w:hAnsi="宋体" w:eastAsia="宋体" w:cs="宋体"/>
                <w:sz w:val="21"/>
                <w:szCs w:val="21"/>
              </w:rPr>
              <w:t>：</w:t>
            </w:r>
            <w:r>
              <w:rPr>
                <w:rFonts w:hint="eastAsia" w:ascii="宋体" w:hAnsi="宋体" w:cs="宋体"/>
                <w:sz w:val="21"/>
                <w:szCs w:val="21"/>
                <w:lang w:val="en-US" w:eastAsia="zh-CN"/>
              </w:rPr>
              <w:t>配件</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收货地址：攀枝花</w:t>
            </w:r>
          </w:p>
          <w:p>
            <w:pPr>
              <w:pStyle w:val="13"/>
              <w:rPr>
                <w:rFonts w:hint="default" w:ascii="宋体" w:hAnsi="宋体" w:cs="宋体"/>
                <w:sz w:val="21"/>
                <w:szCs w:val="21"/>
                <w:lang w:val="en-US" w:eastAsia="zh-CN"/>
              </w:rPr>
            </w:pPr>
            <w:r>
              <w:rPr>
                <w:rFonts w:ascii="宋体" w:hAnsi="宋体" w:eastAsia="宋体" w:cs="宋体"/>
                <w:sz w:val="21"/>
                <w:szCs w:val="21"/>
              </w:rPr>
              <w:t>验收人：</w:t>
            </w:r>
            <w:r>
              <w:rPr>
                <w:rFonts w:hint="eastAsia" w:ascii="宋体" w:hAnsi="宋体" w:cs="宋体"/>
                <w:sz w:val="21"/>
                <w:szCs w:val="21"/>
                <w:lang w:val="en-US" w:eastAsia="zh-CN"/>
              </w:rPr>
              <w:t>张红兵</w:t>
            </w:r>
          </w:p>
          <w:p>
            <w:pPr>
              <w:pStyle w:val="13"/>
              <w:rPr>
                <w:rFonts w:hint="default" w:ascii="宋体" w:hAnsi="宋体" w:cs="宋体"/>
                <w:sz w:val="21"/>
                <w:szCs w:val="21"/>
                <w:lang w:val="en-US" w:eastAsia="zh-CN"/>
              </w:rPr>
            </w:pPr>
            <w:r>
              <w:rPr>
                <w:rFonts w:ascii="宋体" w:hAnsi="宋体" w:eastAsia="宋体" w:cs="宋体"/>
                <w:sz w:val="21"/>
                <w:szCs w:val="21"/>
              </w:rPr>
              <w:t>时间：20</w:t>
            </w:r>
            <w:r>
              <w:rPr>
                <w:rFonts w:hint="eastAsia" w:ascii="宋体" w:hAnsi="宋体" w:cs="宋体"/>
                <w:sz w:val="21"/>
                <w:szCs w:val="21"/>
                <w:lang w:val="en-US" w:eastAsia="zh-CN"/>
              </w:rPr>
              <w:t>21.9.7</w:t>
            </w:r>
          </w:p>
          <w:p>
            <w:pPr>
              <w:pStyle w:val="13"/>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spacing w:line="400" w:lineRule="exact"/>
              <w:jc w:val="left"/>
              <w:rPr>
                <w:rFonts w:ascii="宋体" w:hAnsi="宋体" w:cs="宋体"/>
                <w:color w:val="000000"/>
                <w:szCs w:val="21"/>
              </w:rPr>
            </w:pPr>
            <w:r>
              <w:rPr>
                <w:rFonts w:hint="eastAsia" w:ascii="宋体" w:hAnsi="宋体" w:cs="宋体"/>
                <w:szCs w:val="21"/>
                <w:highlight w:val="none"/>
              </w:rPr>
              <w:t xml:space="preserve">  服务过程的监视和测量基本满足要求。  </w:t>
            </w:r>
            <w:r>
              <w:rPr>
                <w:rFonts w:hint="eastAsia" w:ascii="宋体" w:hAnsi="宋体" w:cs="宋体"/>
                <w:szCs w:val="21"/>
              </w:rPr>
              <w:t xml:space="preserve"> </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13" w:type="dxa"/>
          </w:tcPr>
          <w:p>
            <w:pPr>
              <w:spacing w:line="400" w:lineRule="exact"/>
              <w:ind w:firstLine="210" w:firstLineChars="100"/>
              <w:rPr>
                <w:rFonts w:ascii="宋体" w:hAnsi="宋体" w:cs="宋体"/>
                <w:szCs w:val="21"/>
              </w:rPr>
            </w:pPr>
            <w:r>
              <w:rPr>
                <w:rFonts w:hint="eastAsia" w:ascii="宋体" w:hAnsi="宋体" w:cs="宋体"/>
                <w:szCs w:val="21"/>
              </w:rPr>
              <w:t>组织编制了《不规范服务控制程序》：该公司的不合格处理方式有:按不合格的情况及程度进行分类分级处理。</w:t>
            </w:r>
          </w:p>
          <w:p>
            <w:pPr>
              <w:spacing w:line="400" w:lineRule="exact"/>
              <w:ind w:firstLine="210" w:firstLineChars="100"/>
              <w:rPr>
                <w:rFonts w:ascii="宋体" w:hAnsi="宋体" w:cs="宋体"/>
                <w:szCs w:val="21"/>
              </w:rPr>
            </w:pPr>
            <w:r>
              <w:rPr>
                <w:rFonts w:hint="eastAsia" w:ascii="宋体" w:hAnsi="宋体" w:cs="宋体"/>
                <w:szCs w:val="21"/>
              </w:rPr>
              <w:t>由于公司主要从事</w:t>
            </w:r>
            <w:r>
              <w:rPr>
                <w:rFonts w:hint="eastAsia"/>
                <w:lang w:eastAsia="zh-CN"/>
              </w:rPr>
              <w:t>食品、电子产品等</w:t>
            </w:r>
            <w:r>
              <w:rPr>
                <w:rFonts w:hint="eastAsia"/>
              </w:rPr>
              <w:t>物资</w:t>
            </w:r>
            <w:r>
              <w:rPr>
                <w:rFonts w:hint="eastAsia" w:ascii="宋体" w:hAnsi="宋体" w:cs="宋体"/>
                <w:szCs w:val="21"/>
                <w:lang w:eastAsia="zh-CN"/>
              </w:rPr>
              <w:t>的</w:t>
            </w:r>
            <w:r>
              <w:rPr>
                <w:rFonts w:hint="eastAsia" w:ascii="宋体" w:hAnsi="宋体" w:cs="宋体"/>
                <w:szCs w:val="21"/>
              </w:rPr>
              <w:t>运输服务，加上长期对驾驶人员的教育培训（如安全例会），树立客户至上观念，确保运输货物的安全和货物交付的及时性。</w:t>
            </w:r>
          </w:p>
          <w:p>
            <w:pPr>
              <w:spacing w:line="400" w:lineRule="exact"/>
              <w:ind w:firstLine="210" w:firstLineChars="100"/>
              <w:rPr>
                <w:rFonts w:ascii="宋体" w:hAnsi="宋体" w:cs="宋体"/>
                <w:color w:val="000000"/>
                <w:szCs w:val="21"/>
              </w:rPr>
            </w:pPr>
            <w:r>
              <w:rPr>
                <w:rFonts w:hint="eastAsia" w:ascii="宋体" w:hAnsi="宋体"/>
                <w:szCs w:val="21"/>
              </w:rPr>
              <w:t>负责人讲：</w:t>
            </w:r>
            <w:r>
              <w:rPr>
                <w:rFonts w:hint="eastAsia" w:ascii="宋体" w:hAnsi="宋体" w:cs="宋体"/>
                <w:szCs w:val="21"/>
              </w:rPr>
              <w:t>至体系运行以来</w:t>
            </w:r>
            <w:r>
              <w:rPr>
                <w:rFonts w:hint="eastAsia" w:ascii="宋体" w:hAnsi="宋体"/>
                <w:szCs w:val="21"/>
              </w:rPr>
              <w:t>基本上没有让步接收、让步放行、让步使用的情况</w:t>
            </w:r>
            <w:r>
              <w:rPr>
                <w:rFonts w:hint="eastAsia" w:ascii="宋体" w:hAnsi="宋体" w:cs="宋体"/>
                <w:szCs w:val="21"/>
              </w:rPr>
              <w:t>。</w:t>
            </w:r>
          </w:p>
        </w:tc>
        <w:tc>
          <w:tcPr>
            <w:tcW w:w="1076"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C3D1"/>
    <w:multiLevelType w:val="singleLevel"/>
    <w:tmpl w:val="E0A3C3D1"/>
    <w:lvl w:ilvl="0" w:tentative="0">
      <w:start w:val="1"/>
      <w:numFmt w:val="decimal"/>
      <w:suff w:val="nothing"/>
      <w:lvlText w:val="%1）"/>
      <w:lvlJc w:val="left"/>
    </w:lvl>
  </w:abstractNum>
  <w:abstractNum w:abstractNumId="1">
    <w:nsid w:val="1B53BE17"/>
    <w:multiLevelType w:val="singleLevel"/>
    <w:tmpl w:val="1B53BE17"/>
    <w:lvl w:ilvl="0" w:tentative="0">
      <w:start w:val="1"/>
      <w:numFmt w:val="decimal"/>
      <w:suff w:val="nothing"/>
      <w:lvlText w:val="%1、"/>
      <w:lvlJc w:val="left"/>
    </w:lvl>
  </w:abstractNum>
  <w:abstractNum w:abstractNumId="2">
    <w:nsid w:val="1B94F36E"/>
    <w:multiLevelType w:val="singleLevel"/>
    <w:tmpl w:val="1B94F36E"/>
    <w:lvl w:ilvl="0" w:tentative="0">
      <w:start w:val="1"/>
      <w:numFmt w:val="decimal"/>
      <w:suff w:val="nothing"/>
      <w:lvlText w:val="%1、"/>
      <w:lvlJc w:val="left"/>
    </w:lvl>
  </w:abstractNum>
  <w:abstractNum w:abstractNumId="3">
    <w:nsid w:val="1D8EAC07"/>
    <w:multiLevelType w:val="singleLevel"/>
    <w:tmpl w:val="1D8EAC07"/>
    <w:lvl w:ilvl="0" w:tentative="0">
      <w:start w:val="1"/>
      <w:numFmt w:val="chineseCounting"/>
      <w:suff w:val="nothing"/>
      <w:lvlText w:val="%1、"/>
      <w:lvlJc w:val="left"/>
      <w:rPr>
        <w:rFonts w:hint="eastAsia"/>
      </w:rPr>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lvlOverride w:ilvl="0">
      <w:startOverride w:val="1"/>
    </w:lvlOverride>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B15CA"/>
    <w:rsid w:val="000F739C"/>
    <w:rsid w:val="0011560D"/>
    <w:rsid w:val="0014298E"/>
    <w:rsid w:val="00191158"/>
    <w:rsid w:val="001A2D7F"/>
    <w:rsid w:val="001C1841"/>
    <w:rsid w:val="001E49F7"/>
    <w:rsid w:val="00210707"/>
    <w:rsid w:val="00272ABF"/>
    <w:rsid w:val="00287D5E"/>
    <w:rsid w:val="002930F7"/>
    <w:rsid w:val="002939AD"/>
    <w:rsid w:val="002A15BC"/>
    <w:rsid w:val="002A4DCA"/>
    <w:rsid w:val="002B36C1"/>
    <w:rsid w:val="002C2936"/>
    <w:rsid w:val="002F0EF3"/>
    <w:rsid w:val="00304E9F"/>
    <w:rsid w:val="00320405"/>
    <w:rsid w:val="00336106"/>
    <w:rsid w:val="00337922"/>
    <w:rsid w:val="00340867"/>
    <w:rsid w:val="00380837"/>
    <w:rsid w:val="00382278"/>
    <w:rsid w:val="003A198A"/>
    <w:rsid w:val="00410914"/>
    <w:rsid w:val="0042709D"/>
    <w:rsid w:val="00455F26"/>
    <w:rsid w:val="00490EB5"/>
    <w:rsid w:val="004A397B"/>
    <w:rsid w:val="004B648C"/>
    <w:rsid w:val="004D3E30"/>
    <w:rsid w:val="004E1CD7"/>
    <w:rsid w:val="005006C0"/>
    <w:rsid w:val="00536930"/>
    <w:rsid w:val="00551F93"/>
    <w:rsid w:val="005646D7"/>
    <w:rsid w:val="00564E53"/>
    <w:rsid w:val="005832E9"/>
    <w:rsid w:val="005C1332"/>
    <w:rsid w:val="005C3FD4"/>
    <w:rsid w:val="005D5659"/>
    <w:rsid w:val="005E3CA8"/>
    <w:rsid w:val="00600C20"/>
    <w:rsid w:val="00612892"/>
    <w:rsid w:val="00644FE2"/>
    <w:rsid w:val="00647EF9"/>
    <w:rsid w:val="006674A2"/>
    <w:rsid w:val="00675718"/>
    <w:rsid w:val="0067640C"/>
    <w:rsid w:val="006872B2"/>
    <w:rsid w:val="00692A12"/>
    <w:rsid w:val="006B664B"/>
    <w:rsid w:val="006C4B78"/>
    <w:rsid w:val="006D2327"/>
    <w:rsid w:val="006E2FAC"/>
    <w:rsid w:val="006E678B"/>
    <w:rsid w:val="00722BD1"/>
    <w:rsid w:val="0075610A"/>
    <w:rsid w:val="00762290"/>
    <w:rsid w:val="007757F3"/>
    <w:rsid w:val="0079238D"/>
    <w:rsid w:val="007D257C"/>
    <w:rsid w:val="007E6AEB"/>
    <w:rsid w:val="00840D45"/>
    <w:rsid w:val="008742CB"/>
    <w:rsid w:val="008838DE"/>
    <w:rsid w:val="008973EE"/>
    <w:rsid w:val="008B4993"/>
    <w:rsid w:val="008C2791"/>
    <w:rsid w:val="008F6F64"/>
    <w:rsid w:val="009167B8"/>
    <w:rsid w:val="009517D1"/>
    <w:rsid w:val="00957AFF"/>
    <w:rsid w:val="00962813"/>
    <w:rsid w:val="00971600"/>
    <w:rsid w:val="00984966"/>
    <w:rsid w:val="00985813"/>
    <w:rsid w:val="009973B4"/>
    <w:rsid w:val="009A3CCB"/>
    <w:rsid w:val="009C28C1"/>
    <w:rsid w:val="009F1764"/>
    <w:rsid w:val="009F395A"/>
    <w:rsid w:val="009F7EED"/>
    <w:rsid w:val="00A42FB5"/>
    <w:rsid w:val="00A51059"/>
    <w:rsid w:val="00A54288"/>
    <w:rsid w:val="00A80636"/>
    <w:rsid w:val="00AA20C2"/>
    <w:rsid w:val="00AA40A3"/>
    <w:rsid w:val="00AC2A13"/>
    <w:rsid w:val="00AC4ED9"/>
    <w:rsid w:val="00AD0899"/>
    <w:rsid w:val="00AF0AAB"/>
    <w:rsid w:val="00B124D6"/>
    <w:rsid w:val="00B6375A"/>
    <w:rsid w:val="00BD0A9D"/>
    <w:rsid w:val="00BF597E"/>
    <w:rsid w:val="00C00677"/>
    <w:rsid w:val="00C51A36"/>
    <w:rsid w:val="00C53349"/>
    <w:rsid w:val="00C55228"/>
    <w:rsid w:val="00C62499"/>
    <w:rsid w:val="00CE315A"/>
    <w:rsid w:val="00CE7197"/>
    <w:rsid w:val="00CF5C51"/>
    <w:rsid w:val="00D06F59"/>
    <w:rsid w:val="00D258D5"/>
    <w:rsid w:val="00D765C9"/>
    <w:rsid w:val="00D76AFC"/>
    <w:rsid w:val="00D8388C"/>
    <w:rsid w:val="00DC5520"/>
    <w:rsid w:val="00DD2C43"/>
    <w:rsid w:val="00E03C89"/>
    <w:rsid w:val="00E339E7"/>
    <w:rsid w:val="00E6224C"/>
    <w:rsid w:val="00E63AC2"/>
    <w:rsid w:val="00E939A9"/>
    <w:rsid w:val="00EB0164"/>
    <w:rsid w:val="00EB0AA8"/>
    <w:rsid w:val="00ED0F62"/>
    <w:rsid w:val="00EE579A"/>
    <w:rsid w:val="00EF27AD"/>
    <w:rsid w:val="00EF4791"/>
    <w:rsid w:val="00F1322E"/>
    <w:rsid w:val="00F866A5"/>
    <w:rsid w:val="00FA3D97"/>
    <w:rsid w:val="00FD07E2"/>
    <w:rsid w:val="00FD2F10"/>
    <w:rsid w:val="00FD7800"/>
    <w:rsid w:val="011D6DB8"/>
    <w:rsid w:val="018F23ED"/>
    <w:rsid w:val="01CD1020"/>
    <w:rsid w:val="01D47372"/>
    <w:rsid w:val="01E47DC5"/>
    <w:rsid w:val="01EB4E72"/>
    <w:rsid w:val="020202C9"/>
    <w:rsid w:val="02154C47"/>
    <w:rsid w:val="02181BFF"/>
    <w:rsid w:val="026D6ECC"/>
    <w:rsid w:val="02716F0E"/>
    <w:rsid w:val="02A17A28"/>
    <w:rsid w:val="02A807E2"/>
    <w:rsid w:val="02E47E59"/>
    <w:rsid w:val="03406439"/>
    <w:rsid w:val="036C0F36"/>
    <w:rsid w:val="03CA04C9"/>
    <w:rsid w:val="03D47A3A"/>
    <w:rsid w:val="03FD4FF6"/>
    <w:rsid w:val="045355AD"/>
    <w:rsid w:val="04715B4B"/>
    <w:rsid w:val="0488029E"/>
    <w:rsid w:val="04A3346C"/>
    <w:rsid w:val="053E614F"/>
    <w:rsid w:val="05626823"/>
    <w:rsid w:val="059C6E79"/>
    <w:rsid w:val="05B93ED8"/>
    <w:rsid w:val="05C83333"/>
    <w:rsid w:val="063855C0"/>
    <w:rsid w:val="063D5A8D"/>
    <w:rsid w:val="066E09A5"/>
    <w:rsid w:val="06B447A6"/>
    <w:rsid w:val="06CD103D"/>
    <w:rsid w:val="077060BE"/>
    <w:rsid w:val="078C1381"/>
    <w:rsid w:val="07EB0834"/>
    <w:rsid w:val="07F564BD"/>
    <w:rsid w:val="080B0578"/>
    <w:rsid w:val="0882263E"/>
    <w:rsid w:val="08980FB9"/>
    <w:rsid w:val="08D73433"/>
    <w:rsid w:val="09002A5C"/>
    <w:rsid w:val="091524AA"/>
    <w:rsid w:val="09590EC6"/>
    <w:rsid w:val="09895EAB"/>
    <w:rsid w:val="0A1302A0"/>
    <w:rsid w:val="0A2121AA"/>
    <w:rsid w:val="0A5001FE"/>
    <w:rsid w:val="0A65480A"/>
    <w:rsid w:val="0A8C70F6"/>
    <w:rsid w:val="0ABC001B"/>
    <w:rsid w:val="0AD12F62"/>
    <w:rsid w:val="0ADF2004"/>
    <w:rsid w:val="0AF04256"/>
    <w:rsid w:val="0B1A4D93"/>
    <w:rsid w:val="0B2029A9"/>
    <w:rsid w:val="0BAF19DA"/>
    <w:rsid w:val="0BD00FE8"/>
    <w:rsid w:val="0C776561"/>
    <w:rsid w:val="0C9C30B2"/>
    <w:rsid w:val="0CE80AE9"/>
    <w:rsid w:val="0CFE040C"/>
    <w:rsid w:val="0D341994"/>
    <w:rsid w:val="0D497365"/>
    <w:rsid w:val="0D4C029D"/>
    <w:rsid w:val="0D7D62F5"/>
    <w:rsid w:val="0D904598"/>
    <w:rsid w:val="0DA46723"/>
    <w:rsid w:val="0DB52164"/>
    <w:rsid w:val="0E006B8C"/>
    <w:rsid w:val="0EA24E3C"/>
    <w:rsid w:val="0ECC3236"/>
    <w:rsid w:val="0EF14A5B"/>
    <w:rsid w:val="0F24755B"/>
    <w:rsid w:val="0F315A4C"/>
    <w:rsid w:val="0F505500"/>
    <w:rsid w:val="0F6F22CB"/>
    <w:rsid w:val="0F786D59"/>
    <w:rsid w:val="10103637"/>
    <w:rsid w:val="10276BE9"/>
    <w:rsid w:val="10502990"/>
    <w:rsid w:val="108219C2"/>
    <w:rsid w:val="10DB16FB"/>
    <w:rsid w:val="111B2AA0"/>
    <w:rsid w:val="11537B84"/>
    <w:rsid w:val="1167188A"/>
    <w:rsid w:val="11C003C3"/>
    <w:rsid w:val="121467D1"/>
    <w:rsid w:val="121C6606"/>
    <w:rsid w:val="12433D31"/>
    <w:rsid w:val="128D1E4D"/>
    <w:rsid w:val="129F281A"/>
    <w:rsid w:val="12A41B9F"/>
    <w:rsid w:val="13897CE1"/>
    <w:rsid w:val="13D06FF6"/>
    <w:rsid w:val="141C3600"/>
    <w:rsid w:val="141D7CA7"/>
    <w:rsid w:val="142F0875"/>
    <w:rsid w:val="14490638"/>
    <w:rsid w:val="14EE56DB"/>
    <w:rsid w:val="15057C9A"/>
    <w:rsid w:val="153A56B7"/>
    <w:rsid w:val="158F1431"/>
    <w:rsid w:val="164E6642"/>
    <w:rsid w:val="16BA6C31"/>
    <w:rsid w:val="16E126D1"/>
    <w:rsid w:val="16E568A8"/>
    <w:rsid w:val="16FA25E1"/>
    <w:rsid w:val="171677E9"/>
    <w:rsid w:val="173256D8"/>
    <w:rsid w:val="17353944"/>
    <w:rsid w:val="174E4A27"/>
    <w:rsid w:val="17FD3326"/>
    <w:rsid w:val="185D6041"/>
    <w:rsid w:val="18A53499"/>
    <w:rsid w:val="19C6204D"/>
    <w:rsid w:val="19D55474"/>
    <w:rsid w:val="1A524866"/>
    <w:rsid w:val="1A6F7656"/>
    <w:rsid w:val="1A8C2A82"/>
    <w:rsid w:val="1A8F1EA7"/>
    <w:rsid w:val="1AB8556F"/>
    <w:rsid w:val="1B251B8C"/>
    <w:rsid w:val="1BB100F1"/>
    <w:rsid w:val="1C797512"/>
    <w:rsid w:val="1CC22FD1"/>
    <w:rsid w:val="1D574D9A"/>
    <w:rsid w:val="1DBF36FB"/>
    <w:rsid w:val="1DED11FE"/>
    <w:rsid w:val="1DEE444C"/>
    <w:rsid w:val="1E512C56"/>
    <w:rsid w:val="1E650C51"/>
    <w:rsid w:val="1E981B57"/>
    <w:rsid w:val="1ED71A75"/>
    <w:rsid w:val="1EE02EEE"/>
    <w:rsid w:val="1F530ADB"/>
    <w:rsid w:val="1F807AA3"/>
    <w:rsid w:val="1FF507B4"/>
    <w:rsid w:val="211733E8"/>
    <w:rsid w:val="21A908FA"/>
    <w:rsid w:val="21B14381"/>
    <w:rsid w:val="21B75F80"/>
    <w:rsid w:val="21BF0EAB"/>
    <w:rsid w:val="21DB5397"/>
    <w:rsid w:val="21E51947"/>
    <w:rsid w:val="22025564"/>
    <w:rsid w:val="222B2BDD"/>
    <w:rsid w:val="22570388"/>
    <w:rsid w:val="22736283"/>
    <w:rsid w:val="22B8782B"/>
    <w:rsid w:val="22CE1F04"/>
    <w:rsid w:val="22E63A06"/>
    <w:rsid w:val="23117C7C"/>
    <w:rsid w:val="234D4EE3"/>
    <w:rsid w:val="236C04D6"/>
    <w:rsid w:val="23932473"/>
    <w:rsid w:val="23A56392"/>
    <w:rsid w:val="23CC6A2A"/>
    <w:rsid w:val="23DD3805"/>
    <w:rsid w:val="24152B98"/>
    <w:rsid w:val="24244568"/>
    <w:rsid w:val="24517B78"/>
    <w:rsid w:val="24624DE3"/>
    <w:rsid w:val="24964767"/>
    <w:rsid w:val="24C57740"/>
    <w:rsid w:val="24F01FC9"/>
    <w:rsid w:val="253F3CAB"/>
    <w:rsid w:val="263B530C"/>
    <w:rsid w:val="26440788"/>
    <w:rsid w:val="266B0827"/>
    <w:rsid w:val="269F7A57"/>
    <w:rsid w:val="269F7F67"/>
    <w:rsid w:val="26AD79E5"/>
    <w:rsid w:val="26BC4D12"/>
    <w:rsid w:val="26DC108B"/>
    <w:rsid w:val="277350D8"/>
    <w:rsid w:val="27980582"/>
    <w:rsid w:val="27D444D2"/>
    <w:rsid w:val="27D909FD"/>
    <w:rsid w:val="27FF55E5"/>
    <w:rsid w:val="286E5983"/>
    <w:rsid w:val="293048B6"/>
    <w:rsid w:val="29410C23"/>
    <w:rsid w:val="2A1C1758"/>
    <w:rsid w:val="2A815248"/>
    <w:rsid w:val="2A9C7564"/>
    <w:rsid w:val="2A9E0B89"/>
    <w:rsid w:val="2AA05FC6"/>
    <w:rsid w:val="2AAF12E2"/>
    <w:rsid w:val="2AC657F5"/>
    <w:rsid w:val="2ACE0872"/>
    <w:rsid w:val="2ADF6B1F"/>
    <w:rsid w:val="2AE561A1"/>
    <w:rsid w:val="2AF46051"/>
    <w:rsid w:val="2B0869A7"/>
    <w:rsid w:val="2B5F70B5"/>
    <w:rsid w:val="2BA54AF9"/>
    <w:rsid w:val="2BD34A0D"/>
    <w:rsid w:val="2BE04C09"/>
    <w:rsid w:val="2BE57BA6"/>
    <w:rsid w:val="2C034651"/>
    <w:rsid w:val="2CEA4C72"/>
    <w:rsid w:val="2D511395"/>
    <w:rsid w:val="2D7157CF"/>
    <w:rsid w:val="2D8D0B6E"/>
    <w:rsid w:val="2DEC4A8F"/>
    <w:rsid w:val="2DED033B"/>
    <w:rsid w:val="2E096DBC"/>
    <w:rsid w:val="2E281772"/>
    <w:rsid w:val="2E2F50CC"/>
    <w:rsid w:val="2ED64CAB"/>
    <w:rsid w:val="2EF00A12"/>
    <w:rsid w:val="2F08249F"/>
    <w:rsid w:val="2F0E02D7"/>
    <w:rsid w:val="2F162E8B"/>
    <w:rsid w:val="2F4065CA"/>
    <w:rsid w:val="300A30E0"/>
    <w:rsid w:val="303C3A63"/>
    <w:rsid w:val="305017D0"/>
    <w:rsid w:val="30713085"/>
    <w:rsid w:val="30AF57E4"/>
    <w:rsid w:val="31034D7F"/>
    <w:rsid w:val="31236E55"/>
    <w:rsid w:val="31505F6E"/>
    <w:rsid w:val="31633F3B"/>
    <w:rsid w:val="31A8300B"/>
    <w:rsid w:val="31B910F4"/>
    <w:rsid w:val="31BB4699"/>
    <w:rsid w:val="32505D26"/>
    <w:rsid w:val="329C3275"/>
    <w:rsid w:val="32BC145A"/>
    <w:rsid w:val="32EE2A64"/>
    <w:rsid w:val="33170EA3"/>
    <w:rsid w:val="335B6405"/>
    <w:rsid w:val="336A038C"/>
    <w:rsid w:val="33D66B22"/>
    <w:rsid w:val="33EF35B2"/>
    <w:rsid w:val="34542632"/>
    <w:rsid w:val="345B3382"/>
    <w:rsid w:val="348F71F4"/>
    <w:rsid w:val="34916F9A"/>
    <w:rsid w:val="34B33992"/>
    <w:rsid w:val="34C51547"/>
    <w:rsid w:val="34D1296C"/>
    <w:rsid w:val="34F75449"/>
    <w:rsid w:val="356076C1"/>
    <w:rsid w:val="357A3743"/>
    <w:rsid w:val="3625682B"/>
    <w:rsid w:val="36294D55"/>
    <w:rsid w:val="366B73C7"/>
    <w:rsid w:val="36713677"/>
    <w:rsid w:val="37555D91"/>
    <w:rsid w:val="37895692"/>
    <w:rsid w:val="37B328C9"/>
    <w:rsid w:val="381452D1"/>
    <w:rsid w:val="38BE11C8"/>
    <w:rsid w:val="38E87CBA"/>
    <w:rsid w:val="38F030F4"/>
    <w:rsid w:val="38F27CC9"/>
    <w:rsid w:val="3932729A"/>
    <w:rsid w:val="39A14079"/>
    <w:rsid w:val="39B36A4D"/>
    <w:rsid w:val="39BB1A04"/>
    <w:rsid w:val="39C75FBB"/>
    <w:rsid w:val="39F44A87"/>
    <w:rsid w:val="3A2B2D8A"/>
    <w:rsid w:val="3AF00AFF"/>
    <w:rsid w:val="3BDD69B3"/>
    <w:rsid w:val="3BE5179A"/>
    <w:rsid w:val="3BF07422"/>
    <w:rsid w:val="3C1162D1"/>
    <w:rsid w:val="3C1A575D"/>
    <w:rsid w:val="3C394979"/>
    <w:rsid w:val="3C5A1145"/>
    <w:rsid w:val="3C87028D"/>
    <w:rsid w:val="3CB55B89"/>
    <w:rsid w:val="3CD40EA3"/>
    <w:rsid w:val="3D0E1CBB"/>
    <w:rsid w:val="3D102E62"/>
    <w:rsid w:val="3D145934"/>
    <w:rsid w:val="3D5F10F9"/>
    <w:rsid w:val="3DD6700D"/>
    <w:rsid w:val="3E0B697F"/>
    <w:rsid w:val="3F082570"/>
    <w:rsid w:val="3F08621D"/>
    <w:rsid w:val="3F2B07A7"/>
    <w:rsid w:val="3F2F3F9F"/>
    <w:rsid w:val="3F67141F"/>
    <w:rsid w:val="3F7810D5"/>
    <w:rsid w:val="3F7F64EC"/>
    <w:rsid w:val="3F941A8C"/>
    <w:rsid w:val="3FDF66E0"/>
    <w:rsid w:val="40253649"/>
    <w:rsid w:val="40397D6D"/>
    <w:rsid w:val="40415624"/>
    <w:rsid w:val="40694864"/>
    <w:rsid w:val="407851EE"/>
    <w:rsid w:val="408C3CBB"/>
    <w:rsid w:val="40985E86"/>
    <w:rsid w:val="409A0C02"/>
    <w:rsid w:val="40C700D7"/>
    <w:rsid w:val="40D35129"/>
    <w:rsid w:val="40D542BA"/>
    <w:rsid w:val="40D92C8F"/>
    <w:rsid w:val="41064D74"/>
    <w:rsid w:val="410D0D57"/>
    <w:rsid w:val="415376DF"/>
    <w:rsid w:val="415C0939"/>
    <w:rsid w:val="418266E8"/>
    <w:rsid w:val="41A81979"/>
    <w:rsid w:val="41CC7618"/>
    <w:rsid w:val="41D5301E"/>
    <w:rsid w:val="42163908"/>
    <w:rsid w:val="421D1FA0"/>
    <w:rsid w:val="425725E8"/>
    <w:rsid w:val="4275714A"/>
    <w:rsid w:val="42A04571"/>
    <w:rsid w:val="42A8645E"/>
    <w:rsid w:val="43351394"/>
    <w:rsid w:val="435D2D2F"/>
    <w:rsid w:val="43C52D8C"/>
    <w:rsid w:val="43CD744C"/>
    <w:rsid w:val="4478512B"/>
    <w:rsid w:val="44DE22D9"/>
    <w:rsid w:val="45065580"/>
    <w:rsid w:val="452F66AF"/>
    <w:rsid w:val="4562523D"/>
    <w:rsid w:val="456334BD"/>
    <w:rsid w:val="45EE2D77"/>
    <w:rsid w:val="462C33D1"/>
    <w:rsid w:val="463870B7"/>
    <w:rsid w:val="464D4DC0"/>
    <w:rsid w:val="46662100"/>
    <w:rsid w:val="466D0E0E"/>
    <w:rsid w:val="46813A8B"/>
    <w:rsid w:val="46DE3310"/>
    <w:rsid w:val="47134313"/>
    <w:rsid w:val="47370D11"/>
    <w:rsid w:val="47FB53AE"/>
    <w:rsid w:val="47FC2A22"/>
    <w:rsid w:val="482655AF"/>
    <w:rsid w:val="48691EB1"/>
    <w:rsid w:val="487F735E"/>
    <w:rsid w:val="48833913"/>
    <w:rsid w:val="48930830"/>
    <w:rsid w:val="49293711"/>
    <w:rsid w:val="496E3532"/>
    <w:rsid w:val="498F4281"/>
    <w:rsid w:val="49BA40B1"/>
    <w:rsid w:val="49C80217"/>
    <w:rsid w:val="4A0A7B71"/>
    <w:rsid w:val="4A5B0AAB"/>
    <w:rsid w:val="4A7F020F"/>
    <w:rsid w:val="4AC63D32"/>
    <w:rsid w:val="4ADF4476"/>
    <w:rsid w:val="4AF07CB8"/>
    <w:rsid w:val="4B203344"/>
    <w:rsid w:val="4B591749"/>
    <w:rsid w:val="4B707208"/>
    <w:rsid w:val="4BA358B1"/>
    <w:rsid w:val="4BAF3B89"/>
    <w:rsid w:val="4BB5207A"/>
    <w:rsid w:val="4C0B659A"/>
    <w:rsid w:val="4C4D74E2"/>
    <w:rsid w:val="4C531B79"/>
    <w:rsid w:val="4CA73E80"/>
    <w:rsid w:val="4CE07584"/>
    <w:rsid w:val="4D5A0F0D"/>
    <w:rsid w:val="4D78040B"/>
    <w:rsid w:val="4D790FDD"/>
    <w:rsid w:val="4D924E46"/>
    <w:rsid w:val="4E1124B9"/>
    <w:rsid w:val="4E836502"/>
    <w:rsid w:val="4E867455"/>
    <w:rsid w:val="4ED640E3"/>
    <w:rsid w:val="4EDB5006"/>
    <w:rsid w:val="4EF56F87"/>
    <w:rsid w:val="4F140637"/>
    <w:rsid w:val="4F361838"/>
    <w:rsid w:val="4F3865B4"/>
    <w:rsid w:val="4F954238"/>
    <w:rsid w:val="500055C5"/>
    <w:rsid w:val="503C659E"/>
    <w:rsid w:val="51057A45"/>
    <w:rsid w:val="51144478"/>
    <w:rsid w:val="511B675C"/>
    <w:rsid w:val="512F37D7"/>
    <w:rsid w:val="513B13AF"/>
    <w:rsid w:val="514A5780"/>
    <w:rsid w:val="51927DF8"/>
    <w:rsid w:val="51EA55E5"/>
    <w:rsid w:val="523C6321"/>
    <w:rsid w:val="52496136"/>
    <w:rsid w:val="52AA1454"/>
    <w:rsid w:val="53353107"/>
    <w:rsid w:val="53693CAB"/>
    <w:rsid w:val="538445ED"/>
    <w:rsid w:val="53D83B7A"/>
    <w:rsid w:val="53FC0887"/>
    <w:rsid w:val="54051A19"/>
    <w:rsid w:val="540B66D7"/>
    <w:rsid w:val="542C12D4"/>
    <w:rsid w:val="54C225BB"/>
    <w:rsid w:val="54CB5200"/>
    <w:rsid w:val="54E27C26"/>
    <w:rsid w:val="55444540"/>
    <w:rsid w:val="55797815"/>
    <w:rsid w:val="55D5541E"/>
    <w:rsid w:val="55D94A88"/>
    <w:rsid w:val="56044BD2"/>
    <w:rsid w:val="56380458"/>
    <w:rsid w:val="567E47D9"/>
    <w:rsid w:val="56BF1DA7"/>
    <w:rsid w:val="5747746A"/>
    <w:rsid w:val="574F25A6"/>
    <w:rsid w:val="57862FEA"/>
    <w:rsid w:val="57C71447"/>
    <w:rsid w:val="57F55395"/>
    <w:rsid w:val="57F5746F"/>
    <w:rsid w:val="583C7A61"/>
    <w:rsid w:val="58A11DA0"/>
    <w:rsid w:val="58DB18A6"/>
    <w:rsid w:val="59434619"/>
    <w:rsid w:val="59B50A74"/>
    <w:rsid w:val="59CA1898"/>
    <w:rsid w:val="59CD7DEB"/>
    <w:rsid w:val="5A751108"/>
    <w:rsid w:val="5A957C0C"/>
    <w:rsid w:val="5A9D21AB"/>
    <w:rsid w:val="5ABA4527"/>
    <w:rsid w:val="5ABD17D9"/>
    <w:rsid w:val="5B0F2DAE"/>
    <w:rsid w:val="5B8E7AE8"/>
    <w:rsid w:val="5B980B01"/>
    <w:rsid w:val="5BF676C9"/>
    <w:rsid w:val="5C6B0B6E"/>
    <w:rsid w:val="5C742CE4"/>
    <w:rsid w:val="5C8E191E"/>
    <w:rsid w:val="5CA146D9"/>
    <w:rsid w:val="5CA95C77"/>
    <w:rsid w:val="5CC07588"/>
    <w:rsid w:val="5D1E42DC"/>
    <w:rsid w:val="5D770401"/>
    <w:rsid w:val="5D855DBB"/>
    <w:rsid w:val="5D9764A2"/>
    <w:rsid w:val="5DE9746A"/>
    <w:rsid w:val="5E0D56FD"/>
    <w:rsid w:val="5E3019EB"/>
    <w:rsid w:val="5E4F1EE6"/>
    <w:rsid w:val="5E717A3F"/>
    <w:rsid w:val="5E9209CF"/>
    <w:rsid w:val="5EA12B9A"/>
    <w:rsid w:val="5EEC3F13"/>
    <w:rsid w:val="5F2B7B2E"/>
    <w:rsid w:val="5F5048BE"/>
    <w:rsid w:val="5F631344"/>
    <w:rsid w:val="5F7D5ACE"/>
    <w:rsid w:val="5FF55062"/>
    <w:rsid w:val="60152B47"/>
    <w:rsid w:val="60427996"/>
    <w:rsid w:val="6066400B"/>
    <w:rsid w:val="60683C3D"/>
    <w:rsid w:val="607B3054"/>
    <w:rsid w:val="60994A2B"/>
    <w:rsid w:val="60B84050"/>
    <w:rsid w:val="60DC2E8C"/>
    <w:rsid w:val="615C6A6A"/>
    <w:rsid w:val="617178C4"/>
    <w:rsid w:val="619536FC"/>
    <w:rsid w:val="619F100E"/>
    <w:rsid w:val="61AB3D4C"/>
    <w:rsid w:val="61B911B5"/>
    <w:rsid w:val="61DD51DE"/>
    <w:rsid w:val="61DD54D4"/>
    <w:rsid w:val="61F13209"/>
    <w:rsid w:val="61F67A04"/>
    <w:rsid w:val="62522124"/>
    <w:rsid w:val="626F71DA"/>
    <w:rsid w:val="6275464D"/>
    <w:rsid w:val="62831B48"/>
    <w:rsid w:val="62B427C7"/>
    <w:rsid w:val="62CA5830"/>
    <w:rsid w:val="636016A8"/>
    <w:rsid w:val="6364446C"/>
    <w:rsid w:val="638401AC"/>
    <w:rsid w:val="63BF0114"/>
    <w:rsid w:val="646C4CC4"/>
    <w:rsid w:val="64B55F59"/>
    <w:rsid w:val="64CC49B4"/>
    <w:rsid w:val="64E435F1"/>
    <w:rsid w:val="64F40829"/>
    <w:rsid w:val="65171900"/>
    <w:rsid w:val="65204251"/>
    <w:rsid w:val="652956BE"/>
    <w:rsid w:val="65333492"/>
    <w:rsid w:val="659E04BA"/>
    <w:rsid w:val="65A00317"/>
    <w:rsid w:val="669B23B8"/>
    <w:rsid w:val="66DE0102"/>
    <w:rsid w:val="670B3CF0"/>
    <w:rsid w:val="671F3C1B"/>
    <w:rsid w:val="672318C3"/>
    <w:rsid w:val="67335723"/>
    <w:rsid w:val="68263BD4"/>
    <w:rsid w:val="683E49D0"/>
    <w:rsid w:val="687478A3"/>
    <w:rsid w:val="68AC00D1"/>
    <w:rsid w:val="68E11431"/>
    <w:rsid w:val="69B7071A"/>
    <w:rsid w:val="6A273971"/>
    <w:rsid w:val="6A3C7133"/>
    <w:rsid w:val="6A443E47"/>
    <w:rsid w:val="6A7276EA"/>
    <w:rsid w:val="6A8B1442"/>
    <w:rsid w:val="6A974851"/>
    <w:rsid w:val="6A9B433E"/>
    <w:rsid w:val="6AA31C38"/>
    <w:rsid w:val="6AFD0161"/>
    <w:rsid w:val="6B030CC7"/>
    <w:rsid w:val="6B527291"/>
    <w:rsid w:val="6B5A49CE"/>
    <w:rsid w:val="6B633BBF"/>
    <w:rsid w:val="6B884651"/>
    <w:rsid w:val="6B9003ED"/>
    <w:rsid w:val="6B9B3E32"/>
    <w:rsid w:val="6C0E1C18"/>
    <w:rsid w:val="6C2500E0"/>
    <w:rsid w:val="6C563E05"/>
    <w:rsid w:val="6CCB6BCF"/>
    <w:rsid w:val="6CCC792E"/>
    <w:rsid w:val="6E3B5307"/>
    <w:rsid w:val="6E5D1012"/>
    <w:rsid w:val="6ECE1D67"/>
    <w:rsid w:val="6F2302FA"/>
    <w:rsid w:val="6F56122C"/>
    <w:rsid w:val="6F985517"/>
    <w:rsid w:val="70005C32"/>
    <w:rsid w:val="70990A47"/>
    <w:rsid w:val="70BF2E74"/>
    <w:rsid w:val="71442F4C"/>
    <w:rsid w:val="715E7955"/>
    <w:rsid w:val="71692E1C"/>
    <w:rsid w:val="72154ACE"/>
    <w:rsid w:val="729341FF"/>
    <w:rsid w:val="72B5194D"/>
    <w:rsid w:val="72EF6857"/>
    <w:rsid w:val="732D4866"/>
    <w:rsid w:val="734E3FDC"/>
    <w:rsid w:val="736139DF"/>
    <w:rsid w:val="73AA56C8"/>
    <w:rsid w:val="73B448F7"/>
    <w:rsid w:val="73B81ADD"/>
    <w:rsid w:val="73F55A09"/>
    <w:rsid w:val="74181A64"/>
    <w:rsid w:val="741C1AB3"/>
    <w:rsid w:val="744C54C6"/>
    <w:rsid w:val="744F2E90"/>
    <w:rsid w:val="74871A8B"/>
    <w:rsid w:val="74CD0D59"/>
    <w:rsid w:val="74D928D6"/>
    <w:rsid w:val="75357397"/>
    <w:rsid w:val="757B58E7"/>
    <w:rsid w:val="75F142B7"/>
    <w:rsid w:val="762069CE"/>
    <w:rsid w:val="764D3DFF"/>
    <w:rsid w:val="76740280"/>
    <w:rsid w:val="76C52F5F"/>
    <w:rsid w:val="76C83635"/>
    <w:rsid w:val="76D0536F"/>
    <w:rsid w:val="7703296C"/>
    <w:rsid w:val="770E05B3"/>
    <w:rsid w:val="7710417A"/>
    <w:rsid w:val="774A080B"/>
    <w:rsid w:val="7768158A"/>
    <w:rsid w:val="777B1FEE"/>
    <w:rsid w:val="7783230E"/>
    <w:rsid w:val="77DD4C95"/>
    <w:rsid w:val="78951FD5"/>
    <w:rsid w:val="7898343B"/>
    <w:rsid w:val="78E745B4"/>
    <w:rsid w:val="78FE322E"/>
    <w:rsid w:val="7961563F"/>
    <w:rsid w:val="798E6106"/>
    <w:rsid w:val="79C04C68"/>
    <w:rsid w:val="79C20013"/>
    <w:rsid w:val="7A2B31F9"/>
    <w:rsid w:val="7AF35A31"/>
    <w:rsid w:val="7B110D8D"/>
    <w:rsid w:val="7CBE640B"/>
    <w:rsid w:val="7CC533CD"/>
    <w:rsid w:val="7CDE3CEA"/>
    <w:rsid w:val="7CF7003D"/>
    <w:rsid w:val="7D003EC0"/>
    <w:rsid w:val="7D0A3A72"/>
    <w:rsid w:val="7D234897"/>
    <w:rsid w:val="7D4B30AA"/>
    <w:rsid w:val="7D8849D9"/>
    <w:rsid w:val="7DB6474E"/>
    <w:rsid w:val="7E304D79"/>
    <w:rsid w:val="7E5B32B3"/>
    <w:rsid w:val="7E913B64"/>
    <w:rsid w:val="7F112867"/>
    <w:rsid w:val="7F2E4E16"/>
    <w:rsid w:val="7F321331"/>
    <w:rsid w:val="7F4664E9"/>
    <w:rsid w:val="7F756416"/>
    <w:rsid w:val="7F85484A"/>
    <w:rsid w:val="7F921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Document Map"/>
    <w:basedOn w:val="1"/>
    <w:link w:val="22"/>
    <w:semiHidden/>
    <w:unhideWhenUsed/>
    <w:qFormat/>
    <w:uiPriority w:val="99"/>
    <w:rPr>
      <w:rFonts w:ascii="宋体"/>
      <w:sz w:val="18"/>
      <w:szCs w:val="18"/>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hint="eastAsia"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basedOn w:val="11"/>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customStyle="1" w:styleId="21">
    <w:name w:val="Char Char Char Char Char Char1 Char"/>
    <w:basedOn w:val="3"/>
    <w:qFormat/>
    <w:uiPriority w:val="0"/>
    <w:pPr>
      <w:shd w:val="clear" w:color="auto" w:fill="000080"/>
    </w:pPr>
    <w:rPr>
      <w:rFonts w:ascii="Times New Roman"/>
      <w:sz w:val="21"/>
      <w:szCs w:val="24"/>
    </w:rPr>
  </w:style>
  <w:style w:type="character" w:customStyle="1" w:styleId="22">
    <w:name w:val="文档结构图 Char"/>
    <w:basedOn w:val="11"/>
    <w:link w:val="3"/>
    <w:semiHidden/>
    <w:qFormat/>
    <w:uiPriority w:val="99"/>
    <w:rPr>
      <w:rFonts w:ascii="宋体"/>
      <w:kern w:val="2"/>
      <w:sz w:val="18"/>
      <w:szCs w:val="18"/>
    </w:rPr>
  </w:style>
  <w:style w:type="paragraph" w:styleId="23">
    <w:name w:val="List Paragraph"/>
    <w:basedOn w:val="1"/>
    <w:qFormat/>
    <w:uiPriority w:val="99"/>
    <w:pPr>
      <w:ind w:firstLine="420" w:firstLineChars="200"/>
    </w:pPr>
  </w:style>
  <w:style w:type="paragraph" w:customStyle="1" w:styleId="24">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2205</Words>
  <Characters>12574</Characters>
  <Lines>104</Lines>
  <Paragraphs>29</Paragraphs>
  <TotalTime>4</TotalTime>
  <ScaleCrop>false</ScaleCrop>
  <LinksUpToDate>false</LinksUpToDate>
  <CharactersWithSpaces>14750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2021-09-22T17:27:44Z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9B247BD361FC49668E0415CC49B7F257</vt:lpwstr>
  </property>
</Properties>
</file>