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 xml:space="preserve">受审核部门：管理层   </w:t>
            </w:r>
            <w:r>
              <w:rPr>
                <w:rFonts w:hint="eastAsia"/>
                <w:sz w:val="24"/>
                <w:szCs w:val="24"/>
                <w:lang w:val="en-US" w:eastAsia="zh-CN"/>
              </w:rPr>
              <w:t xml:space="preserve">    </w:t>
            </w:r>
            <w:r>
              <w:rPr>
                <w:rFonts w:hint="eastAsia"/>
                <w:sz w:val="24"/>
                <w:szCs w:val="24"/>
              </w:rPr>
              <w:t>主管领导：</w:t>
            </w:r>
            <w:r>
              <w:rPr>
                <w:rFonts w:hint="eastAsia"/>
                <w:sz w:val="24"/>
                <w:szCs w:val="24"/>
                <w:lang w:eastAsia="zh-CN"/>
              </w:rPr>
              <w:t>陈华</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陪同人员：</w:t>
            </w:r>
            <w:r>
              <w:rPr>
                <w:rFonts w:hint="eastAsia"/>
                <w:sz w:val="24"/>
                <w:szCs w:val="24"/>
                <w:lang w:eastAsia="zh-CN"/>
              </w:rPr>
              <w:t>刘华</w:t>
            </w:r>
            <w:r>
              <w:rPr>
                <w:rFonts w:hint="eastAsia"/>
                <w:sz w:val="24"/>
                <w:szCs w:val="24"/>
              </w:rPr>
              <w:t xml:space="preserve"> </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val="en-US" w:eastAsia="zh-CN"/>
              </w:rPr>
            </w:pPr>
            <w:r>
              <w:rPr>
                <w:rFonts w:hint="eastAsia"/>
                <w:sz w:val="24"/>
                <w:szCs w:val="24"/>
              </w:rPr>
              <w:t>审核员：</w:t>
            </w:r>
            <w:r>
              <w:rPr>
                <w:rFonts w:hint="eastAsia"/>
                <w:sz w:val="24"/>
                <w:szCs w:val="24"/>
                <w:lang w:val="en-US" w:eastAsia="zh-CN"/>
              </w:rPr>
              <w:t xml:space="preserve">陈伟      </w:t>
            </w:r>
            <w:r>
              <w:rPr>
                <w:rFonts w:hint="eastAsia"/>
                <w:sz w:val="24"/>
                <w:szCs w:val="24"/>
              </w:rPr>
              <w:t xml:space="preserve"> 审核时间：</w:t>
            </w:r>
            <w:r>
              <w:rPr>
                <w:rFonts w:hint="eastAsia"/>
                <w:sz w:val="24"/>
                <w:szCs w:val="24"/>
                <w:lang w:eastAsia="zh-CN"/>
              </w:rPr>
              <w:t>2021.8.2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Q:4.1;4.2;4.3;4.4</w:t>
            </w:r>
          </w:p>
          <w:p>
            <w:pPr>
              <w:adjustRightInd w:val="0"/>
              <w:snapToGrid w:val="0"/>
              <w:rPr>
                <w:rFonts w:ascii="宋体" w:hAnsi="宋体" w:cs="宋体"/>
                <w:szCs w:val="21"/>
              </w:rPr>
            </w:pPr>
          </w:p>
          <w:p/>
        </w:tc>
        <w:tc>
          <w:tcPr>
            <w:tcW w:w="10004" w:type="dxa"/>
          </w:tcPr>
          <w:p>
            <w:pPr>
              <w:spacing w:line="360" w:lineRule="auto"/>
              <w:jc w:val="left"/>
              <w:rPr>
                <w:rFonts w:ascii="宋体" w:hAnsi="宋体" w:cs="宋体"/>
                <w:color w:val="000000"/>
                <w:szCs w:val="21"/>
              </w:rPr>
            </w:pPr>
            <w:r>
              <w:rPr>
                <w:rFonts w:hint="eastAsia" w:ascii="宋体" w:hAnsi="宋体" w:cs="宋体"/>
                <w:szCs w:val="21"/>
              </w:rPr>
              <w:t>公司在</w:t>
            </w:r>
            <w:r>
              <w:rPr>
                <w:rFonts w:hint="eastAsia" w:ascii="宋体" w:hAnsi="宋体" w:cs="宋体"/>
                <w:szCs w:val="21"/>
                <w:lang w:eastAsia="zh-CN"/>
              </w:rPr>
              <w:t>质量手册</w:t>
            </w:r>
            <w:r>
              <w:rPr>
                <w:rFonts w:hint="eastAsia" w:ascii="宋体" w:hAnsi="宋体" w:cs="宋体"/>
                <w:szCs w:val="21"/>
              </w:rPr>
              <w:t>中，明确风险和机遇事件的识别方法/途径、风险和机遇事件的评估方式、制定主要风险和机遇事件的应对措施的要求</w:t>
            </w:r>
            <w:r>
              <w:rPr>
                <w:rFonts w:hint="eastAsia" w:ascii="宋体" w:hAnsi="宋体" w:cs="宋体"/>
                <w:color w:val="000000"/>
                <w:szCs w:val="21"/>
              </w:rPr>
              <w:t>公司全体员工的质量、安全意识比较强。公司的办公及培训设施、设备比较先进。对公司不利的内、外部因素有：市场竞争非常激烈，服务利润不断降低、用工成本增加。</w:t>
            </w:r>
          </w:p>
          <w:p>
            <w:pPr>
              <w:tabs>
                <w:tab w:val="center" w:pos="3169"/>
              </w:tabs>
              <w:spacing w:line="400" w:lineRule="exact"/>
              <w:jc w:val="left"/>
              <w:rPr>
                <w:rFonts w:ascii="宋体" w:hAnsi="宋体" w:cs="宋体"/>
                <w:szCs w:val="21"/>
              </w:rPr>
            </w:pPr>
            <w:r>
              <w:rPr>
                <w:rFonts w:hint="eastAsia" w:ascii="宋体" w:hAnsi="宋体" w:cs="宋体"/>
                <w:szCs w:val="21"/>
              </w:rPr>
              <w:t>公司通过业内展会、同行交流、座谈会、每周工作例会、QQ、微信等进行内外部沟通，并定期进行评审，形成会议记录。</w:t>
            </w:r>
          </w:p>
          <w:p>
            <w:pPr>
              <w:tabs>
                <w:tab w:val="center" w:pos="3169"/>
              </w:tabs>
              <w:spacing w:line="400" w:lineRule="exact"/>
              <w:jc w:val="left"/>
              <w:rPr>
                <w:rFonts w:ascii="宋体" w:hAnsi="宋体" w:cs="宋体"/>
                <w:szCs w:val="21"/>
              </w:rPr>
            </w:pPr>
            <w:r>
              <w:rPr>
                <w:rFonts w:hint="eastAsia" w:ascii="宋体" w:hAnsi="宋体" w:cs="宋体"/>
                <w:szCs w:val="21"/>
              </w:rPr>
              <w:t>抽查20</w:t>
            </w:r>
            <w:r>
              <w:rPr>
                <w:rFonts w:hint="eastAsia" w:ascii="宋体" w:hAnsi="宋体" w:cs="宋体"/>
                <w:szCs w:val="21"/>
                <w:lang w:val="en-US" w:eastAsia="zh-CN"/>
              </w:rPr>
              <w:t>21</w:t>
            </w:r>
            <w:r>
              <w:rPr>
                <w:rFonts w:hint="eastAsia" w:ascii="宋体" w:hAnsi="宋体" w:cs="宋体"/>
                <w:szCs w:val="21"/>
              </w:rPr>
              <w:t>年总过程风险机会识别措施评价表，内容及记录清晰。</w:t>
            </w:r>
          </w:p>
          <w:p>
            <w:pPr>
              <w:tabs>
                <w:tab w:val="center" w:pos="3169"/>
              </w:tabs>
              <w:spacing w:line="400" w:lineRule="exact"/>
              <w:jc w:val="left"/>
              <w:rPr>
                <w:rFonts w:ascii="宋体" w:hAnsi="宋体" w:cs="宋体"/>
                <w:color w:val="auto"/>
                <w:szCs w:val="21"/>
              </w:rPr>
            </w:pPr>
            <w:r>
              <w:rPr>
                <w:rFonts w:hint="eastAsia" w:ascii="宋体" w:hAnsi="宋体"/>
                <w:color w:val="auto"/>
                <w:szCs w:val="21"/>
              </w:rPr>
              <w:t>公司确定的相关方有员工、业主、顾客、政府机构、审核机构、供方等</w:t>
            </w:r>
            <w:r>
              <w:rPr>
                <w:rFonts w:hint="eastAsia" w:ascii="宋体" w:hAnsi="宋体" w:cs="宋体"/>
                <w:color w:val="auto"/>
                <w:szCs w:val="21"/>
              </w:rPr>
              <w:t>。</w:t>
            </w:r>
          </w:p>
          <w:p>
            <w:pPr>
              <w:tabs>
                <w:tab w:val="center" w:pos="3169"/>
              </w:tabs>
              <w:spacing w:line="400" w:lineRule="exact"/>
              <w:jc w:val="left"/>
              <w:rPr>
                <w:rFonts w:ascii="宋体" w:hAnsi="宋体" w:cs="宋体"/>
                <w:szCs w:val="21"/>
              </w:rPr>
            </w:pPr>
            <w:r>
              <w:rPr>
                <w:rFonts w:hint="eastAsia" w:ascii="宋体" w:hAnsi="宋体" w:cs="宋体"/>
                <w:szCs w:val="21"/>
              </w:rPr>
              <w:t>理解员工诉求的形式为谈心、茶话会等；理解银行等相关方的形式主要为电话沟通、上门拜访等；</w:t>
            </w:r>
          </w:p>
          <w:p>
            <w:pPr>
              <w:tabs>
                <w:tab w:val="center" w:pos="3169"/>
              </w:tabs>
              <w:spacing w:line="400" w:lineRule="exact"/>
              <w:jc w:val="left"/>
              <w:rPr>
                <w:rFonts w:ascii="宋体" w:hAnsi="宋体" w:cs="宋体"/>
                <w:color w:val="auto"/>
                <w:szCs w:val="21"/>
              </w:rPr>
            </w:pPr>
            <w:r>
              <w:rPr>
                <w:rFonts w:hint="eastAsia" w:ascii="宋体" w:hAnsi="宋体" w:cs="宋体"/>
                <w:szCs w:val="21"/>
              </w:rPr>
              <w:t>员工关注的主要问题有工资、待遇、晋升机制、</w:t>
            </w:r>
            <w:r>
              <w:rPr>
                <w:rFonts w:hint="eastAsia" w:ascii="宋体" w:hAnsi="宋体" w:cs="宋体"/>
                <w:color w:val="auto"/>
                <w:szCs w:val="21"/>
              </w:rPr>
              <w:t>福利等，业主关注的主要问题服务质量、服务及时性、售后服务、成本价格等。</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查见《相关方要求识别和控制》</w:t>
            </w:r>
          </w:p>
          <w:p>
            <w:pPr>
              <w:spacing w:line="360" w:lineRule="auto"/>
              <w:ind w:firstLine="420" w:firstLineChars="200"/>
              <w:rPr>
                <w:rFonts w:ascii="宋体" w:hAnsi="宋体" w:cs="宋体"/>
                <w:color w:val="auto"/>
                <w:szCs w:val="21"/>
              </w:rPr>
            </w:pPr>
            <w:r>
              <w:rPr>
                <w:rFonts w:hint="eastAsia" w:ascii="宋体" w:hAnsi="宋体" w:cs="宋体"/>
                <w:color w:val="auto"/>
                <w:szCs w:val="21"/>
                <w:lang w:eastAsia="zh-CN"/>
              </w:rPr>
              <w:t>抽查</w:t>
            </w:r>
            <w:r>
              <w:rPr>
                <w:rFonts w:hint="eastAsia" w:ascii="宋体" w:hAnsi="宋体" w:cs="宋体"/>
                <w:color w:val="auto"/>
                <w:szCs w:val="21"/>
              </w:rPr>
              <w:t>顾客需求和期望：服务质量符合业主要求；服务及时性；价格合理等。</w:t>
            </w:r>
          </w:p>
          <w:p>
            <w:pPr>
              <w:tabs>
                <w:tab w:val="center" w:pos="3169"/>
              </w:tabs>
              <w:spacing w:line="400" w:lineRule="exact"/>
              <w:jc w:val="left"/>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rPr>
                <w:rFonts w:ascii="宋体" w:hAnsi="宋体"/>
                <w:szCs w:val="21"/>
              </w:rPr>
            </w:pPr>
            <w:r>
              <w:rPr>
                <w:rFonts w:hint="eastAsia" w:ascii="宋体" w:hAnsi="宋体"/>
                <w:szCs w:val="21"/>
              </w:rPr>
              <w:t>公司在</w:t>
            </w:r>
            <w:r>
              <w:rPr>
                <w:rFonts w:hint="eastAsia" w:ascii="宋体" w:hAnsi="宋体"/>
                <w:szCs w:val="21"/>
                <w:lang w:eastAsia="zh-CN"/>
              </w:rPr>
              <w:t>质量手册</w:t>
            </w:r>
            <w:r>
              <w:rPr>
                <w:rFonts w:hint="eastAsia" w:ascii="宋体" w:hAnsi="宋体"/>
                <w:szCs w:val="21"/>
              </w:rPr>
              <w:t>和制定的《风险和机遇管理制度》中，确定了对公司有利的内外部环境因素，对公司不利的内、外部因素有：市场竞争非常激烈，国家和政府对企业环保要求提高等。</w:t>
            </w:r>
          </w:p>
          <w:p>
            <w:pPr>
              <w:rPr>
                <w:rFonts w:ascii="宋体" w:hAnsi="宋体"/>
                <w:szCs w:val="21"/>
              </w:rPr>
            </w:pPr>
            <w:r>
              <w:rPr>
                <w:rFonts w:hint="eastAsia" w:ascii="宋体" w:hAnsi="宋体"/>
                <w:szCs w:val="21"/>
              </w:rPr>
              <w:t>公司通过业内展会、同行交流、座谈会、每周工作例会、QQ、微信等进行内外部沟通，并定期进行评审，形成会议记录。</w:t>
            </w:r>
          </w:p>
          <w:p>
            <w:pPr>
              <w:rPr>
                <w:rFonts w:ascii="宋体" w:hAnsi="宋体"/>
                <w:szCs w:val="21"/>
              </w:rPr>
            </w:pPr>
          </w:p>
          <w:p>
            <w:pPr>
              <w:rPr>
                <w:rFonts w:ascii="宋体" w:hAnsi="宋体"/>
                <w:szCs w:val="21"/>
              </w:rPr>
            </w:pPr>
            <w:r>
              <w:rPr>
                <w:rFonts w:hint="eastAsia" w:ascii="宋体" w:hAnsi="宋体"/>
                <w:szCs w:val="21"/>
              </w:rPr>
              <w:t>公司确定的相关方有员工、业主、政府机构、审核机构、供方等。</w:t>
            </w:r>
          </w:p>
          <w:p>
            <w:pPr>
              <w:rPr>
                <w:rFonts w:ascii="宋体" w:hAnsi="宋体"/>
                <w:szCs w:val="21"/>
              </w:rPr>
            </w:pPr>
            <w:r>
              <w:rPr>
                <w:rFonts w:hint="eastAsia" w:ascii="宋体" w:hAnsi="宋体"/>
                <w:szCs w:val="21"/>
              </w:rPr>
              <w:t>理解员工诉求的形式为谈心、茶话会等；理解政府机构等相关方的形式主要为电话沟通、上门拜访等；</w:t>
            </w:r>
          </w:p>
          <w:p>
            <w:pPr>
              <w:rPr>
                <w:rFonts w:hint="eastAsia" w:ascii="宋体" w:hAnsi="宋体" w:cs="Times New Roman"/>
                <w:szCs w:val="21"/>
              </w:rPr>
            </w:pPr>
            <w:r>
              <w:rPr>
                <w:rFonts w:hint="eastAsia" w:ascii="宋体" w:hAnsi="宋体"/>
                <w:szCs w:val="21"/>
              </w:rPr>
              <w:t>员工关注的主要问题有工资、待遇、晋升机制、福利等，业主关注的主要问题是长期合作、互利共赢以及付款时间等。</w:t>
            </w:r>
          </w:p>
          <w:p>
            <w:pPr>
              <w:rPr>
                <w:rFonts w:hint="eastAsia" w:ascii="宋体" w:hAnsi="宋体" w:cs="Times New Roman"/>
                <w:szCs w:val="21"/>
              </w:rPr>
            </w:pPr>
            <w:r>
              <w:rPr>
                <w:rFonts w:hint="eastAsia" w:ascii="宋体" w:hAnsi="宋体" w:cs="Times New Roman"/>
                <w:szCs w:val="21"/>
              </w:rPr>
              <w:t>对相关方的要求的监视和评审的方法多样，通过QQ和微信等现代通讯手段是常用的便捷而又高效主要方法。</w:t>
            </w:r>
          </w:p>
          <w:p>
            <w:pPr>
              <w:rPr>
                <w:rFonts w:hint="eastAsia" w:ascii="宋体" w:hAnsi="宋体" w:cs="Times New Roman"/>
                <w:szCs w:val="21"/>
              </w:rPr>
            </w:pPr>
            <w:r>
              <w:rPr>
                <w:rFonts w:hint="eastAsia" w:ascii="宋体" w:hAnsi="宋体" w:cs="Times New Roman"/>
                <w:szCs w:val="21"/>
              </w:rPr>
              <w:t>公司管理体系的认证范围为：</w:t>
            </w:r>
          </w:p>
          <w:p>
            <w:pPr>
              <w:rPr>
                <w:rFonts w:hint="default" w:ascii="宋体" w:hAnsi="宋体" w:cs="Times New Roman"/>
                <w:szCs w:val="21"/>
                <w:lang w:val="en-US" w:eastAsia="zh-CN"/>
              </w:rPr>
            </w:pPr>
            <w:r>
              <w:rPr>
                <w:rFonts w:hint="eastAsia" w:ascii="宋体" w:hAnsi="宋体" w:cs="Times New Roman"/>
                <w:szCs w:val="21"/>
              </w:rPr>
              <w:t>经营地，</w:t>
            </w:r>
            <w:r>
              <w:rPr>
                <w:rFonts w:hint="eastAsia" w:ascii="宋体" w:hAnsi="宋体" w:cs="Times New Roman"/>
                <w:szCs w:val="21"/>
                <w:lang w:eastAsia="zh-CN"/>
              </w:rPr>
              <w:t>四川省成都市成华区猛追湾街166号2栋10楼1012号</w:t>
            </w:r>
            <w:r>
              <w:rPr>
                <w:rFonts w:hint="eastAsia" w:ascii="宋体" w:hAnsi="宋体" w:cs="Times New Roman"/>
                <w:szCs w:val="21"/>
              </w:rPr>
              <w:t>，临时场所：</w:t>
            </w:r>
            <w:r>
              <w:rPr>
                <w:rFonts w:hint="eastAsia" w:ascii="宋体" w:hAnsi="宋体" w:cs="Times New Roman"/>
                <w:szCs w:val="21"/>
                <w:lang w:val="en-US" w:eastAsia="zh-CN"/>
              </w:rPr>
              <w:t>成华区妇幼保健院</w:t>
            </w:r>
          </w:p>
          <w:p>
            <w:pPr>
              <w:rPr>
                <w:rFonts w:hint="eastAsia" w:ascii="宋体" w:hAnsi="宋体" w:cs="Times New Roman"/>
                <w:szCs w:val="21"/>
              </w:rPr>
            </w:pPr>
            <w:bookmarkStart w:id="0" w:name="审核范围"/>
            <w:r>
              <w:rPr>
                <w:rFonts w:hint="eastAsia" w:ascii="宋体" w:hAnsi="宋体" w:cs="Times New Roman"/>
                <w:szCs w:val="21"/>
              </w:rPr>
              <w:t>Q：病人陪护服务（不含诊疗）</w:t>
            </w:r>
          </w:p>
          <w:bookmarkEnd w:id="0"/>
          <w:p>
            <w:pPr>
              <w:rPr>
                <w:rFonts w:ascii="宋体" w:hAnsi="宋体" w:cs="宋体"/>
                <w:color w:val="000000"/>
                <w:szCs w:val="21"/>
              </w:rPr>
            </w:pPr>
            <w:r>
              <w:rPr>
                <w:rFonts w:hint="eastAsia" w:ascii="宋体" w:hAnsi="宋体" w:cs="Times New Roman"/>
                <w:szCs w:val="21"/>
              </w:rPr>
              <w:t>公司通过请咨询专家到公司来宣传、培训、结合原已经形成的质量管理体系</w:t>
            </w:r>
            <w:r>
              <w:rPr>
                <w:rFonts w:hint="eastAsia" w:ascii="宋体" w:hAnsi="宋体" w:cs="宋体"/>
                <w:szCs w:val="21"/>
              </w:rPr>
              <w:t>文件，修订建立了质量管理体系，以GB/T19001-2016标准为主线，以“过程方法”为基础，并明确了过程顺序和相互作用以及过程有效运作和控制所需的准则和方法。在</w:t>
            </w:r>
            <w:r>
              <w:rPr>
                <w:rFonts w:hint="eastAsia" w:ascii="宋体" w:hAnsi="宋体" w:cs="宋体"/>
                <w:szCs w:val="21"/>
                <w:lang w:eastAsia="zh-CN"/>
              </w:rPr>
              <w:t>质量手册</w:t>
            </w:r>
            <w:r>
              <w:rPr>
                <w:rFonts w:hint="eastAsia" w:ascii="宋体" w:hAnsi="宋体" w:cs="宋体"/>
                <w:szCs w:val="21"/>
              </w:rPr>
              <w:t>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Q5.1</w:t>
            </w:r>
          </w:p>
        </w:tc>
        <w:tc>
          <w:tcPr>
            <w:tcW w:w="10004" w:type="dxa"/>
          </w:tcPr>
          <w:p>
            <w:pPr>
              <w:spacing w:line="400" w:lineRule="exact"/>
              <w:jc w:val="left"/>
              <w:rPr>
                <w:rFonts w:hint="eastAsia" w:ascii="宋体" w:hAnsi="宋体" w:eastAsia="宋体" w:cs="宋体"/>
                <w:szCs w:val="21"/>
                <w:lang w:eastAsia="zh-CN"/>
              </w:rPr>
            </w:pPr>
            <w:r>
              <w:rPr>
                <w:rFonts w:hint="eastAsia" w:ascii="宋体" w:hAnsi="宋体" w:cs="宋体"/>
                <w:szCs w:val="21"/>
              </w:rPr>
              <w:t>总经理：</w:t>
            </w:r>
            <w:r>
              <w:rPr>
                <w:rFonts w:hint="eastAsia" w:ascii="宋体" w:hAnsi="宋体" w:cs="宋体"/>
                <w:szCs w:val="21"/>
                <w:lang w:eastAsia="zh-CN"/>
              </w:rPr>
              <w:t>陈华</w:t>
            </w:r>
            <w:r>
              <w:rPr>
                <w:rFonts w:hint="eastAsia" w:ascii="宋体" w:hAnsi="宋体" w:cs="宋体"/>
                <w:szCs w:val="21"/>
              </w:rPr>
              <w:t>；</w:t>
            </w:r>
            <w:r>
              <w:rPr>
                <w:rFonts w:hint="eastAsia" w:ascii="宋体" w:hAnsi="宋体" w:cs="宋体"/>
                <w:szCs w:val="21"/>
                <w:lang w:val="en-US" w:eastAsia="zh-CN"/>
              </w:rPr>
              <w:t xml:space="preserve">       </w:t>
            </w:r>
            <w:r>
              <w:rPr>
                <w:rFonts w:hint="eastAsia" w:ascii="宋体" w:hAnsi="宋体" w:cs="宋体"/>
                <w:szCs w:val="21"/>
              </w:rPr>
              <w:t>管代：</w:t>
            </w:r>
            <w:r>
              <w:rPr>
                <w:rFonts w:hint="eastAsia" w:ascii="宋体" w:hAnsi="宋体" w:cs="宋体"/>
                <w:szCs w:val="21"/>
                <w:lang w:eastAsia="zh-CN"/>
              </w:rPr>
              <w:t>蒋清华</w:t>
            </w:r>
          </w:p>
          <w:p>
            <w:pPr>
              <w:tabs>
                <w:tab w:val="center" w:pos="3169"/>
              </w:tabs>
              <w:spacing w:line="400" w:lineRule="exact"/>
              <w:jc w:val="left"/>
              <w:rPr>
                <w:rFonts w:ascii="宋体" w:hAnsi="宋体" w:cs="宋体"/>
                <w:szCs w:val="21"/>
              </w:rPr>
            </w:pPr>
            <w:r>
              <w:rPr>
                <w:rFonts w:hint="eastAsia" w:ascii="宋体" w:hAnsi="宋体" w:cs="宋体"/>
                <w:szCs w:val="21"/>
              </w:rPr>
              <w:t>通过与总经理交流：总经理从以下活动方式对公司建立、实施</w:t>
            </w:r>
            <w:r>
              <w:rPr>
                <w:rFonts w:hint="eastAsia" w:ascii="宋体" w:hAnsi="宋体" w:cs="宋体"/>
                <w:szCs w:val="21"/>
                <w:lang w:eastAsia="zh-CN"/>
              </w:rPr>
              <w:t>质量管理体系</w:t>
            </w:r>
            <w:r>
              <w:rPr>
                <w:rFonts w:hint="eastAsia" w:ascii="宋体" w:hAnsi="宋体" w:cs="宋体"/>
                <w:szCs w:val="21"/>
              </w:rPr>
              <w:t xml:space="preserve">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 xml:space="preserve">2、制定和发布公司自身发展质量方针；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Q5.2 </w:t>
            </w:r>
          </w:p>
          <w:p>
            <w:pPr>
              <w:rPr>
                <w:b/>
                <w:szCs w:val="21"/>
              </w:rPr>
            </w:pPr>
          </w:p>
        </w:tc>
        <w:tc>
          <w:tcPr>
            <w:tcW w:w="10004" w:type="dxa"/>
          </w:tcPr>
          <w:p>
            <w:pPr>
              <w:spacing w:line="400" w:lineRule="exact"/>
              <w:jc w:val="left"/>
              <w:rPr>
                <w:rFonts w:hint="eastAsia" w:ascii="宋体" w:hAnsi="宋体" w:cs="宋体"/>
                <w:szCs w:val="21"/>
              </w:rPr>
            </w:pPr>
            <w:r>
              <w:rPr>
                <w:rFonts w:hint="eastAsia" w:ascii="宋体" w:hAnsi="宋体" w:cs="宋体"/>
                <w:szCs w:val="21"/>
              </w:rPr>
              <w:t>质量方针：</w:t>
            </w:r>
          </w:p>
          <w:p>
            <w:pPr>
              <w:spacing w:line="400" w:lineRule="exact"/>
              <w:jc w:val="left"/>
              <w:rPr>
                <w:rFonts w:hint="eastAsia" w:ascii="宋体" w:hAnsi="宋体" w:eastAsia="宋体" w:cs="宋体"/>
                <w:szCs w:val="21"/>
                <w:lang w:eastAsia="zh-CN"/>
              </w:rPr>
            </w:pPr>
            <w:r>
              <w:rPr>
                <w:rFonts w:hint="eastAsia" w:ascii="宋体" w:hAnsi="宋体" w:cs="宋体"/>
                <w:szCs w:val="21"/>
              </w:rPr>
              <w:t> </w:t>
            </w:r>
            <w:r>
              <w:rPr>
                <w:rFonts w:hint="eastAsia" w:ascii="宋体" w:hAnsi="宋体" w:cs="宋体"/>
                <w:szCs w:val="21"/>
                <w:lang w:eastAsia="zh-CN"/>
              </w:rPr>
              <w:t>诚恳务实，创新求进；用一流的服务回报社会</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w:t>
            </w:r>
            <w:r>
              <w:rPr>
                <w:rFonts w:hint="eastAsia" w:ascii="宋体" w:hAnsi="宋体" w:cs="宋体"/>
                <w:szCs w:val="21"/>
                <w:lang w:eastAsia="zh-CN"/>
              </w:rPr>
              <w:t>服务</w:t>
            </w:r>
            <w:r>
              <w:rPr>
                <w:rFonts w:hint="eastAsia" w:ascii="宋体" w:hAnsi="宋体" w:cs="宋体"/>
                <w:szCs w:val="21"/>
              </w:rPr>
              <w:t>质量标准和客户要求执行，以优良的品质获得客户的满意和忠诚；</w:t>
            </w:r>
          </w:p>
          <w:p>
            <w:pPr>
              <w:spacing w:line="400" w:lineRule="exact"/>
              <w:jc w:val="left"/>
              <w:rPr>
                <w:rFonts w:hint="eastAsia" w:ascii="宋体" w:hAnsi="宋体" w:eastAsia="宋体" w:cs="宋体"/>
                <w:szCs w:val="21"/>
                <w:lang w:eastAsia="zh-CN"/>
              </w:rPr>
            </w:pPr>
            <w:r>
              <w:rPr>
                <w:rFonts w:hint="eastAsia" w:ascii="宋体" w:hAnsi="宋体" w:cs="宋体"/>
                <w:szCs w:val="21"/>
              </w:rPr>
              <w:t>以顾客为关注焦点，关注顾客的需求，不断向客户提供满意的服务，使公司持续发展壮大，持续改进、追求创新、持续改进、不断提高</w:t>
            </w:r>
            <w:r>
              <w:rPr>
                <w:rFonts w:hint="eastAsia" w:ascii="宋体" w:hAnsi="宋体" w:cs="宋体"/>
                <w:szCs w:val="21"/>
                <w:lang w:eastAsia="zh-CN"/>
              </w:rPr>
              <w:t>服务</w:t>
            </w:r>
            <w:r>
              <w:rPr>
                <w:rFonts w:hint="eastAsia" w:ascii="宋体" w:hAnsi="宋体" w:cs="宋体"/>
                <w:szCs w:val="21"/>
              </w:rPr>
              <w:t>质量，让顾客满意</w:t>
            </w:r>
            <w:r>
              <w:rPr>
                <w:rFonts w:hint="eastAsia" w:ascii="宋体" w:hAnsi="宋体" w:cs="宋体"/>
                <w:szCs w:val="21"/>
                <w:lang w:eastAsia="zh-CN"/>
              </w:rPr>
              <w:t>。</w:t>
            </w:r>
          </w:p>
          <w:p>
            <w:pPr>
              <w:spacing w:line="400" w:lineRule="exact"/>
              <w:jc w:val="left"/>
              <w:rPr>
                <w:rFonts w:ascii="宋体" w:hAnsi="宋体" w:cs="宋体"/>
                <w:szCs w:val="21"/>
              </w:rPr>
            </w:pPr>
            <w:r>
              <w:rPr>
                <w:rFonts w:hint="eastAsia" w:ascii="宋体" w:hAnsi="宋体" w:cs="宋体"/>
                <w:szCs w:val="21"/>
              </w:rPr>
              <w:t>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lang w:eastAsia="zh-CN"/>
              </w:rPr>
              <w:t>质量</w:t>
            </w:r>
            <w:r>
              <w:rPr>
                <w:rFonts w:hint="eastAsia" w:ascii="宋体" w:hAnsi="宋体" w:cs="宋体"/>
                <w:szCs w:val="21"/>
              </w:rPr>
              <w:t>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w:t>
            </w:r>
            <w:r>
              <w:rPr>
                <w:rFonts w:hint="eastAsia" w:ascii="宋体" w:hAnsi="宋体" w:cs="宋体"/>
                <w:szCs w:val="21"/>
                <w:lang w:eastAsia="zh-CN"/>
              </w:rPr>
              <w:t>质量</w:t>
            </w:r>
            <w:r>
              <w:rPr>
                <w:rFonts w:hint="eastAsia" w:ascii="宋体" w:hAnsi="宋体" w:cs="宋体"/>
                <w:szCs w:val="21"/>
              </w:rPr>
              <w:t>方针的内容和管理基本符合标准和法规要求。</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adjustRightInd w:val="0"/>
              <w:snapToGrid w:val="0"/>
              <w:rPr>
                <w:b/>
                <w:szCs w:val="21"/>
              </w:rPr>
            </w:pPr>
          </w:p>
        </w:tc>
        <w:tc>
          <w:tcPr>
            <w:tcW w:w="960" w:type="dxa"/>
          </w:tcPr>
          <w:p>
            <w:pPr>
              <w:rPr>
                <w:rFonts w:ascii="宋体" w:hAnsi="宋体" w:cs="宋体"/>
                <w:szCs w:val="21"/>
              </w:rPr>
            </w:pPr>
            <w:r>
              <w:rPr>
                <w:rFonts w:hint="eastAsia" w:ascii="宋体" w:hAnsi="宋体" w:cs="宋体"/>
                <w:szCs w:val="21"/>
              </w:rPr>
              <w:t xml:space="preserve">Q5.3 </w:t>
            </w:r>
          </w:p>
          <w:p>
            <w:pPr>
              <w:rPr>
                <w:b/>
                <w:szCs w:val="21"/>
              </w:rPr>
            </w:pPr>
          </w:p>
        </w:tc>
        <w:tc>
          <w:tcPr>
            <w:tcW w:w="10004" w:type="dxa"/>
          </w:tcPr>
          <w:p>
            <w:pPr>
              <w:adjustRightInd w:val="0"/>
              <w:snapToGrid w:val="0"/>
              <w:spacing w:line="400" w:lineRule="atLeast"/>
              <w:ind w:firstLine="420" w:firstLineChars="200"/>
              <w:jc w:val="left"/>
              <w:rPr>
                <w:rFonts w:ascii="宋体" w:hAnsi="宋体" w:cs="宋体"/>
                <w:szCs w:val="21"/>
              </w:rPr>
            </w:pPr>
            <w:r>
              <w:rPr>
                <w:rFonts w:hint="eastAsia" w:ascii="宋体" w:hAnsi="宋体" w:cs="宋体"/>
                <w:szCs w:val="21"/>
              </w:rPr>
              <w:t>查《</w:t>
            </w:r>
            <w:r>
              <w:rPr>
                <w:rFonts w:hint="eastAsia" w:ascii="宋体" w:hAnsi="宋体" w:cs="宋体"/>
                <w:szCs w:val="21"/>
                <w:lang w:eastAsia="zh-CN"/>
              </w:rPr>
              <w:t>质量手册</w:t>
            </w:r>
            <w:r>
              <w:rPr>
                <w:rFonts w:hint="eastAsia" w:ascii="宋体" w:hAnsi="宋体" w:cs="宋体"/>
                <w:szCs w:val="21"/>
              </w:rPr>
              <w:t>》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60" w:type="dxa"/>
          </w:tcPr>
          <w:p>
            <w:pPr>
              <w:rPr>
                <w:rFonts w:hint="eastAsia" w:ascii="宋体" w:hAnsi="宋体" w:cs="宋体"/>
                <w:szCs w:val="21"/>
              </w:rPr>
            </w:pPr>
            <w:r>
              <w:rPr>
                <w:rFonts w:hint="eastAsia" w:ascii="宋体" w:hAnsi="宋体" w:cs="宋体"/>
                <w:szCs w:val="21"/>
              </w:rPr>
              <w:t>应对风险和机遇的措施</w:t>
            </w:r>
          </w:p>
          <w:p>
            <w:pPr>
              <w:rPr>
                <w:rFonts w:hint="eastAsia" w:ascii="宋体" w:hAnsi="宋体" w:cs="宋体"/>
                <w:szCs w:val="21"/>
              </w:rPr>
            </w:pPr>
            <w:r>
              <w:rPr>
                <w:rFonts w:hint="eastAsia" w:ascii="宋体" w:hAnsi="宋体" w:cs="宋体"/>
                <w:szCs w:val="21"/>
              </w:rPr>
              <w:t>（含6.1.1和6.1.2）</w:t>
            </w:r>
          </w:p>
          <w:p>
            <w:pPr>
              <w:rPr>
                <w:rFonts w:hint="eastAsia" w:ascii="宋体" w:hAnsi="宋体" w:cs="宋体"/>
                <w:szCs w:val="21"/>
              </w:rPr>
            </w:pPr>
            <w:r>
              <w:rPr>
                <w:rFonts w:hint="eastAsia" w:ascii="宋体" w:hAnsi="宋体" w:cs="宋体"/>
                <w:szCs w:val="21"/>
              </w:rPr>
              <w:t>#确定的需应对的风险和机遇有哪些？</w:t>
            </w:r>
          </w:p>
          <w:p>
            <w:pPr>
              <w:rPr>
                <w:rFonts w:hint="eastAsia" w:ascii="宋体" w:hAnsi="宋体" w:cs="宋体"/>
                <w:szCs w:val="21"/>
              </w:rPr>
            </w:pPr>
            <w:r>
              <w:rPr>
                <w:rFonts w:hint="eastAsia" w:ascii="宋体" w:hAnsi="宋体" w:cs="宋体"/>
                <w:szCs w:val="21"/>
              </w:rPr>
              <w:t>.策划应对风险和机遇的措施有哪些？</w:t>
            </w:r>
          </w:p>
          <w:p>
            <w:pPr>
              <w:rPr>
                <w:rFonts w:hint="eastAsia" w:ascii="宋体" w:hAnsi="宋体" w:cs="宋体"/>
                <w:szCs w:val="21"/>
              </w:rPr>
            </w:pPr>
            <w:r>
              <w:rPr>
                <w:rFonts w:hint="eastAsia" w:ascii="宋体" w:hAnsi="宋体" w:cs="宋体"/>
                <w:szCs w:val="21"/>
              </w:rPr>
              <w:t>.如何整合并实施这些措施？</w:t>
            </w:r>
          </w:p>
          <w:p>
            <w:pPr>
              <w:rPr>
                <w:rFonts w:hint="eastAsia" w:ascii="宋体" w:hAnsi="宋体" w:cs="宋体"/>
                <w:szCs w:val="21"/>
              </w:rPr>
            </w:pPr>
            <w:r>
              <w:rPr>
                <w:rFonts w:hint="eastAsia" w:ascii="宋体" w:hAnsi="宋体" w:cs="宋体"/>
                <w:szCs w:val="21"/>
              </w:rPr>
              <w:t>.如何评价这些措施的有效性？</w:t>
            </w:r>
          </w:p>
          <w:p>
            <w:pPr>
              <w:rPr>
                <w:rFonts w:hint="eastAsia" w:ascii="宋体" w:hAnsi="宋体" w:cs="宋体"/>
                <w:szCs w:val="21"/>
              </w:rPr>
            </w:pPr>
            <w:r>
              <w:rPr>
                <w:rFonts w:hint="eastAsia" w:ascii="宋体" w:hAnsi="宋体" w:cs="宋体"/>
                <w:szCs w:val="21"/>
              </w:rPr>
              <w:t>.措施是否与风险和机遇的影响程度相适应？</w:t>
            </w:r>
          </w:p>
          <w:p>
            <w:pPr>
              <w:rPr>
                <w:rFonts w:hint="eastAsia" w:ascii="宋体" w:hAnsi="宋体" w:cs="宋体"/>
                <w:szCs w:val="21"/>
              </w:rPr>
            </w:pPr>
          </w:p>
        </w:tc>
        <w:tc>
          <w:tcPr>
            <w:tcW w:w="960" w:type="dxa"/>
            <w:vAlign w:val="top"/>
          </w:tcPr>
          <w:p>
            <w:pPr>
              <w:jc w:val="both"/>
              <w:rPr>
                <w:rFonts w:hint="eastAsia" w:ascii="宋体" w:hAnsi="宋体" w:cs="宋体"/>
                <w:szCs w:val="21"/>
              </w:rPr>
            </w:pPr>
            <w:r>
              <w:rPr>
                <w:rFonts w:hint="eastAsia" w:ascii="宋体" w:hAnsi="宋体" w:cs="宋体"/>
                <w:szCs w:val="21"/>
                <w:lang w:val="en-US" w:eastAsia="zh-CN"/>
              </w:rPr>
              <w:t>Q</w:t>
            </w:r>
            <w:r>
              <w:rPr>
                <w:rFonts w:hint="eastAsia" w:ascii="宋体" w:hAnsi="宋体" w:cs="宋体"/>
                <w:szCs w:val="21"/>
              </w:rPr>
              <w:t>6.1</w:t>
            </w:r>
          </w:p>
        </w:tc>
        <w:tc>
          <w:tcPr>
            <w:tcW w:w="10004" w:type="dxa"/>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类别：竞争风险公司目前的主导产品在市场占有率和领先趋势比较明显，影响公司的领先优势。机遇：竞争加剧，发展压力大，但也会带来新的发展机遇。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w:t>
            </w:r>
            <w:r>
              <w:rPr>
                <w:rFonts w:hint="eastAsia" w:ascii="宋体" w:hAnsi="宋体" w:cs="宋体"/>
                <w:color w:val="000000"/>
                <w:szCs w:val="24"/>
                <w:lang w:eastAsia="zh-CN"/>
              </w:rPr>
              <w:t>服务</w:t>
            </w:r>
            <w:r>
              <w:rPr>
                <w:rFonts w:hint="eastAsia" w:ascii="宋体" w:hAnsi="宋体" w:cs="宋体"/>
                <w:color w:val="000000"/>
                <w:szCs w:val="24"/>
              </w:rPr>
              <w:t>市场的情况，收集信息及时调整，保持公司</w:t>
            </w:r>
            <w:r>
              <w:rPr>
                <w:rFonts w:hint="eastAsia" w:ascii="宋体" w:hAnsi="宋体" w:cs="宋体"/>
                <w:color w:val="000000"/>
                <w:szCs w:val="24"/>
                <w:lang w:eastAsia="zh-CN"/>
              </w:rPr>
              <w:t>服务</w:t>
            </w:r>
            <w:r>
              <w:rPr>
                <w:rFonts w:hint="eastAsia" w:ascii="宋体" w:hAnsi="宋体" w:cs="宋体"/>
                <w:color w:val="000000"/>
                <w:szCs w:val="24"/>
              </w:rPr>
              <w:t>的竞争力。</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cs="宋体"/>
                <w:szCs w:val="21"/>
              </w:rPr>
            </w:pPr>
            <w:r>
              <w:rPr>
                <w:rFonts w:hint="eastAsia" w:ascii="宋体" w:hAnsi="宋体" w:cs="宋体"/>
                <w:color w:val="000000"/>
                <w:szCs w:val="24"/>
              </w:rPr>
              <w:t xml:space="preserve"> 应对风险和机遇的措施与其对于产品和服务符合性的潜在影响相适应。</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Q6.2 </w:t>
            </w:r>
          </w:p>
          <w:p>
            <w:pPr>
              <w:rPr>
                <w:b/>
                <w:szCs w:val="21"/>
              </w:rPr>
            </w:pPr>
          </w:p>
        </w:tc>
        <w:tc>
          <w:tcPr>
            <w:tcW w:w="1000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color w:val="000000"/>
                <w:szCs w:val="24"/>
              </w:rPr>
            </w:pPr>
            <w:r>
              <w:rPr>
                <w:rFonts w:hint="eastAsia" w:ascii="宋体" w:hAnsi="宋体" w:cs="宋体"/>
                <w:szCs w:val="21"/>
              </w:rPr>
              <w:t>质</w:t>
            </w:r>
            <w:r>
              <w:rPr>
                <w:rFonts w:hint="eastAsia" w:ascii="宋体" w:hAnsi="宋体" w:cs="宋体"/>
                <w:color w:val="000000"/>
                <w:szCs w:val="24"/>
              </w:rPr>
              <w:t>量目标：</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color w:val="000000"/>
                <w:szCs w:val="24"/>
              </w:rPr>
            </w:pPr>
            <w:r>
              <w:rPr>
                <w:rFonts w:hint="eastAsia" w:ascii="宋体" w:hAnsi="宋体" w:cs="宋体"/>
                <w:color w:val="000000"/>
                <w:szCs w:val="24"/>
              </w:rPr>
              <w:t>1．</w:t>
            </w:r>
            <w:r>
              <w:rPr>
                <w:rFonts w:hint="eastAsia" w:ascii="宋体" w:hAnsi="宋体" w:cs="宋体"/>
                <w:color w:val="000000"/>
                <w:szCs w:val="24"/>
                <w:lang w:eastAsia="zh-CN"/>
              </w:rPr>
              <w:t>服务合格率≥96%</w:t>
            </w:r>
            <w:r>
              <w:rPr>
                <w:rFonts w:hint="eastAsia" w:ascii="宋体" w:hAnsi="宋体" w:cs="宋体"/>
                <w:color w:val="000000"/>
                <w:szCs w:val="24"/>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color w:val="000000"/>
                <w:szCs w:val="24"/>
                <w:lang w:eastAsia="zh-CN"/>
              </w:rPr>
            </w:pPr>
            <w:r>
              <w:rPr>
                <w:rFonts w:hint="eastAsia" w:ascii="宋体" w:hAnsi="宋体" w:cs="宋体"/>
                <w:color w:val="000000"/>
                <w:szCs w:val="24"/>
              </w:rPr>
              <w:t>2．</w:t>
            </w:r>
            <w:r>
              <w:rPr>
                <w:rFonts w:hint="eastAsia" w:ascii="宋体" w:hAnsi="宋体" w:cs="宋体"/>
                <w:color w:val="000000"/>
                <w:szCs w:val="24"/>
                <w:lang w:eastAsia="zh-CN"/>
              </w:rPr>
              <w:t>顾客满意率≥90%；</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color w:val="000000"/>
                <w:szCs w:val="24"/>
              </w:rPr>
            </w:pPr>
            <w:r>
              <w:rPr>
                <w:rFonts w:hint="eastAsia" w:ascii="宋体" w:hAnsi="宋体" w:cs="宋体"/>
                <w:color w:val="000000"/>
                <w:szCs w:val="24"/>
                <w:lang w:val="en-US" w:eastAsia="zh-CN"/>
              </w:rPr>
              <w:t>3. 安全质量事故为0</w:t>
            </w:r>
            <w:r>
              <w:rPr>
                <w:rFonts w:hint="eastAsia" w:ascii="宋体" w:hAnsi="宋体" w:cs="宋体"/>
                <w:color w:val="000000"/>
                <w:szCs w:val="24"/>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color w:val="000000"/>
                <w:szCs w:val="24"/>
              </w:rPr>
            </w:pPr>
            <w:r>
              <w:rPr>
                <w:rFonts w:hint="eastAsia" w:ascii="宋体" w:hAnsi="宋体" w:cs="宋体"/>
                <w:color w:val="000000"/>
                <w:szCs w:val="24"/>
              </w:rPr>
              <w:t>查《质量目标完成统计标》</w:t>
            </w:r>
            <w:r>
              <w:rPr>
                <w:rFonts w:hint="eastAsia" w:ascii="宋体" w:hAnsi="宋体" w:cs="宋体"/>
                <w:color w:val="000000"/>
                <w:szCs w:val="24"/>
                <w:lang w:eastAsia="zh-CN"/>
              </w:rPr>
              <w:t>2021年1月-2021年7月</w:t>
            </w:r>
            <w:r>
              <w:rPr>
                <w:rFonts w:hint="eastAsia" w:ascii="宋体" w:hAnsi="宋体" w:cs="宋体"/>
                <w:color w:val="000000"/>
                <w:szCs w:val="24"/>
              </w:rPr>
              <w:t>对目标进行考核，考核情况为：</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color w:val="000000"/>
                <w:szCs w:val="24"/>
              </w:rPr>
            </w:pPr>
            <w:r>
              <w:rPr>
                <w:rFonts w:hint="eastAsia" w:ascii="宋体" w:hAnsi="宋体" w:cs="宋体"/>
                <w:color w:val="000000"/>
                <w:szCs w:val="24"/>
              </w:rPr>
              <w:t>1．服务合格率</w:t>
            </w:r>
            <w:r>
              <w:rPr>
                <w:rFonts w:hint="eastAsia" w:ascii="宋体" w:hAnsi="宋体" w:cs="宋体"/>
                <w:color w:val="000000"/>
                <w:szCs w:val="24"/>
                <w:lang w:val="en-US" w:eastAsia="zh-CN"/>
              </w:rPr>
              <w:t>100</w:t>
            </w:r>
            <w:r>
              <w:rPr>
                <w:rFonts w:hint="eastAsia" w:ascii="宋体" w:hAnsi="宋体" w:cs="宋体"/>
                <w:color w:val="000000"/>
                <w:szCs w:val="24"/>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color w:val="000000"/>
                <w:szCs w:val="24"/>
                <w:lang w:eastAsia="zh-CN"/>
              </w:rPr>
            </w:pPr>
            <w:r>
              <w:rPr>
                <w:rFonts w:hint="eastAsia" w:ascii="宋体" w:hAnsi="宋体" w:cs="宋体"/>
                <w:color w:val="000000"/>
                <w:szCs w:val="24"/>
              </w:rPr>
              <w:t>2．顾客满意率</w:t>
            </w:r>
            <w:r>
              <w:rPr>
                <w:rFonts w:hint="eastAsia" w:ascii="宋体" w:hAnsi="宋体" w:cs="宋体"/>
                <w:color w:val="000000"/>
                <w:szCs w:val="24"/>
                <w:lang w:val="en-US" w:eastAsia="zh-CN"/>
              </w:rPr>
              <w:t>96</w:t>
            </w:r>
            <w:r>
              <w:rPr>
                <w:rFonts w:hint="eastAsia" w:ascii="宋体" w:hAnsi="宋体" w:cs="宋体"/>
                <w:color w:val="000000"/>
                <w:szCs w:val="24"/>
              </w:rPr>
              <w:t>%</w:t>
            </w:r>
            <w:r>
              <w:rPr>
                <w:rFonts w:hint="eastAsia" w:ascii="宋体" w:hAnsi="宋体" w:cs="宋体"/>
                <w:color w:val="000000"/>
                <w:szCs w:val="24"/>
                <w:lang w:eastAsia="zh-CN"/>
              </w:rPr>
              <w:t>；</w:t>
            </w:r>
          </w:p>
          <w:p>
            <w:pPr>
              <w:pStyle w:val="2"/>
              <w:rPr>
                <w:rFonts w:hint="default"/>
                <w:lang w:val="en-US" w:eastAsia="zh-CN"/>
              </w:rPr>
            </w:pPr>
            <w:r>
              <w:rPr>
                <w:rFonts w:hint="eastAsia" w:ascii="宋体" w:hAnsi="宋体" w:cs="宋体"/>
                <w:color w:val="000000"/>
                <w:szCs w:val="24"/>
                <w:lang w:val="en-US" w:eastAsia="zh-CN"/>
              </w:rPr>
              <w:t>3. 安全质量事故为0。</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s="宋体"/>
                <w:szCs w:val="21"/>
              </w:rPr>
            </w:pPr>
            <w:r>
              <w:rPr>
                <w:rFonts w:hint="eastAsia" w:ascii="宋体" w:hAnsi="宋体" w:cs="宋体"/>
                <w:szCs w:val="21"/>
              </w:rPr>
              <w:t>均达到目标，并将指标进行了分解。</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2160" w:type="dxa"/>
          </w:tcPr>
          <w:p>
            <w:pPr>
              <w:adjustRightInd w:val="0"/>
              <w:snapToGrid w:val="0"/>
              <w:jc w:val="left"/>
              <w:rPr>
                <w:rFonts w:ascii="宋体" w:hAnsi="宋体"/>
                <w:szCs w:val="21"/>
              </w:rPr>
            </w:pPr>
            <w:r>
              <w:rPr>
                <w:rFonts w:hint="eastAsia" w:ascii="宋体" w:hAnsi="宋体" w:cs="宋体"/>
                <w:szCs w:val="21"/>
              </w:rPr>
              <w:t>变更的策划</w:t>
            </w:r>
          </w:p>
        </w:tc>
        <w:tc>
          <w:tcPr>
            <w:tcW w:w="960" w:type="dxa"/>
          </w:tcPr>
          <w:p>
            <w:pPr>
              <w:rPr>
                <w:rFonts w:ascii="宋体" w:hAnsi="宋体" w:cs="宋体"/>
                <w:szCs w:val="21"/>
              </w:rPr>
            </w:pPr>
            <w:r>
              <w:rPr>
                <w:rFonts w:hint="eastAsia" w:ascii="宋体" w:hAnsi="宋体" w:cs="宋体"/>
                <w:szCs w:val="21"/>
              </w:rPr>
              <w:t xml:space="preserve">Q6.3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公司要求：当公司</w:t>
            </w:r>
            <w:r>
              <w:rPr>
                <w:rFonts w:hint="eastAsia" w:ascii="宋体" w:hAnsi="宋体" w:cs="宋体"/>
                <w:szCs w:val="21"/>
                <w:lang w:eastAsia="zh-CN"/>
              </w:rPr>
              <w:t>质量管理体系</w:t>
            </w:r>
            <w:r>
              <w:rPr>
                <w:rFonts w:hint="eastAsia" w:ascii="宋体" w:hAnsi="宋体" w:cs="宋体"/>
                <w:szCs w:val="21"/>
              </w:rPr>
              <w:t>变更时，应考虑：</w:t>
            </w:r>
          </w:p>
          <w:p>
            <w:pPr>
              <w:tabs>
                <w:tab w:val="center" w:pos="3169"/>
              </w:tabs>
              <w:spacing w:line="400" w:lineRule="exact"/>
              <w:jc w:val="left"/>
              <w:rPr>
                <w:rFonts w:ascii="宋体" w:hAnsi="宋体" w:cs="宋体"/>
                <w:szCs w:val="21"/>
              </w:rPr>
            </w:pPr>
            <w:r>
              <w:rPr>
                <w:rFonts w:hint="eastAsia" w:ascii="宋体" w:hAnsi="宋体" w:cs="宋体"/>
                <w:szCs w:val="21"/>
              </w:rPr>
              <w:t>1.变更的目的及潜在后果；</w:t>
            </w:r>
          </w:p>
          <w:p>
            <w:pPr>
              <w:tabs>
                <w:tab w:val="center" w:pos="3169"/>
              </w:tabs>
              <w:spacing w:line="400" w:lineRule="exact"/>
              <w:jc w:val="left"/>
              <w:rPr>
                <w:rFonts w:ascii="宋体" w:hAnsi="宋体" w:cs="宋体"/>
                <w:szCs w:val="21"/>
              </w:rPr>
            </w:pPr>
            <w:r>
              <w:rPr>
                <w:rFonts w:hint="eastAsia" w:ascii="宋体" w:hAnsi="宋体" w:cs="宋体"/>
                <w:szCs w:val="21"/>
              </w:rPr>
              <w:t>2.体系的完整性；</w:t>
            </w:r>
          </w:p>
          <w:p>
            <w:pPr>
              <w:tabs>
                <w:tab w:val="center" w:pos="3169"/>
              </w:tabs>
              <w:spacing w:line="400" w:lineRule="exact"/>
              <w:jc w:val="left"/>
              <w:rPr>
                <w:rFonts w:ascii="宋体" w:hAnsi="宋体" w:cs="宋体"/>
                <w:szCs w:val="21"/>
              </w:rPr>
            </w:pPr>
            <w:r>
              <w:rPr>
                <w:rFonts w:hint="eastAsia" w:ascii="宋体" w:hAnsi="宋体" w:cs="宋体"/>
                <w:szCs w:val="21"/>
              </w:rPr>
              <w:t>3.资源的可获得性；</w:t>
            </w:r>
          </w:p>
          <w:p>
            <w:pPr>
              <w:tabs>
                <w:tab w:val="center" w:pos="3169"/>
              </w:tabs>
              <w:spacing w:line="400" w:lineRule="exact"/>
              <w:jc w:val="left"/>
              <w:rPr>
                <w:rFonts w:ascii="宋体" w:hAnsi="宋体" w:cs="宋体"/>
                <w:szCs w:val="21"/>
              </w:rPr>
            </w:pPr>
            <w:r>
              <w:rPr>
                <w:rFonts w:hint="eastAsia" w:ascii="宋体" w:hAnsi="宋体" w:cs="宋体"/>
                <w:szCs w:val="21"/>
              </w:rPr>
              <w:t xml:space="preserve">4.责权的分配和再分配等因素。  </w:t>
            </w:r>
          </w:p>
          <w:p>
            <w:pPr>
              <w:widowControl/>
              <w:jc w:val="left"/>
              <w:rPr>
                <w:rFonts w:ascii="宋体" w:hAnsi="宋体"/>
                <w:szCs w:val="21"/>
              </w:rPr>
            </w:pPr>
            <w:r>
              <w:rPr>
                <w:rFonts w:hint="eastAsia" w:ascii="宋体" w:hAnsi="宋体" w:cs="宋体"/>
                <w:szCs w:val="21"/>
              </w:rPr>
              <w:t xml:space="preserve">  经查：暂无变更。</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szCs w:val="21"/>
              </w:rPr>
            </w:pPr>
            <w:r>
              <w:rPr>
                <w:rFonts w:hint="eastAsia" w:ascii="宋体" w:hAnsi="宋体" w:cs="宋体"/>
                <w:szCs w:val="21"/>
              </w:rPr>
              <w:t xml:space="preserve">Q7.1.1 </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询问总经理，企业为了实施质量管理体系，并持续改进其有效性、增强顾客满意度和体系正常运行提供了充足的资金及必要的资源，为提高员工</w:t>
            </w:r>
            <w:r>
              <w:rPr>
                <w:rFonts w:hint="eastAsia" w:ascii="宋体" w:hAnsi="宋体" w:cs="宋体"/>
                <w:szCs w:val="21"/>
                <w:lang w:eastAsia="zh-CN"/>
              </w:rPr>
              <w:t>服务</w:t>
            </w:r>
            <w:r>
              <w:rPr>
                <w:rFonts w:hint="eastAsia" w:ascii="宋体" w:hAnsi="宋体" w:cs="宋体"/>
                <w:szCs w:val="21"/>
              </w:rPr>
              <w:t>质量意识组织了的培训，目前的资源基本满足策划需要。</w:t>
            </w:r>
          </w:p>
          <w:p>
            <w:pPr>
              <w:tabs>
                <w:tab w:val="center" w:pos="3169"/>
              </w:tabs>
              <w:spacing w:line="400" w:lineRule="exact"/>
              <w:jc w:val="left"/>
              <w:rPr>
                <w:rFonts w:ascii="宋体" w:hAnsi="宋体" w:cs="宋体"/>
                <w:szCs w:val="21"/>
              </w:rPr>
            </w:pPr>
            <w:r>
              <w:rPr>
                <w:rFonts w:hint="eastAsia" w:ascii="宋体" w:hAnsi="宋体" w:cs="宋体"/>
                <w:szCs w:val="21"/>
              </w:rPr>
              <w:t>总经理对资源的配备比较重视，人力资源、设备和工作环境等可满足物业管理的需要。</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5" w:hRule="atLeast"/>
        </w:trPr>
        <w:tc>
          <w:tcPr>
            <w:tcW w:w="2160" w:type="dxa"/>
          </w:tcPr>
          <w:p>
            <w:pPr>
              <w:jc w:val="left"/>
              <w:rPr>
                <w:rFonts w:ascii="宋体" w:hAnsi="宋体"/>
                <w:szCs w:val="21"/>
              </w:rPr>
            </w:pPr>
            <w:r>
              <w:rPr>
                <w:rFonts w:hint="eastAsia" w:ascii="宋体" w:hAnsi="宋体" w:cs="宋体"/>
                <w:szCs w:val="21"/>
              </w:rPr>
              <w:t>人员</w:t>
            </w:r>
          </w:p>
        </w:tc>
        <w:tc>
          <w:tcPr>
            <w:tcW w:w="960" w:type="dxa"/>
          </w:tcPr>
          <w:p>
            <w:pPr>
              <w:rPr>
                <w:b/>
                <w:szCs w:val="21"/>
              </w:rPr>
            </w:pPr>
            <w:r>
              <w:rPr>
                <w:rFonts w:hint="eastAsia" w:ascii="宋体" w:hAnsi="宋体" w:cs="宋体"/>
                <w:szCs w:val="21"/>
              </w:rPr>
              <w:t xml:space="preserve">Q7.1.2 </w:t>
            </w:r>
          </w:p>
        </w:tc>
        <w:tc>
          <w:tcPr>
            <w:tcW w:w="10004" w:type="dxa"/>
          </w:tcPr>
          <w:p>
            <w:pPr>
              <w:tabs>
                <w:tab w:val="center" w:pos="3169"/>
              </w:tabs>
              <w:spacing w:line="38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查见：公司编制《部门职责》、《岗位职责》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pPr>
              <w:pStyle w:val="5"/>
              <w:tabs>
                <w:tab w:val="left" w:pos="902"/>
                <w:tab w:val="clear" w:pos="1069"/>
              </w:tabs>
              <w:spacing w:line="380" w:lineRule="exact"/>
              <w:ind w:left="0" w:right="1"/>
              <w:rPr>
                <w:rFonts w:ascii="宋体" w:hAnsi="宋体"/>
                <w:sz w:val="21"/>
                <w:szCs w:val="21"/>
              </w:rPr>
            </w:pPr>
            <w:r>
              <w:rPr>
                <w:rFonts w:hint="eastAsia" w:ascii="宋体" w:hAnsi="宋体" w:eastAsia="宋体" w:cs="宋体"/>
                <w:color w:val="000000" w:themeColor="text1"/>
                <w:sz w:val="21"/>
                <w:szCs w:val="21"/>
              </w:rPr>
              <w:t>查见：《部门职责》、《岗位职务说明书》中总经理任职要求，具备一定管理经验，具有较高的综合素质和综合能力市场应变能力、熟悉公司经营管理、保证服务质量前提下、发展客户，增加效益等。</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trPr>
        <w:tc>
          <w:tcPr>
            <w:tcW w:w="2160" w:type="dxa"/>
          </w:tcPr>
          <w:p>
            <w:pPr>
              <w:adjustRightInd w:val="0"/>
              <w:snapToGrid w:val="0"/>
              <w:jc w:val="left"/>
              <w:rPr>
                <w:rFonts w:ascii="宋体" w:hAnsi="宋体"/>
                <w:szCs w:val="21"/>
              </w:rPr>
            </w:pPr>
            <w:r>
              <w:rPr>
                <w:rFonts w:hint="eastAsia" w:ascii="宋体" w:hAnsi="宋体" w:cs="宋体"/>
                <w:szCs w:val="21"/>
              </w:rPr>
              <w:t>组织知识</w:t>
            </w:r>
          </w:p>
        </w:tc>
        <w:tc>
          <w:tcPr>
            <w:tcW w:w="960" w:type="dxa"/>
          </w:tcPr>
          <w:p>
            <w:pPr>
              <w:rPr>
                <w:rFonts w:ascii="宋体" w:hAnsi="宋体"/>
                <w:szCs w:val="21"/>
              </w:rPr>
            </w:pPr>
            <w:r>
              <w:rPr>
                <w:rFonts w:hint="eastAsia" w:ascii="宋体" w:hAnsi="宋体" w:cs="宋体"/>
                <w:szCs w:val="21"/>
              </w:rPr>
              <w:t xml:space="preserve">Q7.1.6 </w:t>
            </w: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w:t>
            </w:r>
          </w:p>
          <w:p>
            <w:pPr>
              <w:tabs>
                <w:tab w:val="center" w:pos="3169"/>
              </w:tabs>
              <w:spacing w:line="400" w:lineRule="exact"/>
              <w:jc w:val="left"/>
              <w:rPr>
                <w:rFonts w:ascii="宋体" w:hAnsi="宋体"/>
                <w:szCs w:val="21"/>
              </w:rPr>
            </w:pPr>
            <w:r>
              <w:rPr>
                <w:rFonts w:hint="eastAsia" w:ascii="宋体" w:hAnsi="宋体" w:cs="宋体"/>
                <w:szCs w:val="21"/>
              </w:rPr>
              <w:t xml:space="preserve"> --公司明确组织知识作为公司的重要资源，按内部文件或外来文件予以受控管理包括必要的分级保密措施。</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rPr>
              <w:t xml:space="preserve">Q7.4 </w:t>
            </w:r>
          </w:p>
          <w:p>
            <w:pPr>
              <w:rPr>
                <w:rFonts w:ascii="宋体" w:hAnsi="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公司和部门负责人清楚公司及各部门与</w:t>
            </w:r>
            <w:r>
              <w:rPr>
                <w:rFonts w:hint="eastAsia" w:ascii="宋体" w:hAnsi="宋体" w:cs="宋体"/>
                <w:szCs w:val="21"/>
                <w:lang w:val="en-US" w:eastAsia="zh-CN"/>
              </w:rPr>
              <w:t>Q</w:t>
            </w:r>
            <w:r>
              <w:rPr>
                <w:rFonts w:hint="eastAsia" w:ascii="宋体" w:hAnsi="宋体" w:cs="宋体"/>
                <w:szCs w:val="21"/>
              </w:rPr>
              <w:t>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Cs w:val="21"/>
              </w:rPr>
              <w:t>--现场查看记录并口头交流确认：公司及</w:t>
            </w:r>
            <w:r>
              <w:rPr>
                <w:rFonts w:hint="eastAsia" w:ascii="宋体" w:hAnsi="宋体" w:cs="宋体"/>
                <w:szCs w:val="21"/>
                <w:lang w:eastAsia="zh-CN"/>
              </w:rPr>
              <w:t>行政人事部</w:t>
            </w:r>
            <w:r>
              <w:rPr>
                <w:rFonts w:hint="eastAsia" w:ascii="宋体" w:hAnsi="宋体" w:cs="宋体"/>
                <w:szCs w:val="21"/>
              </w:rPr>
              <w:t>负责的相关内、外沟通效果基本满足要求。</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 xml:space="preserve">Q9.1.1 </w:t>
            </w: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szCs w:val="21"/>
              </w:rPr>
            </w:pPr>
            <w:r>
              <w:rPr>
                <w:rFonts w:hint="eastAsia" w:ascii="宋体" w:hAnsi="宋体" w:cs="宋体"/>
                <w:szCs w:val="21"/>
              </w:rPr>
              <w:t>如：（1）《</w:t>
            </w:r>
            <w:r>
              <w:rPr>
                <w:rFonts w:hint="eastAsia" w:ascii="宋体" w:hAnsi="宋体"/>
                <w:bCs/>
                <w:color w:val="000000"/>
                <w:spacing w:val="-20"/>
                <w:szCs w:val="21"/>
                <w:lang w:eastAsia="zh-CN"/>
              </w:rPr>
              <w:t>监视和测量控制程序</w:t>
            </w:r>
            <w:r>
              <w:rPr>
                <w:rFonts w:hint="eastAsia" w:ascii="宋体" w:hAnsi="宋体" w:cs="宋体"/>
                <w:szCs w:val="21"/>
              </w:rPr>
              <w:t>》</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（2）《</w:t>
            </w:r>
            <w:r>
              <w:rPr>
                <w:rFonts w:hint="eastAsia" w:ascii="宋体" w:hAnsi="宋体"/>
                <w:bCs/>
                <w:color w:val="000000"/>
                <w:spacing w:val="-20"/>
                <w:szCs w:val="21"/>
                <w:lang w:eastAsia="zh-CN"/>
              </w:rPr>
              <w:t>内审控制程序</w:t>
            </w:r>
            <w:r>
              <w:rPr>
                <w:rFonts w:hint="eastAsia" w:ascii="宋体" w:hAnsi="宋体" w:cs="宋体"/>
                <w:szCs w:val="21"/>
              </w:rPr>
              <w:t>》</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（3）《</w:t>
            </w:r>
            <w:r>
              <w:rPr>
                <w:rFonts w:hint="eastAsia" w:ascii="宋体" w:hAnsi="宋体" w:cs="宋体"/>
                <w:szCs w:val="21"/>
                <w:lang w:eastAsia="zh-CN"/>
              </w:rPr>
              <w:t>管理评审控制程序</w:t>
            </w:r>
            <w:r>
              <w:rPr>
                <w:rFonts w:hint="eastAsia" w:ascii="宋体" w:hAnsi="宋体" w:cs="宋体"/>
                <w:szCs w:val="21"/>
              </w:rPr>
              <w:t>》</w:t>
            </w:r>
          </w:p>
          <w:p>
            <w:pPr>
              <w:tabs>
                <w:tab w:val="center" w:pos="3169"/>
              </w:tabs>
              <w:spacing w:line="400" w:lineRule="exact"/>
              <w:jc w:val="left"/>
              <w:rPr>
                <w:rFonts w:hint="default" w:ascii="宋体" w:hAnsi="宋体" w:eastAsia="宋体" w:cs="宋体"/>
                <w:szCs w:val="21"/>
                <w:lang w:val="en-US" w:eastAsia="zh-CN"/>
              </w:rPr>
            </w:pPr>
            <w:r>
              <w:rPr>
                <w:rFonts w:hint="eastAsia" w:ascii="宋体" w:hAnsi="宋体" w:cs="宋体"/>
                <w:szCs w:val="21"/>
                <w:lang w:val="en-US" w:eastAsia="zh-CN"/>
              </w:rPr>
              <w:t>......</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 xml:space="preserve">Q9.2 </w:t>
            </w:r>
          </w:p>
          <w:p>
            <w:pPr>
              <w:rPr>
                <w:rFonts w:ascii="宋体" w:hAnsi="宋体"/>
                <w:szCs w:val="21"/>
              </w:rPr>
            </w:pPr>
          </w:p>
        </w:tc>
        <w:tc>
          <w:tcPr>
            <w:tcW w:w="10004" w:type="dxa"/>
          </w:tcPr>
          <w:p>
            <w:pPr>
              <w:tabs>
                <w:tab w:val="center" w:pos="3169"/>
              </w:tabs>
              <w:spacing w:line="400" w:lineRule="exact"/>
              <w:jc w:val="left"/>
              <w:rPr>
                <w:rFonts w:hint="eastAsia" w:ascii="宋体" w:hAnsi="宋体" w:cs="宋体"/>
                <w:szCs w:val="21"/>
              </w:rPr>
            </w:pPr>
            <w:r>
              <w:rPr>
                <w:rFonts w:hint="eastAsia" w:ascii="宋体" w:hAnsi="宋体" w:cs="宋体"/>
                <w:szCs w:val="21"/>
              </w:rPr>
              <w:t>查</w:t>
            </w:r>
            <w:r>
              <w:rPr>
                <w:rFonts w:hint="eastAsia" w:ascii="宋体" w:hAnsi="宋体" w:cs="宋体"/>
                <w:szCs w:val="21"/>
                <w:lang w:eastAsia="zh-CN"/>
              </w:rPr>
              <w:t>质量手册</w:t>
            </w:r>
            <w:r>
              <w:rPr>
                <w:rFonts w:hint="eastAsia" w:ascii="宋体" w:hAnsi="宋体" w:cs="宋体"/>
                <w:szCs w:val="21"/>
              </w:rPr>
              <w:t>，公司按标准要求编制了《</w:t>
            </w:r>
            <w:r>
              <w:rPr>
                <w:rFonts w:hint="eastAsia" w:ascii="宋体" w:hAnsi="宋体" w:cs="宋体"/>
                <w:szCs w:val="21"/>
                <w:lang w:eastAsia="zh-CN"/>
              </w:rPr>
              <w:t>内审控制程序</w:t>
            </w:r>
            <w:r>
              <w:rPr>
                <w:rFonts w:hint="eastAsia" w:ascii="宋体" w:hAnsi="宋体" w:cs="宋体"/>
                <w:szCs w:val="21"/>
              </w:rPr>
              <w:t>》，规定了内部审核的目的、范围、职责、要求、方法频次等，规定每两次内审的时间不得超过12个月。</w:t>
            </w:r>
          </w:p>
          <w:p>
            <w:pPr>
              <w:tabs>
                <w:tab w:val="center" w:pos="3169"/>
              </w:tabs>
              <w:spacing w:line="400" w:lineRule="exact"/>
              <w:jc w:val="left"/>
              <w:rPr>
                <w:rFonts w:hint="eastAsia" w:ascii="宋体" w:hAnsi="宋体" w:cs="宋体"/>
                <w:szCs w:val="21"/>
              </w:rPr>
            </w:pPr>
            <w:r>
              <w:rPr>
                <w:rFonts w:hint="eastAsia" w:ascii="宋体" w:hAnsi="宋体" w:cs="宋体"/>
                <w:szCs w:val="21"/>
              </w:rPr>
              <w:t>查，20</w:t>
            </w:r>
            <w:r>
              <w:rPr>
                <w:rFonts w:hint="eastAsia" w:ascii="宋体" w:hAnsi="宋体" w:cs="宋体"/>
                <w:szCs w:val="21"/>
                <w:lang w:val="en-US" w:eastAsia="zh-CN"/>
              </w:rPr>
              <w:t>21</w:t>
            </w:r>
            <w:r>
              <w:rPr>
                <w:rFonts w:hint="eastAsia" w:ascii="宋体" w:hAnsi="宋体" w:cs="宋体"/>
                <w:szCs w:val="21"/>
              </w:rPr>
              <w:t>年《体系审核实施计划》</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审核时间：</w:t>
            </w:r>
            <w:r>
              <w:rPr>
                <w:rFonts w:hint="eastAsia" w:ascii="宋体" w:hAnsi="宋体" w:cs="宋体"/>
                <w:szCs w:val="21"/>
                <w:lang w:eastAsia="zh-CN"/>
              </w:rPr>
              <w:t>2021年7月10日</w:t>
            </w:r>
          </w:p>
          <w:p>
            <w:pPr>
              <w:tabs>
                <w:tab w:val="center" w:pos="3169"/>
              </w:tabs>
              <w:spacing w:line="400" w:lineRule="exact"/>
              <w:jc w:val="left"/>
              <w:rPr>
                <w:rFonts w:hint="eastAsia" w:ascii="宋体" w:hAnsi="宋体" w:cs="宋体"/>
                <w:szCs w:val="21"/>
              </w:rPr>
            </w:pPr>
            <w:r>
              <w:rPr>
                <w:rFonts w:hint="eastAsia" w:ascii="宋体" w:hAnsi="宋体" w:cs="宋体"/>
                <w:szCs w:val="21"/>
              </w:rPr>
              <w:t>目的：评定并确定现行的管理体系、方针是否符合标准的要求，运行是否有效，迎接认证公司审核；</w:t>
            </w:r>
          </w:p>
          <w:p>
            <w:pPr>
              <w:tabs>
                <w:tab w:val="center" w:pos="3169"/>
              </w:tabs>
              <w:spacing w:line="400" w:lineRule="exact"/>
              <w:jc w:val="left"/>
              <w:rPr>
                <w:rFonts w:hint="eastAsia" w:ascii="宋体" w:hAnsi="宋体" w:cs="宋体"/>
                <w:szCs w:val="21"/>
              </w:rPr>
            </w:pPr>
            <w:r>
              <w:rPr>
                <w:rFonts w:hint="eastAsia" w:ascii="宋体" w:hAnsi="宋体" w:cs="宋体"/>
                <w:szCs w:val="21"/>
              </w:rPr>
              <w:t>范围：</w:t>
            </w:r>
            <w:r>
              <w:rPr>
                <w:rFonts w:hint="eastAsia" w:ascii="宋体" w:hAnsi="宋体" w:cs="宋体"/>
                <w:szCs w:val="21"/>
                <w:lang w:eastAsia="zh-CN"/>
              </w:rPr>
              <w:t>质量手册</w:t>
            </w:r>
            <w:r>
              <w:rPr>
                <w:rFonts w:hint="eastAsia" w:ascii="宋体" w:hAnsi="宋体" w:cs="宋体"/>
                <w:szCs w:val="21"/>
              </w:rPr>
              <w:t>覆盖的所有部门、过程和要素。</w:t>
            </w:r>
          </w:p>
          <w:p>
            <w:pPr>
              <w:tabs>
                <w:tab w:val="center" w:pos="3169"/>
              </w:tabs>
              <w:spacing w:line="400" w:lineRule="exact"/>
              <w:jc w:val="left"/>
              <w:rPr>
                <w:rFonts w:hint="eastAsia" w:ascii="宋体" w:hAnsi="宋体" w:cs="宋体"/>
                <w:szCs w:val="21"/>
              </w:rPr>
            </w:pPr>
            <w:r>
              <w:rPr>
                <w:rFonts w:hint="eastAsia" w:ascii="宋体" w:hAnsi="宋体" w:cs="宋体"/>
                <w:szCs w:val="21"/>
              </w:rPr>
              <w:t>审核组：蒋清华（组长）、</w:t>
            </w:r>
            <w:r>
              <w:rPr>
                <w:rFonts w:hint="eastAsia" w:ascii="宋体" w:hAnsi="宋体" w:cs="宋体"/>
                <w:szCs w:val="21"/>
                <w:lang w:eastAsia="zh-CN"/>
              </w:rPr>
              <w:t>蒋慧</w:t>
            </w:r>
            <w:r>
              <w:rPr>
                <w:rFonts w:hint="eastAsia" w:ascii="宋体" w:hAnsi="宋体" w:cs="宋体"/>
                <w:szCs w:val="21"/>
              </w:rPr>
              <w:t>（组员）</w:t>
            </w:r>
          </w:p>
          <w:p>
            <w:pPr>
              <w:tabs>
                <w:tab w:val="center" w:pos="3169"/>
              </w:tabs>
              <w:spacing w:line="400" w:lineRule="exact"/>
              <w:jc w:val="left"/>
              <w:rPr>
                <w:rFonts w:ascii="宋体" w:hAnsi="宋体" w:cs="宋体"/>
                <w:szCs w:val="21"/>
              </w:rPr>
            </w:pPr>
            <w:r>
              <w:rPr>
                <w:rFonts w:hint="eastAsia" w:ascii="宋体" w:hAnsi="宋体" w:cs="宋体"/>
                <w:szCs w:val="21"/>
              </w:rPr>
              <w:t>抽查《</w:t>
            </w:r>
            <w:r>
              <w:rPr>
                <w:rFonts w:hint="eastAsia" w:ascii="宋体" w:hAnsi="宋体" w:cs="宋体"/>
                <w:szCs w:val="21"/>
                <w:lang w:eastAsia="zh-CN"/>
              </w:rPr>
              <w:t>管理层</w:t>
            </w:r>
            <w:r>
              <w:rPr>
                <w:rFonts w:hint="eastAsia" w:ascii="宋体" w:hAnsi="宋体" w:cs="宋体"/>
                <w:szCs w:val="21"/>
              </w:rPr>
              <w:t>审核检查表》</w:t>
            </w:r>
            <w:r>
              <w:rPr>
                <w:rFonts w:hint="eastAsia" w:ascii="宋体" w:hAnsi="宋体" w:cs="宋体"/>
                <w:szCs w:val="21"/>
                <w:lang w:eastAsia="zh-CN"/>
              </w:rPr>
              <w:t>、</w:t>
            </w:r>
            <w:r>
              <w:rPr>
                <w:rFonts w:hint="eastAsia" w:ascii="宋体" w:hAnsi="宋体" w:cs="宋体"/>
                <w:szCs w:val="21"/>
              </w:rPr>
              <w:t>《</w:t>
            </w:r>
            <w:r>
              <w:rPr>
                <w:rFonts w:hint="eastAsia" w:ascii="宋体" w:hAnsi="宋体" w:cs="宋体"/>
                <w:szCs w:val="21"/>
                <w:lang w:eastAsia="zh-CN"/>
              </w:rPr>
              <w:t>行政人事部</w:t>
            </w:r>
            <w:r>
              <w:rPr>
                <w:rFonts w:hint="eastAsia" w:ascii="宋体" w:hAnsi="宋体" w:cs="宋体"/>
                <w:szCs w:val="21"/>
              </w:rPr>
              <w:t>审核检查表》、《</w:t>
            </w:r>
            <w:r>
              <w:rPr>
                <w:rFonts w:hint="eastAsia" w:ascii="宋体" w:hAnsi="宋体" w:cs="宋体"/>
                <w:szCs w:val="21"/>
                <w:lang w:val="en-US" w:eastAsia="zh-CN"/>
              </w:rPr>
              <w:t>业务部</w:t>
            </w:r>
            <w:r>
              <w:rPr>
                <w:rFonts w:hint="eastAsia" w:ascii="宋体" w:hAnsi="宋体" w:cs="宋体"/>
                <w:szCs w:val="21"/>
              </w:rPr>
              <w:t xml:space="preserve">审核检查表》审核记录，审核过程及条款基本齐全，不存在审核自己部门的情况。 </w:t>
            </w:r>
          </w:p>
          <w:p>
            <w:pPr>
              <w:tabs>
                <w:tab w:val="center" w:pos="3169"/>
              </w:tabs>
              <w:spacing w:line="400" w:lineRule="exact"/>
              <w:jc w:val="left"/>
              <w:rPr>
                <w:rFonts w:hint="eastAsia" w:ascii="宋体" w:hAnsi="宋体" w:cs="Times New Roman"/>
                <w:szCs w:val="21"/>
              </w:rPr>
            </w:pPr>
            <w:r>
              <w:rPr>
                <w:rFonts w:hint="eastAsia" w:ascii="宋体" w:hAnsi="宋体" w:cs="宋体"/>
                <w:szCs w:val="21"/>
              </w:rPr>
              <w:t>查本次内审共发</w:t>
            </w:r>
            <w:r>
              <w:rPr>
                <w:rFonts w:hint="eastAsia" w:ascii="宋体" w:hAnsi="宋体" w:cs="Times New Roman"/>
                <w:szCs w:val="21"/>
              </w:rPr>
              <w:t>现不合格项</w:t>
            </w:r>
            <w:r>
              <w:rPr>
                <w:rFonts w:hint="eastAsia" w:ascii="宋体" w:hAnsi="宋体" w:cs="Times New Roman"/>
                <w:szCs w:val="21"/>
                <w:lang w:val="en-US" w:eastAsia="zh-CN"/>
              </w:rPr>
              <w:t>1</w:t>
            </w:r>
            <w:r>
              <w:rPr>
                <w:rFonts w:hint="eastAsia" w:ascii="宋体" w:hAnsi="宋体" w:cs="Times New Roman"/>
                <w:szCs w:val="21"/>
              </w:rPr>
              <w:t>个，属一般不符合。涉及业务部Q8.2.3条款审核时发现，公司有一份合同，没有保留进行合同评审的记录，已经对不合格原因进行了分析，制订了纠正措施，并对结果进行了验证。</w:t>
            </w:r>
          </w:p>
          <w:p>
            <w:pPr>
              <w:tabs>
                <w:tab w:val="center" w:pos="3169"/>
              </w:tabs>
              <w:spacing w:line="400" w:lineRule="exact"/>
              <w:jc w:val="left"/>
              <w:rPr>
                <w:rFonts w:hint="eastAsia" w:ascii="宋体" w:hAnsi="宋体" w:cs="Times New Roman"/>
                <w:szCs w:val="21"/>
              </w:rPr>
            </w:pPr>
            <w:r>
              <w:rPr>
                <w:rFonts w:hint="eastAsia" w:ascii="宋体" w:hAnsi="宋体" w:cs="Times New Roman"/>
                <w:szCs w:val="21"/>
              </w:rPr>
              <w:t>查，审核结论：公司质量管理体系的建立符合标准要求、实施有效。</w:t>
            </w:r>
          </w:p>
          <w:p>
            <w:pPr>
              <w:tabs>
                <w:tab w:val="center" w:pos="3169"/>
              </w:tabs>
              <w:spacing w:line="400" w:lineRule="exact"/>
              <w:jc w:val="left"/>
              <w:rPr>
                <w:rFonts w:ascii="宋体" w:hAnsi="宋体"/>
                <w:szCs w:val="21"/>
              </w:rPr>
            </w:pPr>
            <w:r>
              <w:rPr>
                <w:rFonts w:hint="eastAsia" w:ascii="宋体" w:hAnsi="宋体" w:cs="Times New Roman"/>
                <w:szCs w:val="21"/>
              </w:rPr>
              <w:t>通过内部审核，公司质量管理体系的建立实施是有效的，符合标准要求</w:t>
            </w:r>
            <w:r>
              <w:rPr>
                <w:rFonts w:hint="eastAsia" w:ascii="宋体" w:hAnsi="宋体" w:cs="宋体"/>
                <w:szCs w:val="21"/>
              </w:rPr>
              <w:t>。</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Q9.3 </w:t>
            </w:r>
          </w:p>
          <w:p>
            <w:pPr>
              <w:rPr>
                <w:rFonts w:ascii="宋体" w:hAnsi="宋体"/>
                <w:szCs w:val="21"/>
              </w:rPr>
            </w:pPr>
          </w:p>
        </w:tc>
        <w:tc>
          <w:tcPr>
            <w:tcW w:w="10004" w:type="dxa"/>
          </w:tcPr>
          <w:p>
            <w:pPr>
              <w:tabs>
                <w:tab w:val="center" w:pos="3169"/>
              </w:tabs>
              <w:spacing w:line="400" w:lineRule="exact"/>
              <w:jc w:val="left"/>
              <w:rPr>
                <w:rFonts w:hint="eastAsia" w:ascii="宋体" w:hAnsi="宋体" w:cs="宋体"/>
                <w:szCs w:val="21"/>
              </w:rPr>
            </w:pPr>
            <w:r>
              <w:rPr>
                <w:rFonts w:hint="eastAsia" w:ascii="宋体" w:hAnsi="宋体" w:cs="宋体"/>
                <w:szCs w:val="21"/>
              </w:rPr>
              <w:t>查，公司</w:t>
            </w:r>
            <w:r>
              <w:rPr>
                <w:rFonts w:hint="eastAsia" w:ascii="宋体" w:hAnsi="宋体" w:cs="宋体"/>
                <w:szCs w:val="21"/>
                <w:lang w:eastAsia="zh-CN"/>
              </w:rPr>
              <w:t>质量手册</w:t>
            </w:r>
            <w:r>
              <w:rPr>
                <w:rFonts w:hint="eastAsia" w:ascii="宋体" w:hAnsi="宋体" w:cs="宋体"/>
                <w:szCs w:val="21"/>
              </w:rPr>
              <w:t>，规定了管理评审的要求：管理评审的主持人、时间频率、管理评审的输入、输出等。公司制定了“管理评审程序”,规定每年至少进行一次管理评审，每次时间间隔不超过12个月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时间：</w:t>
            </w:r>
            <w:r>
              <w:rPr>
                <w:rFonts w:hint="eastAsia" w:ascii="宋体" w:hAnsi="宋体" w:cs="宋体"/>
                <w:szCs w:val="21"/>
                <w:lang w:eastAsia="zh-CN"/>
              </w:rPr>
              <w:t>2021年7月26日</w:t>
            </w:r>
          </w:p>
          <w:p>
            <w:pPr>
              <w:tabs>
                <w:tab w:val="center" w:pos="3169"/>
              </w:tabs>
              <w:spacing w:line="400" w:lineRule="exact"/>
              <w:jc w:val="left"/>
              <w:rPr>
                <w:rFonts w:hint="eastAsia" w:ascii="宋体" w:hAnsi="宋体" w:cs="宋体"/>
                <w:szCs w:val="21"/>
              </w:rPr>
            </w:pPr>
            <w:r>
              <w:rPr>
                <w:rFonts w:hint="eastAsia" w:ascii="宋体" w:hAnsi="宋体" w:cs="宋体"/>
                <w:szCs w:val="21"/>
              </w:rPr>
              <w:t>主持人：</w:t>
            </w:r>
            <w:r>
              <w:rPr>
                <w:rFonts w:hint="eastAsia" w:ascii="宋体" w:hAnsi="宋体" w:cs="宋体"/>
                <w:szCs w:val="21"/>
                <w:lang w:eastAsia="zh-CN"/>
              </w:rPr>
              <w:t>陈华</w:t>
            </w:r>
            <w:r>
              <w:rPr>
                <w:rFonts w:hint="eastAsia" w:ascii="宋体" w:hAnsi="宋体" w:cs="宋体"/>
                <w:szCs w:val="21"/>
              </w:rPr>
              <w:t>总经理</w:t>
            </w:r>
          </w:p>
          <w:p>
            <w:pPr>
              <w:tabs>
                <w:tab w:val="center" w:pos="3169"/>
              </w:tabs>
              <w:spacing w:line="400" w:lineRule="exact"/>
              <w:jc w:val="left"/>
              <w:rPr>
                <w:rFonts w:ascii="宋体" w:hAnsi="宋体" w:cs="宋体"/>
                <w:szCs w:val="21"/>
              </w:rPr>
            </w:pPr>
            <w:r>
              <w:rPr>
                <w:rFonts w:hint="eastAsia" w:ascii="宋体" w:hAnsi="宋体" w:cs="宋体"/>
                <w:szCs w:val="21"/>
              </w:rPr>
              <w:t>参加人员：体系涉及到的各部门所有人员</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ascii="宋体" w:hAnsi="宋体" w:cs="宋体"/>
                <w:szCs w:val="21"/>
              </w:rPr>
            </w:pPr>
            <w:r>
              <w:rPr>
                <w:rFonts w:hint="eastAsia" w:ascii="宋体" w:hAnsi="宋体" w:cs="宋体"/>
                <w:szCs w:val="21"/>
              </w:rPr>
              <w:t>质量目标和指标的实现程度。</w:t>
            </w:r>
          </w:p>
          <w:p>
            <w:pPr>
              <w:tabs>
                <w:tab w:val="center" w:pos="3169"/>
              </w:tabs>
              <w:spacing w:line="400" w:lineRule="exact"/>
              <w:jc w:val="left"/>
              <w:rPr>
                <w:rFonts w:ascii="宋体" w:hAnsi="宋体" w:cs="宋体"/>
                <w:szCs w:val="21"/>
              </w:rPr>
            </w:pPr>
            <w:r>
              <w:rPr>
                <w:rFonts w:hint="eastAsia" w:ascii="宋体" w:hAnsi="宋体" w:cs="宋体"/>
                <w:szCs w:val="21"/>
              </w:rPr>
              <w:t>质量管理体系运行情况以及环境安全绩效。</w:t>
            </w:r>
          </w:p>
          <w:p>
            <w:pPr>
              <w:tabs>
                <w:tab w:val="center" w:pos="3169"/>
              </w:tabs>
              <w:spacing w:line="400" w:lineRule="exact"/>
              <w:jc w:val="left"/>
              <w:rPr>
                <w:rFonts w:ascii="宋体" w:hAnsi="宋体" w:cs="宋体"/>
                <w:szCs w:val="21"/>
              </w:rPr>
            </w:pPr>
            <w:r>
              <w:rPr>
                <w:rFonts w:hint="eastAsia" w:ascii="宋体" w:hAnsi="宋体" w:cs="宋体"/>
                <w:szCs w:val="21"/>
              </w:rPr>
              <w:t>内审、合规性评价结果。</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来自外部相关方的信息交流，包括抱怨。</w:t>
            </w:r>
          </w:p>
          <w:p>
            <w:pPr>
              <w:tabs>
                <w:tab w:val="center" w:pos="3169"/>
              </w:tabs>
              <w:spacing w:line="400" w:lineRule="exact"/>
              <w:jc w:val="left"/>
              <w:rPr>
                <w:rFonts w:hint="eastAsia" w:ascii="宋体" w:hAnsi="宋体" w:cs="宋体"/>
                <w:szCs w:val="21"/>
              </w:rPr>
            </w:pPr>
            <w:r>
              <w:rPr>
                <w:rFonts w:hint="eastAsia" w:ascii="宋体" w:hAnsi="宋体" w:cs="宋体"/>
                <w:szCs w:val="21"/>
              </w:rPr>
              <w:t>过程业绩、产品符合性。</w:t>
            </w:r>
          </w:p>
          <w:p>
            <w:pPr>
              <w:tabs>
                <w:tab w:val="center" w:pos="3169"/>
              </w:tabs>
              <w:spacing w:line="400" w:lineRule="exact"/>
              <w:jc w:val="left"/>
              <w:rPr>
                <w:rFonts w:hint="eastAsia" w:ascii="宋体" w:hAnsi="宋体" w:cs="宋体"/>
                <w:szCs w:val="21"/>
              </w:rPr>
            </w:pPr>
            <w:r>
              <w:rPr>
                <w:rFonts w:hint="eastAsia" w:ascii="宋体" w:hAnsi="宋体" w:cs="宋体"/>
                <w:szCs w:val="21"/>
              </w:rPr>
              <w:t>组织结构、职责权限合理性、有效性。；</w:t>
            </w:r>
          </w:p>
          <w:p>
            <w:pPr>
              <w:tabs>
                <w:tab w:val="center" w:pos="3169"/>
              </w:tabs>
              <w:spacing w:line="400" w:lineRule="exact"/>
              <w:jc w:val="left"/>
              <w:rPr>
                <w:rFonts w:hint="eastAsia" w:ascii="宋体" w:hAnsi="宋体" w:cs="宋体"/>
                <w:szCs w:val="21"/>
              </w:rPr>
            </w:pPr>
            <w:r>
              <w:rPr>
                <w:rFonts w:hint="eastAsia" w:ascii="宋体" w:hAnsi="宋体" w:cs="宋体"/>
                <w:szCs w:val="21"/>
              </w:rPr>
              <w:t>顾客反馈、满意度调查结果等信息。</w:t>
            </w:r>
          </w:p>
          <w:p>
            <w:pPr>
              <w:tabs>
                <w:tab w:val="center" w:pos="3169"/>
              </w:tabs>
              <w:spacing w:line="400" w:lineRule="exact"/>
              <w:jc w:val="left"/>
              <w:rPr>
                <w:rFonts w:hint="eastAsia" w:ascii="宋体" w:hAnsi="宋体" w:cs="宋体"/>
                <w:szCs w:val="21"/>
              </w:rPr>
            </w:pPr>
            <w:r>
              <w:rPr>
                <w:rFonts w:hint="eastAsia" w:ascii="宋体" w:hAnsi="宋体" w:cs="宋体"/>
                <w:szCs w:val="21"/>
              </w:rPr>
              <w:t>改进的建议</w:t>
            </w:r>
            <w:r>
              <w:rPr>
                <w:rFonts w:hint="eastAsia" w:ascii="宋体" w:hAnsi="宋体" w:cs="宋体"/>
                <w:szCs w:val="21"/>
                <w:lang w:eastAsia="zh-CN"/>
              </w:rPr>
              <w:t>：继续加强公司员工对管理制度的学习和理解</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ascii="宋体" w:hAnsi="宋体" w:cs="宋体"/>
                <w:szCs w:val="21"/>
              </w:rPr>
            </w:pPr>
            <w:r>
              <w:rPr>
                <w:rFonts w:hint="eastAsia" w:ascii="宋体" w:hAnsi="宋体" w:cs="宋体"/>
                <w:szCs w:val="21"/>
              </w:rPr>
              <w:t>质量管理体系运行有效，符合标准要求，得到了正确的实施和保持。</w:t>
            </w:r>
          </w:p>
          <w:p>
            <w:pPr>
              <w:tabs>
                <w:tab w:val="center" w:pos="3169"/>
              </w:tabs>
              <w:spacing w:line="400" w:lineRule="exact"/>
              <w:jc w:val="left"/>
              <w:rPr>
                <w:rFonts w:ascii="宋体" w:hAnsi="宋体" w:cs="宋体"/>
                <w:szCs w:val="21"/>
              </w:rPr>
            </w:pPr>
            <w:r>
              <w:rPr>
                <w:rFonts w:hint="eastAsia" w:ascii="宋体" w:hAnsi="宋体" w:cs="宋体"/>
                <w:szCs w:val="21"/>
              </w:rPr>
              <w:t>质量方针的评审：方针合理、适宜符合要求，</w:t>
            </w:r>
          </w:p>
          <w:p>
            <w:pPr>
              <w:tabs>
                <w:tab w:val="center" w:pos="3169"/>
              </w:tabs>
              <w:spacing w:line="400" w:lineRule="exact"/>
              <w:jc w:val="left"/>
              <w:rPr>
                <w:rFonts w:ascii="宋体" w:hAnsi="宋体" w:cs="宋体"/>
                <w:szCs w:val="21"/>
              </w:rPr>
            </w:pPr>
            <w:r>
              <w:rPr>
                <w:rFonts w:hint="eastAsia" w:ascii="宋体" w:hAnsi="宋体" w:cs="宋体"/>
                <w:szCs w:val="21"/>
              </w:rPr>
              <w:t>体系策划情况的评审（包括法律法规、目标指标）；</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szCs w:val="21"/>
              </w:rPr>
            </w:pPr>
            <w:r>
              <w:rPr>
                <w:rFonts w:hint="eastAsia" w:ascii="宋体" w:hAnsi="宋体" w:cs="宋体"/>
                <w:szCs w:val="21"/>
              </w:rPr>
              <w:t>相关法关注：</w:t>
            </w:r>
            <w:r>
              <w:rPr>
                <w:rFonts w:hint="eastAsia" w:ascii="宋体" w:hAnsi="宋体" w:cs="宋体"/>
                <w:szCs w:val="21"/>
                <w:lang w:val="en-US" w:eastAsia="zh-CN"/>
              </w:rPr>
              <w:t>体系运行</w:t>
            </w:r>
            <w:r>
              <w:rPr>
                <w:rFonts w:hint="eastAsia" w:ascii="宋体" w:hAnsi="宋体" w:cs="宋体"/>
                <w:szCs w:val="21"/>
              </w:rPr>
              <w:t>至今未收到顾客</w:t>
            </w:r>
            <w:r>
              <w:rPr>
                <w:rFonts w:hint="eastAsia" w:ascii="宋体" w:hAnsi="宋体" w:cs="宋体"/>
                <w:szCs w:val="21"/>
                <w:lang w:eastAsia="zh-CN"/>
              </w:rPr>
              <w:t>及</w:t>
            </w:r>
            <w:r>
              <w:rPr>
                <w:rFonts w:hint="eastAsia" w:ascii="宋体" w:hAnsi="宋体" w:cs="宋体"/>
                <w:szCs w:val="21"/>
              </w:rPr>
              <w:t>相关</w:t>
            </w:r>
            <w:r>
              <w:rPr>
                <w:rFonts w:hint="eastAsia" w:ascii="宋体" w:hAnsi="宋体" w:cs="宋体"/>
                <w:szCs w:val="21"/>
                <w:lang w:eastAsia="zh-CN"/>
              </w:rPr>
              <w:t>方关于重大服务质量问题的</w:t>
            </w:r>
            <w:r>
              <w:rPr>
                <w:rFonts w:hint="eastAsia" w:ascii="宋体" w:hAnsi="宋体" w:cs="宋体"/>
                <w:szCs w:val="21"/>
              </w:rPr>
              <w:t>投诉；</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管理评审结论：质量方针、目标适宜，体系符合企业现状，公司建立的管理体系适宜、充分、有效</w:t>
            </w:r>
            <w:r>
              <w:rPr>
                <w:rFonts w:hint="eastAsia" w:ascii="宋体" w:hAnsi="宋体" w:cs="宋体"/>
                <w:szCs w:val="21"/>
                <w:lang w:eastAsia="zh-CN"/>
              </w:rPr>
              <w:t>。</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szCs w:val="21"/>
              </w:rPr>
            </w:pPr>
            <w:r>
              <w:rPr>
                <w:rFonts w:hint="eastAsia" w:ascii="宋体" w:hAnsi="宋体" w:cs="宋体"/>
                <w:szCs w:val="21"/>
              </w:rPr>
              <w:t>Q10.1;10.3</w:t>
            </w:r>
          </w:p>
        </w:tc>
        <w:tc>
          <w:tcPr>
            <w:tcW w:w="10004" w:type="dxa"/>
          </w:tcPr>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公司制定系列程序文件</w:t>
            </w:r>
            <w:r>
              <w:rPr>
                <w:rFonts w:hint="eastAsia" w:ascii="宋体" w:hAnsi="宋体" w:eastAsia="宋体" w:cs="宋体"/>
                <w:b w:val="0"/>
                <w:bCs w:val="0"/>
                <w:color w:val="000000" w:themeColor="text1"/>
                <w:sz w:val="21"/>
                <w:szCs w:val="21"/>
              </w:rPr>
              <w:t>《</w:t>
            </w:r>
            <w:r>
              <w:rPr>
                <w:rFonts w:hint="eastAsia" w:ascii="宋体" w:hAnsi="宋体" w:cs="宋体"/>
                <w:b w:val="0"/>
                <w:bCs w:val="0"/>
                <w:color w:val="000000" w:themeColor="text1"/>
                <w:sz w:val="21"/>
                <w:szCs w:val="21"/>
                <w:lang w:eastAsia="zh-CN"/>
              </w:rPr>
              <w:t>管理评审控制程序</w:t>
            </w:r>
            <w:r>
              <w:rPr>
                <w:rFonts w:hint="eastAsia" w:ascii="宋体" w:hAnsi="宋体" w:eastAsia="宋体" w:cs="宋体"/>
                <w:b w:val="0"/>
                <w:bCs w:val="0"/>
                <w:color w:val="000000" w:themeColor="text1"/>
                <w:sz w:val="21"/>
                <w:szCs w:val="21"/>
              </w:rPr>
              <w:t>》、《</w:t>
            </w:r>
            <w:r>
              <w:rPr>
                <w:rFonts w:hint="eastAsia" w:ascii="宋体" w:hAnsi="宋体" w:cs="宋体"/>
                <w:b w:val="0"/>
                <w:bCs w:val="0"/>
                <w:color w:val="000000" w:themeColor="text1"/>
                <w:sz w:val="21"/>
                <w:szCs w:val="21"/>
                <w:lang w:eastAsia="zh-CN"/>
              </w:rPr>
              <w:t>监视和测量控制程序</w:t>
            </w:r>
            <w:r>
              <w:rPr>
                <w:rFonts w:hint="eastAsia" w:ascii="宋体" w:hAnsi="宋体" w:eastAsia="宋体" w:cs="宋体"/>
                <w:b w:val="0"/>
                <w:bCs w:val="0"/>
                <w:color w:val="000000" w:themeColor="text1"/>
                <w:sz w:val="21"/>
                <w:szCs w:val="21"/>
              </w:rPr>
              <w:t>》、《</w:t>
            </w:r>
            <w:r>
              <w:rPr>
                <w:rFonts w:hint="eastAsia" w:ascii="宋体" w:hAnsi="宋体" w:cs="宋体"/>
                <w:b w:val="0"/>
                <w:bCs w:val="0"/>
                <w:color w:val="000000" w:themeColor="text1"/>
                <w:sz w:val="21"/>
                <w:szCs w:val="21"/>
                <w:lang w:eastAsia="zh-CN"/>
              </w:rPr>
              <w:t>纠正措施控制程序</w:t>
            </w:r>
            <w:r>
              <w:rPr>
                <w:rFonts w:hint="eastAsia" w:ascii="宋体" w:hAnsi="宋体" w:eastAsia="宋体" w:cs="宋体"/>
                <w:b w:val="0"/>
                <w:bCs w:val="0"/>
                <w:color w:val="000000" w:themeColor="text1"/>
                <w:sz w:val="21"/>
                <w:szCs w:val="21"/>
              </w:rPr>
              <w:t>》及《内部审核管理程序》，</w:t>
            </w:r>
            <w:r>
              <w:rPr>
                <w:rFonts w:hint="eastAsia" w:ascii="宋体" w:hAnsi="宋体" w:cs="宋体"/>
                <w:b w:val="0"/>
                <w:bCs w:val="0"/>
                <w:color w:val="000000" w:themeColor="text1"/>
                <w:sz w:val="21"/>
                <w:szCs w:val="21"/>
              </w:rPr>
              <w:t>对持续改进的过程予以规定，以实现质量管理体系及</w:t>
            </w:r>
            <w:r>
              <w:rPr>
                <w:rFonts w:hint="eastAsia" w:ascii="宋体" w:hAnsi="宋体" w:cs="宋体"/>
                <w:b w:val="0"/>
                <w:bCs w:val="0"/>
                <w:color w:val="000000" w:themeColor="text1"/>
                <w:sz w:val="21"/>
                <w:szCs w:val="21"/>
                <w:lang w:eastAsia="zh-CN"/>
              </w:rPr>
              <w:t>服务质量</w:t>
            </w:r>
            <w:r>
              <w:rPr>
                <w:rFonts w:hint="eastAsia" w:ascii="宋体" w:hAnsi="宋体" w:cs="宋体"/>
                <w:b w:val="0"/>
                <w:bCs w:val="0"/>
                <w:color w:val="000000" w:themeColor="text1"/>
                <w:sz w:val="21"/>
                <w:szCs w:val="21"/>
              </w:rPr>
              <w:t>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公司通过质量方针、目标的达成分析、内部质量审核结果、数据资料统计分析、纠正和预防措施和管理评审等方式，以推动质量管理体系的持续改进。</w:t>
            </w:r>
          </w:p>
          <w:p>
            <w:pPr>
              <w:pStyle w:val="3"/>
              <w:adjustRightInd w:val="0"/>
              <w:snapToGrid w:val="0"/>
              <w:spacing w:before="0" w:after="0" w:line="360" w:lineRule="auto"/>
              <w:ind w:firstLine="420" w:firstLineChars="200"/>
            </w:pPr>
            <w:r>
              <w:rPr>
                <w:rFonts w:hint="eastAsia" w:ascii="宋体" w:hAnsi="宋体" w:cs="宋体"/>
                <w:b w:val="0"/>
                <w:bCs w:val="0"/>
                <w:color w:val="000000" w:themeColor="text1"/>
                <w:sz w:val="21"/>
                <w:szCs w:val="21"/>
              </w:rPr>
              <w:t>公司各部门和各对体系过程输出的各种信息进行收集、分析，识别出不符合或潜在的不符合，并分析原因，按《</w:t>
            </w:r>
            <w:r>
              <w:rPr>
                <w:rFonts w:hint="eastAsia" w:ascii="宋体" w:hAnsi="宋体" w:cs="宋体"/>
                <w:b w:val="0"/>
                <w:bCs w:val="0"/>
                <w:color w:val="000000" w:themeColor="text1"/>
                <w:sz w:val="21"/>
                <w:szCs w:val="21"/>
                <w:lang w:eastAsia="zh-CN"/>
              </w:rPr>
              <w:t>纠正措施控制程序</w:t>
            </w:r>
            <w:r>
              <w:rPr>
                <w:rFonts w:hint="eastAsia" w:ascii="宋体" w:hAnsi="宋体" w:cs="宋体"/>
                <w:b w:val="0"/>
                <w:bCs w:val="0"/>
                <w:color w:val="000000" w:themeColor="text1"/>
                <w:sz w:val="21"/>
                <w:szCs w:val="21"/>
              </w:rPr>
              <w:t>》实施纠正措施。</w:t>
            </w:r>
          </w:p>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不符合处理程序和机制健全。</w:t>
            </w:r>
          </w:p>
          <w:p>
            <w:pPr>
              <w:pStyle w:val="3"/>
              <w:adjustRightInd w:val="0"/>
              <w:snapToGrid w:val="0"/>
              <w:spacing w:before="0" w:after="0" w:line="360" w:lineRule="auto"/>
              <w:ind w:firstLine="420" w:firstLineChars="200"/>
              <w:rPr>
                <w:rFonts w:ascii="宋体" w:hAnsi="宋体" w:cs="宋体"/>
                <w:color w:val="000000" w:themeColor="text1"/>
                <w:szCs w:val="21"/>
              </w:rPr>
            </w:pPr>
            <w:r>
              <w:rPr>
                <w:rFonts w:hint="eastAsia" w:ascii="宋体" w:hAnsi="宋体" w:cs="宋体"/>
                <w:b w:val="0"/>
                <w:bCs w:val="0"/>
                <w:color w:val="000000" w:themeColor="text1"/>
                <w:sz w:val="21"/>
                <w:szCs w:val="21"/>
              </w:rPr>
              <w:t>公司主要按策划的</w:t>
            </w:r>
            <w:r>
              <w:rPr>
                <w:rFonts w:hint="eastAsia" w:ascii="宋体" w:hAnsi="宋体" w:cs="宋体"/>
                <w:b w:val="0"/>
                <w:bCs w:val="0"/>
                <w:color w:val="000000" w:themeColor="text1"/>
                <w:sz w:val="21"/>
                <w:szCs w:val="21"/>
                <w:lang w:eastAsia="zh-CN"/>
              </w:rPr>
              <w:t>质量手册</w:t>
            </w:r>
            <w:r>
              <w:rPr>
                <w:rFonts w:hint="eastAsia" w:ascii="宋体" w:hAnsi="宋体" w:cs="宋体"/>
                <w:b w:val="0"/>
                <w:bCs w:val="0"/>
                <w:color w:val="000000" w:themeColor="text1"/>
                <w:sz w:val="21"/>
                <w:szCs w:val="21"/>
              </w:rPr>
              <w:t>、程序文件等实施运行，主要采用内审、管理评审、数据分析、纠正和预防措施、质量方针和目标等来实现对质量管理体系的改进，另外主要通过日常工作中发现的问题及时予以调整解决来实现。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rPr>
                <w:rFonts w:hint="eastAsia" w:ascii="宋体" w:hAnsi="宋体" w:eastAsia="宋体" w:cs="宋体"/>
                <w:color w:val="auto"/>
                <w:kern w:val="2"/>
                <w:sz w:val="21"/>
                <w:szCs w:val="24"/>
                <w:lang w:val="en-US" w:eastAsia="zh-CN" w:bidi="ar-SA"/>
              </w:rPr>
            </w:pPr>
            <w:r>
              <w:rPr>
                <w:rFonts w:hint="eastAsia" w:ascii="宋体" w:hAnsi="宋体" w:cs="宋体"/>
                <w:color w:val="auto"/>
                <w:szCs w:val="24"/>
              </w:rPr>
              <w:t>范围的确认、资质的确认、法律法规执行情况、政府主管部门质量监督抽查情况及顾客投诉情况、一阶段问题验证。</w:t>
            </w:r>
          </w:p>
        </w:tc>
        <w:tc>
          <w:tcPr>
            <w:tcW w:w="960" w:type="dxa"/>
            <w:vAlign w:val="top"/>
          </w:tcPr>
          <w:p>
            <w:pPr>
              <w:rPr>
                <w:rFonts w:hint="eastAsia" w:ascii="Times New Roman" w:hAnsi="Times New Roman" w:eastAsia="宋体" w:cs="Times New Roman"/>
                <w:b/>
                <w:color w:val="auto"/>
                <w:kern w:val="2"/>
                <w:sz w:val="21"/>
                <w:lang w:val="en-US" w:eastAsia="zh-CN" w:bidi="ar-SA"/>
              </w:rPr>
            </w:pPr>
          </w:p>
        </w:tc>
        <w:tc>
          <w:tcPr>
            <w:tcW w:w="10004" w:type="dxa"/>
            <w:vAlign w:val="top"/>
          </w:tcPr>
          <w:p>
            <w:pPr>
              <w:spacing w:line="360" w:lineRule="auto"/>
              <w:ind w:firstLine="420" w:firstLineChars="200"/>
              <w:rPr>
                <w:rFonts w:hint="eastAsia"/>
              </w:rPr>
            </w:pPr>
            <w:r>
              <w:rPr>
                <w:rFonts w:hint="eastAsia"/>
                <w:lang w:eastAsia="zh-CN"/>
              </w:rPr>
              <w:t>现场</w:t>
            </w:r>
            <w:r>
              <w:rPr>
                <w:rFonts w:hint="eastAsia"/>
              </w:rPr>
              <w:t>确认，公司质量管理体系覆盖范围：</w:t>
            </w:r>
            <w:r>
              <w:rPr>
                <w:rFonts w:hint="eastAsia"/>
                <w:lang w:eastAsia="zh-CN"/>
              </w:rPr>
              <w:t>病人陪护服务（不含诊疗）</w:t>
            </w:r>
            <w:r>
              <w:rPr>
                <w:rFonts w:hint="eastAsia"/>
              </w:rPr>
              <w:t>。提供营业执照，检查有效，公司严格执行国标及行业要求和法律、法规要求。</w:t>
            </w:r>
          </w:p>
          <w:p>
            <w:pPr>
              <w:spacing w:line="360" w:lineRule="auto"/>
              <w:ind w:firstLine="420" w:firstLineChars="200"/>
              <w:rPr>
                <w:rFonts w:hint="eastAsia"/>
              </w:rPr>
            </w:pPr>
            <w:r>
              <w:rPr>
                <w:rFonts w:hint="eastAsia"/>
                <w:lang w:eastAsia="zh-CN"/>
              </w:rPr>
              <w:t>体系运行</w:t>
            </w:r>
            <w:r>
              <w:rPr>
                <w:rFonts w:hint="eastAsia"/>
              </w:rPr>
              <w:t>至今，公司没有顾客的重大产品质量投诉，通过</w:t>
            </w:r>
            <w:r>
              <w:rPr>
                <w:rFonts w:hint="eastAsia"/>
                <w:lang w:eastAsia="zh-CN"/>
              </w:rPr>
              <w:t>顾客满意度</w:t>
            </w:r>
            <w:r>
              <w:rPr>
                <w:rFonts w:hint="eastAsia"/>
              </w:rPr>
              <w:t>调查，顾客对公司提供的</w:t>
            </w:r>
            <w:r>
              <w:rPr>
                <w:rFonts w:hint="eastAsia"/>
                <w:lang w:eastAsia="zh-CN"/>
              </w:rPr>
              <w:t>服务</w:t>
            </w:r>
            <w:r>
              <w:rPr>
                <w:rFonts w:hint="eastAsia"/>
              </w:rPr>
              <w:t>普遍反映较好。体系运行以来，顾客对质量反应良好，没有重大质量问题和投诉。</w:t>
            </w:r>
          </w:p>
          <w:p>
            <w:pPr>
              <w:spacing w:line="360" w:lineRule="auto"/>
              <w:ind w:firstLine="420" w:firstLineChars="200"/>
              <w:rPr>
                <w:rFonts w:hint="eastAsia"/>
              </w:rPr>
            </w:pPr>
            <w:r>
              <w:rPr>
                <w:rFonts w:hint="eastAsia"/>
              </w:rPr>
              <w:t>该公司在20</w:t>
            </w:r>
            <w:r>
              <w:rPr>
                <w:rFonts w:hint="eastAsia"/>
                <w:lang w:val="en-US" w:eastAsia="zh-CN"/>
              </w:rPr>
              <w:t>21</w:t>
            </w:r>
            <w:r>
              <w:rPr>
                <w:rFonts w:hint="eastAsia"/>
              </w:rPr>
              <w:t>年</w:t>
            </w:r>
            <w:r>
              <w:rPr>
                <w:rFonts w:hint="eastAsia"/>
                <w:lang w:val="en-US" w:eastAsia="zh-CN"/>
              </w:rPr>
              <w:t>1月以</w:t>
            </w:r>
            <w:r>
              <w:rPr>
                <w:rFonts w:hint="eastAsia"/>
              </w:rPr>
              <w:t>来，无质量监督抽查情况。</w:t>
            </w:r>
          </w:p>
          <w:p>
            <w:pPr>
              <w:pStyle w:val="2"/>
              <w:ind w:firstLine="420" w:firstLineChars="200"/>
              <w:rPr>
                <w:rFonts w:hint="eastAsia" w:ascii="Times New Roman" w:hAnsi="Times New Roman" w:eastAsia="宋体" w:cs="Times New Roman"/>
                <w:kern w:val="2"/>
                <w:sz w:val="21"/>
                <w:lang w:val="en-US" w:eastAsia="zh-CN" w:bidi="ar-SA"/>
              </w:rPr>
            </w:pPr>
            <w:r>
              <w:rPr>
                <w:rFonts w:hint="eastAsia" w:ascii="宋体" w:hAnsi="宋体" w:cs="宋体"/>
                <w:color w:val="auto"/>
                <w:szCs w:val="24"/>
              </w:rPr>
              <w:t>一阶段问题验证</w:t>
            </w:r>
            <w:r>
              <w:rPr>
                <w:rFonts w:hint="eastAsia" w:ascii="宋体" w:hAnsi="宋体" w:cs="宋体"/>
                <w:color w:val="auto"/>
                <w:szCs w:val="24"/>
                <w:lang w:eastAsia="zh-CN"/>
              </w:rPr>
              <w:t>：</w:t>
            </w:r>
            <w:r>
              <w:rPr>
                <w:rFonts w:hint="eastAsia" w:cs="宋体" w:asciiTheme="minorEastAsia" w:hAnsiTheme="minorEastAsia" w:eastAsiaTheme="minorEastAsia"/>
                <w:color w:val="000000" w:themeColor="text1"/>
                <w:szCs w:val="21"/>
                <w:highlight w:val="none"/>
                <w:lang w:val="en-US" w:eastAsia="zh-CN"/>
              </w:rPr>
              <w:t>一阶段无需要验证的问题</w:t>
            </w:r>
            <w:r>
              <w:rPr>
                <w:rFonts w:hint="eastAsia" w:cs="宋体" w:asciiTheme="minorEastAsia" w:hAnsiTheme="minorEastAsia" w:eastAsiaTheme="minorEastAsia"/>
                <w:color w:val="000000" w:themeColor="text1"/>
                <w:szCs w:val="21"/>
                <w:highlight w:val="none"/>
              </w:rPr>
              <w:t>。</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eastAsia="zh-CN"/>
              </w:rPr>
              <w:t>符合</w:t>
            </w:r>
          </w:p>
        </w:tc>
      </w:tr>
    </w:tbl>
    <w:p>
      <w:r>
        <w:ptab w:relativeTo="margin" w:alignment="center" w:leader="none"/>
      </w:r>
    </w:p>
    <w:p>
      <w:pPr>
        <w:pStyle w:val="7"/>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行政人事部</w:t>
            </w:r>
            <w:r>
              <w:rPr>
                <w:rFonts w:hint="eastAsia"/>
                <w:sz w:val="24"/>
                <w:szCs w:val="24"/>
              </w:rPr>
              <w:t xml:space="preserve">   主管领导：</w:t>
            </w:r>
            <w:r>
              <w:rPr>
                <w:rFonts w:hint="eastAsia"/>
                <w:sz w:val="24"/>
                <w:szCs w:val="24"/>
                <w:lang w:eastAsia="zh-CN"/>
              </w:rPr>
              <w:t>蒋慧</w:t>
            </w:r>
            <w:r>
              <w:rPr>
                <w:rFonts w:hint="eastAsia"/>
                <w:sz w:val="24"/>
                <w:szCs w:val="24"/>
              </w:rPr>
              <w:t>， 陪同人员：</w:t>
            </w:r>
            <w:r>
              <w:rPr>
                <w:rFonts w:hint="eastAsia"/>
                <w:sz w:val="24"/>
                <w:szCs w:val="24"/>
                <w:lang w:eastAsia="zh-CN"/>
              </w:rPr>
              <w:t>刘华</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rPr>
                <w:rFonts w:hint="default" w:eastAsia="宋体"/>
                <w:sz w:val="24"/>
                <w:szCs w:val="24"/>
                <w:lang w:val="en-US" w:eastAsia="zh-CN"/>
              </w:rPr>
            </w:pPr>
            <w:r>
              <w:rPr>
                <w:rFonts w:hint="eastAsia"/>
                <w:sz w:val="24"/>
                <w:szCs w:val="24"/>
              </w:rPr>
              <w:t>审核员：</w:t>
            </w:r>
            <w:r>
              <w:rPr>
                <w:rFonts w:hint="eastAsia"/>
                <w:sz w:val="24"/>
                <w:szCs w:val="24"/>
                <w:lang w:eastAsia="zh-CN"/>
              </w:rPr>
              <w:t>陈伟</w:t>
            </w:r>
            <w:r>
              <w:rPr>
                <w:rFonts w:hint="eastAsia"/>
                <w:sz w:val="24"/>
                <w:szCs w:val="24"/>
              </w:rPr>
              <w:t>，      审核时间：</w:t>
            </w:r>
            <w:r>
              <w:rPr>
                <w:rFonts w:hint="eastAsia"/>
                <w:sz w:val="24"/>
                <w:szCs w:val="24"/>
                <w:lang w:val="en-US" w:eastAsia="zh-CN"/>
              </w:rPr>
              <w:t>2021.8.2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 xml:space="preserve">Q5.3 </w:t>
            </w:r>
          </w:p>
          <w:p>
            <w:pPr>
              <w:tabs>
                <w:tab w:val="center" w:pos="3169"/>
              </w:tabs>
              <w:spacing w:line="400" w:lineRule="exact"/>
              <w:rPr>
                <w:rFonts w:ascii="宋体" w:hAnsi="宋体" w:cs="宋体"/>
                <w:szCs w:val="21"/>
              </w:rPr>
            </w:pPr>
          </w:p>
          <w:p>
            <w:pPr>
              <w:rPr>
                <w:rFonts w:ascii="宋体" w:hAnsi="宋体" w:cs="新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在</w:t>
            </w:r>
            <w:r>
              <w:rPr>
                <w:rFonts w:hint="eastAsia" w:ascii="宋体" w:hAnsi="宋体" w:cs="宋体"/>
                <w:szCs w:val="21"/>
                <w:lang w:eastAsia="zh-CN"/>
              </w:rPr>
              <w:t>质量手册</w:t>
            </w:r>
            <w:r>
              <w:rPr>
                <w:rFonts w:hint="eastAsia" w:ascii="宋体" w:hAnsi="宋体" w:cs="宋体"/>
                <w:szCs w:val="21"/>
              </w:rPr>
              <w:t>中和岗位职务说明书中规定了</w:t>
            </w:r>
            <w:r>
              <w:rPr>
                <w:rFonts w:hint="eastAsia" w:ascii="宋体" w:hAnsi="宋体" w:cs="宋体"/>
                <w:szCs w:val="21"/>
                <w:lang w:eastAsia="zh-CN"/>
              </w:rPr>
              <w:t>行政人事部</w:t>
            </w:r>
            <w:r>
              <w:rPr>
                <w:rFonts w:hint="eastAsia" w:ascii="宋体" w:hAnsi="宋体" w:cs="宋体"/>
                <w:szCs w:val="21"/>
              </w:rPr>
              <w:t>的职责和权限，以确保部门工作的展开和实施：</w:t>
            </w:r>
          </w:p>
          <w:p>
            <w:pPr>
              <w:tabs>
                <w:tab w:val="center" w:pos="3169"/>
              </w:tabs>
              <w:spacing w:line="400" w:lineRule="exact"/>
              <w:jc w:val="left"/>
              <w:rPr>
                <w:rFonts w:ascii="宋体" w:hAnsi="宋体" w:cs="宋体"/>
                <w:szCs w:val="21"/>
              </w:rPr>
            </w:pPr>
            <w:r>
              <w:rPr>
                <w:rFonts w:hint="eastAsia" w:ascii="宋体" w:hAnsi="宋体" w:cs="宋体"/>
                <w:szCs w:val="21"/>
              </w:rPr>
              <w:t>1)负责公司的行政管理工作，对所负责工作的质量负责；</w:t>
            </w:r>
          </w:p>
          <w:p>
            <w:pPr>
              <w:tabs>
                <w:tab w:val="center" w:pos="3169"/>
              </w:tabs>
              <w:spacing w:line="400" w:lineRule="exact"/>
              <w:jc w:val="left"/>
              <w:rPr>
                <w:rFonts w:ascii="宋体" w:hAnsi="宋体" w:cs="宋体"/>
                <w:szCs w:val="21"/>
              </w:rPr>
            </w:pPr>
            <w:r>
              <w:rPr>
                <w:rFonts w:hint="eastAsia" w:ascii="宋体" w:hAnsi="宋体" w:cs="宋体"/>
                <w:szCs w:val="21"/>
              </w:rPr>
              <w:t>2)负责人事管理、员工培训、考核及管理。</w:t>
            </w:r>
          </w:p>
          <w:p>
            <w:pPr>
              <w:tabs>
                <w:tab w:val="center" w:pos="3169"/>
              </w:tabs>
              <w:spacing w:line="400" w:lineRule="exact"/>
              <w:jc w:val="left"/>
              <w:rPr>
                <w:rFonts w:ascii="宋体" w:hAnsi="宋体" w:cs="宋体"/>
                <w:szCs w:val="21"/>
              </w:rPr>
            </w:pPr>
            <w:r>
              <w:rPr>
                <w:rFonts w:hint="eastAsia" w:ascii="宋体" w:hAnsi="宋体" w:cs="宋体"/>
                <w:szCs w:val="21"/>
              </w:rPr>
              <w:t>3)负责组织公司各项教育培训工作。</w:t>
            </w:r>
          </w:p>
          <w:p>
            <w:pPr>
              <w:tabs>
                <w:tab w:val="center" w:pos="3169"/>
              </w:tabs>
              <w:spacing w:line="400" w:lineRule="exact"/>
              <w:jc w:val="left"/>
              <w:rPr>
                <w:rFonts w:ascii="宋体" w:hAnsi="宋体" w:cs="宋体"/>
                <w:szCs w:val="21"/>
              </w:rPr>
            </w:pPr>
            <w:r>
              <w:rPr>
                <w:rFonts w:hint="eastAsia" w:ascii="宋体" w:hAnsi="宋体" w:cs="宋体"/>
                <w:szCs w:val="21"/>
              </w:rPr>
              <w:t>4)负责公司体系文件的推行工作和监督实施。</w:t>
            </w:r>
          </w:p>
          <w:p>
            <w:pPr>
              <w:tabs>
                <w:tab w:val="center" w:pos="3169"/>
              </w:tabs>
              <w:spacing w:line="400" w:lineRule="exact"/>
              <w:jc w:val="left"/>
              <w:rPr>
                <w:rFonts w:ascii="宋体" w:hAnsi="宋体" w:cs="宋体"/>
                <w:szCs w:val="21"/>
              </w:rPr>
            </w:pP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widowControl/>
              <w:jc w:val="left"/>
              <w:rPr>
                <w:rFonts w:ascii="宋体" w:hAnsi="宋体" w:cs="宋体"/>
                <w:szCs w:val="21"/>
              </w:rPr>
            </w:pPr>
            <w:r>
              <w:rPr>
                <w:rFonts w:hint="eastAsia" w:ascii="宋体" w:hAnsi="宋体" w:cs="宋体"/>
                <w:szCs w:val="21"/>
                <w:lang w:eastAsia="zh-CN"/>
              </w:rPr>
              <w:t>行政人事部</w:t>
            </w:r>
            <w:r>
              <w:rPr>
                <w:rFonts w:hint="eastAsia" w:ascii="宋体" w:hAnsi="宋体" w:cs="宋体"/>
                <w:szCs w:val="21"/>
              </w:rPr>
              <w:t>负责人能基本阐述本部门的主要职责。</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2160" w:type="dxa"/>
          </w:tcPr>
          <w:p>
            <w:pPr>
              <w:rPr>
                <w:rFonts w:ascii="宋体" w:hAnsi="宋体"/>
                <w:b/>
                <w:szCs w:val="21"/>
              </w:rPr>
            </w:pPr>
            <w:r>
              <w:rPr>
                <w:rFonts w:hint="eastAsia" w:ascii="宋体" w:hAnsi="宋体" w:cs="宋体"/>
                <w:szCs w:val="21"/>
              </w:rPr>
              <w:t>目标及其实现的策划</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Q6.2</w:t>
            </w:r>
          </w:p>
          <w:p>
            <w:pPr>
              <w:rPr>
                <w:rFonts w:ascii="宋体" w:hAnsi="宋体" w:cs="新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查见：公司有将</w:t>
            </w:r>
            <w:r>
              <w:rPr>
                <w:rFonts w:hint="eastAsia" w:ascii="宋体" w:hAnsi="宋体" w:cs="宋体"/>
                <w:szCs w:val="21"/>
                <w:lang w:eastAsia="zh-CN"/>
              </w:rPr>
              <w:t>质量</w:t>
            </w:r>
            <w:r>
              <w:rPr>
                <w:rFonts w:hint="eastAsia" w:ascii="宋体" w:hAnsi="宋体" w:cs="宋体"/>
                <w:szCs w:val="21"/>
              </w:rPr>
              <w:t>目标分解到各个部门，</w:t>
            </w:r>
            <w:r>
              <w:rPr>
                <w:rFonts w:hint="eastAsia" w:ascii="宋体" w:hAnsi="宋体" w:cs="宋体"/>
                <w:szCs w:val="21"/>
                <w:lang w:eastAsia="zh-CN"/>
              </w:rPr>
              <w:t>行政人事部</w:t>
            </w:r>
            <w:r>
              <w:rPr>
                <w:rFonts w:hint="eastAsia" w:ascii="宋体" w:hAnsi="宋体" w:cs="宋体"/>
                <w:szCs w:val="21"/>
              </w:rPr>
              <w:t>的目标是：</w:t>
            </w:r>
          </w:p>
          <w:p>
            <w:pPr>
              <w:tabs>
                <w:tab w:val="center" w:pos="3169"/>
              </w:tabs>
              <w:spacing w:line="400" w:lineRule="exact"/>
              <w:jc w:val="left"/>
              <w:rPr>
                <w:rFonts w:ascii="宋体" w:hAnsi="宋体" w:cs="宋体"/>
                <w:szCs w:val="21"/>
              </w:rPr>
            </w:pPr>
            <w:r>
              <w:rPr>
                <w:rFonts w:hint="eastAsia" w:ascii="宋体" w:hAnsi="宋体" w:cs="宋体"/>
                <w:szCs w:val="21"/>
              </w:rPr>
              <w:t>1、</w:t>
            </w:r>
            <w:r>
              <w:rPr>
                <w:rFonts w:hint="eastAsia" w:ascii="宋体" w:hAnsi="宋体" w:cs="宋体"/>
                <w:szCs w:val="21"/>
                <w:lang w:eastAsia="zh-CN"/>
              </w:rPr>
              <w:t>质量</w:t>
            </w:r>
            <w:r>
              <w:rPr>
                <w:rFonts w:hint="eastAsia" w:ascii="宋体" w:hAnsi="宋体" w:cs="宋体"/>
                <w:szCs w:val="21"/>
              </w:rPr>
              <w:t xml:space="preserve">目标        </w:t>
            </w:r>
            <w:r>
              <w:rPr>
                <w:rFonts w:hint="eastAsia" w:ascii="宋体" w:hAnsi="宋体" w:cs="宋体"/>
                <w:szCs w:val="21"/>
                <w:lang w:val="en-US" w:eastAsia="zh-CN"/>
              </w:rPr>
              <w:t xml:space="preserve">        </w:t>
            </w:r>
            <w:r>
              <w:rPr>
                <w:rFonts w:hint="eastAsia" w:ascii="宋体" w:hAnsi="宋体" w:cs="宋体"/>
                <w:szCs w:val="21"/>
              </w:rPr>
              <w:t>考核情况（</w:t>
            </w:r>
            <w:r>
              <w:rPr>
                <w:rFonts w:hint="eastAsia" w:ascii="宋体" w:hAnsi="宋体" w:cs="宋体"/>
                <w:szCs w:val="21"/>
                <w:lang w:eastAsia="zh-CN"/>
              </w:rPr>
              <w:t>2021.1--2021.7</w:t>
            </w:r>
            <w:r>
              <w:rPr>
                <w:rFonts w:hint="eastAsia" w:ascii="宋体" w:hAnsi="宋体" w:cs="宋体"/>
                <w:szCs w:val="21"/>
              </w:rPr>
              <w:t>）</w:t>
            </w:r>
          </w:p>
          <w:p>
            <w:pPr>
              <w:tabs>
                <w:tab w:val="left" w:pos="3731"/>
              </w:tabs>
              <w:adjustRightInd w:val="0"/>
              <w:snapToGrid w:val="0"/>
              <w:spacing w:line="312" w:lineRule="auto"/>
              <w:rPr>
                <w:rFonts w:ascii="宋体" w:hAnsi="宋体"/>
                <w:color w:val="000000"/>
                <w:sz w:val="24"/>
                <w:szCs w:val="21"/>
              </w:rPr>
            </w:pPr>
            <w:r>
              <w:rPr>
                <w:rFonts w:hint="eastAsia" w:ascii="宋体" w:hAnsi="宋体"/>
                <w:color w:val="000000"/>
                <w:sz w:val="24"/>
                <w:szCs w:val="21"/>
              </w:rPr>
              <w:t>1、</w:t>
            </w:r>
            <w:r>
              <w:rPr>
                <w:rFonts w:hint="eastAsia" w:hAnsi="宋体"/>
                <w:szCs w:val="21"/>
              </w:rPr>
              <w:t>培训计划实施率100%</w:t>
            </w:r>
            <w:r>
              <w:rPr>
                <w:rFonts w:hint="eastAsia" w:ascii="宋体" w:hAnsi="宋体"/>
                <w:color w:val="000000"/>
                <w:sz w:val="24"/>
                <w:szCs w:val="21"/>
              </w:rPr>
              <w:t>；</w:t>
            </w:r>
            <w:r>
              <w:rPr>
                <w:rFonts w:hint="eastAsia" w:ascii="宋体" w:hAnsi="宋体"/>
                <w:color w:val="000000"/>
                <w:sz w:val="24"/>
                <w:szCs w:val="21"/>
                <w:lang w:val="en-US" w:eastAsia="zh-CN"/>
              </w:rPr>
              <w:t xml:space="preserve">             </w:t>
            </w:r>
            <w:r>
              <w:rPr>
                <w:rFonts w:hint="eastAsia" w:hAnsi="宋体"/>
                <w:szCs w:val="21"/>
                <w:lang w:val="en-US" w:eastAsia="zh-CN"/>
              </w:rPr>
              <w:t xml:space="preserve"> 100</w:t>
            </w:r>
            <w:r>
              <w:rPr>
                <w:rFonts w:hint="eastAsia" w:hAnsi="宋体"/>
                <w:szCs w:val="21"/>
              </w:rPr>
              <w:t>%</w:t>
            </w:r>
          </w:p>
          <w:p>
            <w:pPr>
              <w:tabs>
                <w:tab w:val="left" w:pos="3731"/>
              </w:tabs>
              <w:adjustRightInd w:val="0"/>
              <w:snapToGrid w:val="0"/>
              <w:spacing w:line="312" w:lineRule="auto"/>
              <w:rPr>
                <w:rFonts w:ascii="宋体" w:hAnsi="宋体"/>
                <w:color w:val="000000"/>
                <w:sz w:val="24"/>
                <w:szCs w:val="21"/>
              </w:rPr>
            </w:pPr>
            <w:r>
              <w:rPr>
                <w:rFonts w:hint="eastAsia" w:ascii="宋体" w:hAnsi="宋体"/>
                <w:color w:val="000000"/>
                <w:sz w:val="24"/>
                <w:szCs w:val="21"/>
              </w:rPr>
              <w:t>2、</w:t>
            </w:r>
            <w:r>
              <w:rPr>
                <w:rFonts w:hint="eastAsia" w:hAnsi="宋体"/>
                <w:szCs w:val="21"/>
              </w:rPr>
              <w:t>培训及时率100%</w:t>
            </w:r>
            <w:r>
              <w:rPr>
                <w:rFonts w:hint="eastAsia" w:ascii="宋体" w:hAnsi="宋体"/>
                <w:color w:val="000000"/>
                <w:sz w:val="24"/>
                <w:szCs w:val="21"/>
              </w:rPr>
              <w:t>；</w:t>
            </w:r>
            <w:r>
              <w:rPr>
                <w:rFonts w:hint="eastAsia" w:ascii="宋体" w:hAnsi="宋体"/>
                <w:color w:val="000000"/>
                <w:sz w:val="24"/>
                <w:szCs w:val="21"/>
                <w:lang w:val="en-US" w:eastAsia="zh-CN"/>
              </w:rPr>
              <w:t xml:space="preserve">                  </w:t>
            </w:r>
            <w:r>
              <w:rPr>
                <w:rFonts w:hint="eastAsia" w:hAnsi="宋体"/>
                <w:szCs w:val="21"/>
                <w:lang w:val="en-US" w:eastAsia="zh-CN"/>
              </w:rPr>
              <w:t>100%</w:t>
            </w:r>
          </w:p>
          <w:p>
            <w:pPr>
              <w:tabs>
                <w:tab w:val="left" w:pos="3731"/>
              </w:tabs>
              <w:adjustRightInd w:val="0"/>
              <w:snapToGrid w:val="0"/>
              <w:spacing w:line="312" w:lineRule="auto"/>
              <w:rPr>
                <w:rFonts w:hint="eastAsia" w:ascii="宋体" w:hAnsi="宋体" w:eastAsia="宋体"/>
                <w:color w:val="000000"/>
                <w:sz w:val="24"/>
                <w:szCs w:val="21"/>
                <w:lang w:eastAsia="zh-CN"/>
              </w:rPr>
            </w:pPr>
            <w:r>
              <w:rPr>
                <w:rFonts w:ascii="宋体" w:hAnsi="宋体"/>
                <w:color w:val="000000"/>
                <w:sz w:val="24"/>
                <w:szCs w:val="21"/>
              </w:rPr>
              <w:t>3</w:t>
            </w:r>
            <w:r>
              <w:rPr>
                <w:rFonts w:hint="eastAsia" w:ascii="宋体" w:hAnsi="宋体"/>
                <w:color w:val="000000"/>
                <w:sz w:val="24"/>
                <w:szCs w:val="21"/>
              </w:rPr>
              <w:t>、</w:t>
            </w:r>
            <w:r>
              <w:rPr>
                <w:rFonts w:hint="eastAsia" w:hAnsi="宋体"/>
                <w:szCs w:val="21"/>
              </w:rPr>
              <w:t>文件发放及时率100%</w:t>
            </w:r>
            <w:r>
              <w:rPr>
                <w:rFonts w:hint="eastAsia" w:ascii="宋体" w:hAnsi="宋体"/>
                <w:color w:val="000000"/>
                <w:sz w:val="24"/>
                <w:szCs w:val="21"/>
                <w:lang w:eastAsia="zh-CN"/>
              </w:rPr>
              <w:t>；</w:t>
            </w:r>
            <w:r>
              <w:rPr>
                <w:rFonts w:hint="eastAsia" w:ascii="宋体" w:hAnsi="宋体"/>
                <w:color w:val="000000"/>
                <w:sz w:val="24"/>
                <w:szCs w:val="21"/>
                <w:lang w:val="en-US" w:eastAsia="zh-CN"/>
              </w:rPr>
              <w:t xml:space="preserve">               </w:t>
            </w:r>
            <w:r>
              <w:rPr>
                <w:rFonts w:hint="eastAsia" w:hAnsi="宋体"/>
                <w:szCs w:val="21"/>
                <w:lang w:val="en-US" w:eastAsia="zh-CN"/>
              </w:rPr>
              <w:t>100%</w:t>
            </w:r>
          </w:p>
          <w:p>
            <w:pPr>
              <w:tabs>
                <w:tab w:val="center" w:pos="3169"/>
              </w:tabs>
              <w:spacing w:line="400" w:lineRule="exact"/>
              <w:jc w:val="left"/>
              <w:rPr>
                <w:rFonts w:ascii="宋体" w:hAnsi="宋体" w:cs="宋体"/>
                <w:szCs w:val="21"/>
              </w:rPr>
            </w:pPr>
            <w:r>
              <w:rPr>
                <w:rFonts w:hint="eastAsia" w:ascii="宋体" w:hAnsi="宋体" w:cs="宋体"/>
                <w:szCs w:val="21"/>
              </w:rPr>
              <w:t>抽查</w:t>
            </w:r>
            <w:r>
              <w:rPr>
                <w:rFonts w:hint="eastAsia" w:ascii="宋体" w:hAnsi="宋体" w:cs="宋体"/>
                <w:szCs w:val="21"/>
                <w:lang w:eastAsia="zh-CN"/>
              </w:rPr>
              <w:t>2021年1月-2021年7月</w:t>
            </w:r>
            <w:r>
              <w:rPr>
                <w:rFonts w:hint="eastAsia" w:ascii="宋体" w:hAnsi="宋体" w:cs="宋体"/>
                <w:szCs w:val="21"/>
              </w:rPr>
              <w:t>的《</w:t>
            </w:r>
            <w:r>
              <w:rPr>
                <w:rFonts w:hint="eastAsia" w:ascii="宋体" w:hAnsi="宋体" w:cs="宋体"/>
                <w:szCs w:val="21"/>
                <w:lang w:eastAsia="zh-CN"/>
              </w:rPr>
              <w:t>质量</w:t>
            </w:r>
            <w:r>
              <w:rPr>
                <w:rFonts w:hint="eastAsia" w:ascii="宋体" w:hAnsi="宋体" w:cs="宋体"/>
                <w:szCs w:val="21"/>
              </w:rPr>
              <w:t>目标统计表》和考核记录，经考核均完成目标任务，但不能提供数据的实证性材料，需改进。</w:t>
            </w:r>
          </w:p>
          <w:p>
            <w:pPr>
              <w:rPr>
                <w:rFonts w:hint="eastAsia" w:ascii="宋体" w:hAnsi="宋体" w:cs="宋体"/>
                <w:szCs w:val="21"/>
              </w:rPr>
            </w:pPr>
            <w:r>
              <w:rPr>
                <w:rFonts w:hint="eastAsia" w:ascii="宋体" w:hAnsi="宋体" w:cs="宋体"/>
                <w:szCs w:val="21"/>
              </w:rPr>
              <w:t>........</w:t>
            </w:r>
          </w:p>
          <w:p>
            <w:pPr>
              <w:spacing w:line="400" w:lineRule="exact"/>
              <w:jc w:val="left"/>
              <w:rPr>
                <w:rFonts w:ascii="宋体" w:hAnsi="宋体" w:cs="宋体"/>
                <w:szCs w:val="21"/>
              </w:rPr>
            </w:pPr>
            <w:r>
              <w:rPr>
                <w:rFonts w:hint="eastAsia" w:ascii="宋体" w:hAnsi="宋体" w:cs="宋体"/>
                <w:szCs w:val="21"/>
              </w:rPr>
              <w:t>制定的指标和管理方案基本可行。</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160" w:type="dxa"/>
          </w:tcPr>
          <w:p>
            <w:pPr>
              <w:adjustRightInd w:val="0"/>
              <w:snapToGrid w:val="0"/>
              <w:rPr>
                <w:rFonts w:ascii="宋体" w:hAnsi="宋体" w:cs="新宋体"/>
                <w:szCs w:val="21"/>
              </w:rPr>
            </w:pPr>
            <w:r>
              <w:rPr>
                <w:rFonts w:hint="eastAsia" w:ascii="宋体" w:hAnsi="宋体" w:cs="宋体"/>
                <w:szCs w:val="21"/>
              </w:rPr>
              <w:t>运作环境</w:t>
            </w:r>
          </w:p>
        </w:tc>
        <w:tc>
          <w:tcPr>
            <w:tcW w:w="960" w:type="dxa"/>
          </w:tcPr>
          <w:p>
            <w:pPr>
              <w:rPr>
                <w:rFonts w:ascii="宋体" w:hAnsi="宋体" w:cs="新宋体"/>
                <w:szCs w:val="21"/>
              </w:rPr>
            </w:pPr>
            <w:r>
              <w:rPr>
                <w:rFonts w:hint="eastAsia" w:ascii="宋体" w:hAnsi="宋体" w:cs="宋体"/>
                <w:szCs w:val="21"/>
              </w:rPr>
              <w:t>Q7.1.4</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公司对过程运行环境要素予以识别、确定，包括：</w:t>
            </w:r>
          </w:p>
          <w:p>
            <w:pPr>
              <w:tabs>
                <w:tab w:val="center" w:pos="3169"/>
              </w:tabs>
              <w:spacing w:line="400" w:lineRule="exact"/>
              <w:jc w:val="left"/>
              <w:rPr>
                <w:rFonts w:ascii="宋体" w:hAnsi="宋体" w:cs="宋体"/>
                <w:szCs w:val="21"/>
              </w:rPr>
            </w:pPr>
            <w:r>
              <w:rPr>
                <w:rFonts w:hint="eastAsia" w:ascii="宋体" w:hAnsi="宋体" w:cs="宋体"/>
                <w:szCs w:val="21"/>
              </w:rPr>
              <w:t>人文因素与物理因素的结合，例如：</w:t>
            </w:r>
          </w:p>
          <w:p>
            <w:pPr>
              <w:tabs>
                <w:tab w:val="center" w:pos="3169"/>
              </w:tabs>
              <w:spacing w:line="400" w:lineRule="exact"/>
              <w:jc w:val="left"/>
              <w:rPr>
                <w:rFonts w:ascii="宋体" w:hAnsi="宋体" w:cs="宋体"/>
                <w:szCs w:val="21"/>
              </w:rPr>
            </w:pPr>
            <w:r>
              <w:rPr>
                <w:rFonts w:hint="eastAsia" w:ascii="宋体" w:hAnsi="宋体" w:cs="宋体"/>
                <w:szCs w:val="21"/>
              </w:rPr>
              <w:t>a）社会因素（如无歧视、和谐稳定、无对抗）；</w:t>
            </w:r>
          </w:p>
          <w:p>
            <w:pPr>
              <w:tabs>
                <w:tab w:val="center" w:pos="3169"/>
              </w:tabs>
              <w:spacing w:line="400" w:lineRule="exact"/>
              <w:jc w:val="left"/>
              <w:rPr>
                <w:rFonts w:ascii="宋体" w:hAnsi="宋体" w:cs="宋体"/>
                <w:szCs w:val="21"/>
              </w:rPr>
            </w:pPr>
            <w:r>
              <w:rPr>
                <w:rFonts w:hint="eastAsia" w:ascii="宋体" w:hAnsi="宋体" w:cs="宋体"/>
                <w:szCs w:val="21"/>
              </w:rPr>
              <w:t>b）心理因素（如舒缓心理压力、预防过度疲劳、保护个人情感）；</w:t>
            </w:r>
          </w:p>
          <w:p>
            <w:pPr>
              <w:tabs>
                <w:tab w:val="center" w:pos="3169"/>
              </w:tabs>
              <w:spacing w:line="400" w:lineRule="exact"/>
              <w:jc w:val="left"/>
              <w:rPr>
                <w:rFonts w:ascii="宋体" w:hAnsi="宋体" w:cs="宋体"/>
                <w:szCs w:val="21"/>
              </w:rPr>
            </w:pPr>
            <w:r>
              <w:rPr>
                <w:rFonts w:hint="eastAsia" w:ascii="宋体" w:hAnsi="宋体" w:cs="宋体"/>
                <w:szCs w:val="21"/>
              </w:rPr>
              <w:t>c）物理因素（如温度、热量、湿度、照明、空气流通、卫生、噪音。</w:t>
            </w:r>
          </w:p>
          <w:p>
            <w:pPr>
              <w:tabs>
                <w:tab w:val="center" w:pos="3169"/>
              </w:tabs>
              <w:spacing w:line="400" w:lineRule="exact"/>
              <w:jc w:val="left"/>
              <w:rPr>
                <w:rFonts w:ascii="宋体" w:hAnsi="宋体" w:cs="宋体"/>
                <w:szCs w:val="21"/>
              </w:rPr>
            </w:pPr>
            <w:r>
              <w:rPr>
                <w:rFonts w:hint="eastAsia" w:ascii="宋体" w:hAnsi="宋体" w:cs="宋体"/>
                <w:szCs w:val="21"/>
              </w:rPr>
              <w:t>经现场确认（观察、记录查阅、沟通调查）：</w:t>
            </w:r>
          </w:p>
          <w:p>
            <w:pPr>
              <w:rPr>
                <w:rFonts w:ascii="宋体" w:hAnsi="宋体"/>
                <w:szCs w:val="21"/>
              </w:rPr>
            </w:pPr>
            <w:r>
              <w:rPr>
                <w:rFonts w:hint="eastAsia" w:ascii="宋体" w:hAnsi="宋体" w:cs="宋体"/>
                <w:szCs w:val="21"/>
              </w:rPr>
              <w:t xml:space="preserve">  以上相关的社会因素、心理因素、物理因素等均基本满足要求。如：办公室的温度管控。</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trPr>
        <w:tc>
          <w:tcPr>
            <w:tcW w:w="2160" w:type="dxa"/>
          </w:tcPr>
          <w:p>
            <w:pPr>
              <w:adjustRightInd w:val="0"/>
              <w:snapToGrid w:val="0"/>
              <w:rPr>
                <w:rFonts w:ascii="宋体" w:hAnsi="宋体" w:cs="新宋体"/>
                <w:szCs w:val="21"/>
              </w:rPr>
            </w:pPr>
            <w:r>
              <w:rPr>
                <w:rFonts w:hint="eastAsia" w:ascii="宋体" w:hAnsi="宋体" w:cs="宋体"/>
                <w:szCs w:val="21"/>
              </w:rPr>
              <w:t>能力</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Q7.2</w:t>
            </w:r>
          </w:p>
          <w:p>
            <w:pPr>
              <w:rPr>
                <w:rFonts w:ascii="宋体" w:hAnsi="宋体" w:cs="新宋体"/>
                <w:szCs w:val="21"/>
              </w:rPr>
            </w:pPr>
          </w:p>
        </w:tc>
        <w:tc>
          <w:tcPr>
            <w:tcW w:w="10004" w:type="dxa"/>
          </w:tcPr>
          <w:p>
            <w:pPr>
              <w:tabs>
                <w:tab w:val="center" w:pos="3169"/>
              </w:tabs>
              <w:spacing w:line="400" w:lineRule="exact"/>
              <w:jc w:val="left"/>
            </w:pPr>
            <w:r>
              <w:rPr>
                <w:rFonts w:hint="eastAsia"/>
              </w:rPr>
              <w:t>公司确定了从事的工作影响</w:t>
            </w:r>
            <w:r>
              <w:rPr>
                <w:rFonts w:hint="eastAsia"/>
                <w:lang w:eastAsia="zh-CN"/>
              </w:rPr>
              <w:t>质量</w:t>
            </w:r>
            <w:r>
              <w:rPr>
                <w:rFonts w:hint="eastAsia"/>
              </w:rPr>
              <w:t>管理体系绩效和有效性且在公司控制范围内的人员所必要的能力，这些能力主要是基于适当的教育、培训或经历等。</w:t>
            </w:r>
          </w:p>
          <w:p>
            <w:pPr>
              <w:tabs>
                <w:tab w:val="center" w:pos="3169"/>
              </w:tabs>
              <w:spacing w:line="400" w:lineRule="exact"/>
              <w:jc w:val="left"/>
            </w:pPr>
            <w:r>
              <w:rPr>
                <w:rFonts w:hint="eastAsia"/>
              </w:rPr>
              <w:t>---公司对每个从事影响</w:t>
            </w:r>
            <w:r>
              <w:rPr>
                <w:rFonts w:hint="eastAsia"/>
                <w:lang w:eastAsia="zh-CN"/>
              </w:rPr>
              <w:t>服务</w:t>
            </w:r>
            <w:r>
              <w:rPr>
                <w:rFonts w:hint="eastAsia"/>
              </w:rPr>
              <w:t>符合性要求及从事的工作影响</w:t>
            </w:r>
            <w:r>
              <w:rPr>
                <w:rFonts w:hint="eastAsia"/>
                <w:lang w:eastAsia="zh-CN"/>
              </w:rPr>
              <w:t>质量</w:t>
            </w:r>
            <w:r>
              <w:rPr>
                <w:rFonts w:hint="eastAsia"/>
              </w:rPr>
              <w:t>管理体系绩效和有效性的工作人员的能力进行识别，制定培训制度、有计划有目的、系统地提供培训以满足这些需求。</w:t>
            </w:r>
          </w:p>
          <w:p>
            <w:pPr>
              <w:tabs>
                <w:tab w:val="center" w:pos="3169"/>
              </w:tabs>
              <w:spacing w:line="400" w:lineRule="exact"/>
              <w:jc w:val="left"/>
            </w:pPr>
            <w:r>
              <w:rPr>
                <w:rFonts w:hint="eastAsia"/>
              </w:rPr>
              <w:t>适用时，采取措施（包括：培训、辅导、重新分配工作或招聘具有能力的人员）获得所需的能力，并评价措施的有效性。保留适当的形成文件的信息，作为人员能力的证据。</w:t>
            </w:r>
          </w:p>
          <w:p>
            <w:pPr>
              <w:spacing w:line="360" w:lineRule="auto"/>
            </w:pPr>
            <w:r>
              <w:rPr>
                <w:rFonts w:hint="eastAsia"/>
              </w:rPr>
              <w:t>公司的关键岗位在学历、经历、资质上均有要求。</w:t>
            </w:r>
          </w:p>
          <w:p>
            <w:pPr>
              <w:tabs>
                <w:tab w:val="center" w:pos="3169"/>
              </w:tabs>
              <w:spacing w:line="400" w:lineRule="exact"/>
              <w:jc w:val="left"/>
              <w:rPr>
                <w:rFonts w:hint="eastAsia" w:eastAsia="宋体"/>
                <w:lang w:eastAsia="zh-CN"/>
              </w:rPr>
            </w:pPr>
            <w:r>
              <w:rPr>
                <w:rFonts w:hint="eastAsia"/>
              </w:rPr>
              <w:t>抽关键岗位人员资质要求：</w:t>
            </w:r>
            <w:r>
              <w:rPr>
                <w:rFonts w:hint="eastAsia"/>
                <w:lang w:eastAsia="zh-CN"/>
              </w:rPr>
              <w:t>（具体见附件）</w:t>
            </w:r>
          </w:p>
          <w:p>
            <w:pPr>
              <w:tabs>
                <w:tab w:val="center" w:pos="3169"/>
              </w:tabs>
              <w:spacing w:line="400" w:lineRule="exact"/>
              <w:jc w:val="left"/>
              <w:rPr>
                <w:rFonts w:hint="eastAsia"/>
              </w:rPr>
            </w:pPr>
            <w:r>
              <w:rPr>
                <w:rFonts w:hint="eastAsia"/>
              </w:rPr>
              <w:t xml:space="preserve">姓名   </w:t>
            </w:r>
            <w:r>
              <w:rPr>
                <w:rFonts w:hint="eastAsia"/>
                <w:lang w:val="en-US" w:eastAsia="zh-CN"/>
              </w:rPr>
              <w:t xml:space="preserve">  </w:t>
            </w:r>
            <w:r>
              <w:rPr>
                <w:rFonts w:hint="eastAsia"/>
              </w:rPr>
              <w:t xml:space="preserve"> 职业（工种）及等级 </w:t>
            </w:r>
            <w:r>
              <w:rPr>
                <w:rFonts w:hint="eastAsia"/>
                <w:lang w:val="en-US" w:eastAsia="zh-CN"/>
              </w:rPr>
              <w:t xml:space="preserve">           </w:t>
            </w:r>
            <w:r>
              <w:rPr>
                <w:rFonts w:hint="eastAsia"/>
              </w:rPr>
              <w:t xml:space="preserve">证号编号  </w:t>
            </w:r>
            <w:r>
              <w:rPr>
                <w:rFonts w:hint="eastAsia"/>
                <w:lang w:val="en-US" w:eastAsia="zh-CN"/>
              </w:rPr>
              <w:t xml:space="preserve">              </w:t>
            </w:r>
            <w:r>
              <w:rPr>
                <w:rFonts w:hint="eastAsia"/>
              </w:rPr>
              <w:t>发证机构</w:t>
            </w:r>
          </w:p>
          <w:p>
            <w:pPr>
              <w:tabs>
                <w:tab w:val="center" w:pos="3169"/>
              </w:tabs>
              <w:spacing w:line="400" w:lineRule="exact"/>
              <w:jc w:val="left"/>
              <w:rPr>
                <w:rFonts w:hint="eastAsia"/>
                <w:highlight w:val="none"/>
              </w:rPr>
            </w:pPr>
            <w:r>
              <w:rPr>
                <w:rFonts w:hint="eastAsia"/>
                <w:highlight w:val="none"/>
                <w:lang w:eastAsia="zh-CN"/>
              </w:rPr>
              <w:t>吴素菊</w:t>
            </w:r>
            <w:r>
              <w:rPr>
                <w:rFonts w:hint="eastAsia"/>
                <w:highlight w:val="none"/>
              </w:rPr>
              <w:t xml:space="preserve">     </w:t>
            </w:r>
            <w:r>
              <w:rPr>
                <w:rFonts w:hint="eastAsia"/>
                <w:highlight w:val="none"/>
                <w:lang w:val="en-US" w:eastAsia="zh-CN"/>
              </w:rPr>
              <w:t>育婴师三级</w:t>
            </w:r>
            <w:r>
              <w:rPr>
                <w:rFonts w:hint="eastAsia"/>
                <w:highlight w:val="none"/>
              </w:rPr>
              <w:t xml:space="preserve">    </w:t>
            </w:r>
            <w:r>
              <w:rPr>
                <w:rFonts w:hint="eastAsia"/>
                <w:highlight w:val="none"/>
                <w:lang w:val="en-US" w:eastAsia="zh-CN"/>
              </w:rPr>
              <w:t xml:space="preserve">          </w:t>
            </w:r>
            <w:r>
              <w:rPr>
                <w:rFonts w:hint="eastAsia"/>
                <w:highlight w:val="none"/>
              </w:rPr>
              <w:t xml:space="preserve"> </w:t>
            </w:r>
            <w:r>
              <w:rPr>
                <w:rFonts w:hint="eastAsia"/>
                <w:highlight w:val="none"/>
                <w:lang w:val="en-US" w:eastAsia="zh-CN"/>
              </w:rPr>
              <w:t xml:space="preserve">  1722011200300995</w:t>
            </w:r>
            <w:r>
              <w:rPr>
                <w:rFonts w:hint="eastAsia"/>
                <w:highlight w:val="none"/>
              </w:rPr>
              <w:t xml:space="preserve">    </w:t>
            </w:r>
            <w:r>
              <w:rPr>
                <w:rFonts w:hint="eastAsia"/>
                <w:highlight w:val="none"/>
                <w:lang w:val="en-US" w:eastAsia="zh-CN"/>
              </w:rPr>
              <w:t xml:space="preserve">   成都市人力资源和社会保障局</w:t>
            </w:r>
            <w:r>
              <w:rPr>
                <w:rFonts w:hint="eastAsia"/>
                <w:highlight w:val="none"/>
              </w:rPr>
              <w:t>；</w:t>
            </w:r>
          </w:p>
          <w:p>
            <w:pPr>
              <w:tabs>
                <w:tab w:val="center" w:pos="3169"/>
              </w:tabs>
              <w:spacing w:line="400" w:lineRule="exact"/>
              <w:jc w:val="left"/>
              <w:rPr>
                <w:rFonts w:hint="eastAsia"/>
                <w:highlight w:val="none"/>
              </w:rPr>
            </w:pPr>
            <w:r>
              <w:rPr>
                <w:rFonts w:hint="eastAsia"/>
                <w:highlight w:val="none"/>
                <w:lang w:eastAsia="zh-CN"/>
              </w:rPr>
              <w:t>蒋五琼</w:t>
            </w:r>
            <w:r>
              <w:rPr>
                <w:rFonts w:hint="eastAsia"/>
                <w:highlight w:val="none"/>
              </w:rPr>
              <w:t xml:space="preserve">   </w:t>
            </w:r>
            <w:r>
              <w:rPr>
                <w:rFonts w:hint="eastAsia"/>
                <w:highlight w:val="none"/>
                <w:lang w:val="en-US" w:eastAsia="zh-CN"/>
              </w:rPr>
              <w:t xml:space="preserve">  育婴师三级</w:t>
            </w:r>
            <w:r>
              <w:rPr>
                <w:rFonts w:hint="eastAsia"/>
                <w:highlight w:val="none"/>
              </w:rPr>
              <w:t xml:space="preserve">  </w:t>
            </w:r>
            <w:r>
              <w:rPr>
                <w:rFonts w:hint="eastAsia"/>
                <w:highlight w:val="none"/>
                <w:lang w:val="en-US" w:eastAsia="zh-CN"/>
              </w:rPr>
              <w:t xml:space="preserve">               1722011200307470</w:t>
            </w:r>
            <w:r>
              <w:rPr>
                <w:rFonts w:hint="eastAsia"/>
                <w:highlight w:val="none"/>
              </w:rPr>
              <w:t xml:space="preserve">    </w:t>
            </w:r>
            <w:r>
              <w:rPr>
                <w:rFonts w:hint="eastAsia"/>
                <w:highlight w:val="none"/>
                <w:lang w:val="en-US" w:eastAsia="zh-CN"/>
              </w:rPr>
              <w:t xml:space="preserve">   成都市人力资源和社会保障局</w:t>
            </w:r>
            <w:r>
              <w:rPr>
                <w:rFonts w:hint="eastAsia"/>
                <w:highlight w:val="none"/>
              </w:rPr>
              <w:t>；</w:t>
            </w:r>
          </w:p>
          <w:p>
            <w:pPr>
              <w:tabs>
                <w:tab w:val="center" w:pos="3169"/>
              </w:tabs>
              <w:spacing w:line="400" w:lineRule="exact"/>
              <w:jc w:val="left"/>
              <w:rPr>
                <w:rFonts w:hint="eastAsia"/>
                <w:highlight w:val="none"/>
                <w:lang w:val="en-US" w:eastAsia="zh-CN"/>
              </w:rPr>
            </w:pPr>
            <w:r>
              <w:rPr>
                <w:rFonts w:hint="eastAsia"/>
                <w:highlight w:val="none"/>
                <w:lang w:val="en-US" w:eastAsia="zh-CN"/>
              </w:rPr>
              <w:t>王译曼</w:t>
            </w:r>
            <w:r>
              <w:rPr>
                <w:rFonts w:hint="eastAsia"/>
                <w:highlight w:val="none"/>
              </w:rPr>
              <w:t xml:space="preserve">   </w:t>
            </w:r>
            <w:r>
              <w:rPr>
                <w:rFonts w:hint="eastAsia"/>
                <w:highlight w:val="none"/>
                <w:lang w:val="en-US" w:eastAsia="zh-CN"/>
              </w:rPr>
              <w:t xml:space="preserve">  育婴师三级</w:t>
            </w:r>
            <w:r>
              <w:rPr>
                <w:rFonts w:hint="eastAsia"/>
                <w:highlight w:val="none"/>
              </w:rPr>
              <w:t xml:space="preserve">  </w:t>
            </w:r>
            <w:r>
              <w:rPr>
                <w:rFonts w:hint="eastAsia"/>
                <w:highlight w:val="none"/>
                <w:lang w:val="en-US" w:eastAsia="zh-CN"/>
              </w:rPr>
              <w:t xml:space="preserve">               1722011167303099</w:t>
            </w:r>
            <w:r>
              <w:rPr>
                <w:rFonts w:hint="eastAsia"/>
                <w:highlight w:val="none"/>
              </w:rPr>
              <w:t xml:space="preserve">    </w:t>
            </w:r>
            <w:r>
              <w:rPr>
                <w:rFonts w:hint="eastAsia"/>
                <w:highlight w:val="none"/>
                <w:lang w:val="en-US" w:eastAsia="zh-CN"/>
              </w:rPr>
              <w:t xml:space="preserve">   成都市人力资源和社会保障局；</w:t>
            </w:r>
          </w:p>
          <w:p>
            <w:pPr>
              <w:tabs>
                <w:tab w:val="center" w:pos="3169"/>
              </w:tabs>
              <w:spacing w:line="400" w:lineRule="exact"/>
              <w:jc w:val="left"/>
              <w:rPr>
                <w:rFonts w:hint="eastAsia"/>
                <w:highlight w:val="none"/>
                <w:lang w:val="en-US" w:eastAsia="zh-CN"/>
              </w:rPr>
            </w:pPr>
            <w:r>
              <w:rPr>
                <w:rFonts w:hint="eastAsia"/>
                <w:highlight w:val="none"/>
                <w:lang w:val="en-US" w:eastAsia="zh-CN"/>
              </w:rPr>
              <w:t>袁丽梅</w:t>
            </w:r>
            <w:r>
              <w:rPr>
                <w:rFonts w:hint="eastAsia"/>
                <w:highlight w:val="none"/>
              </w:rPr>
              <w:t xml:space="preserve">   </w:t>
            </w:r>
            <w:r>
              <w:rPr>
                <w:rFonts w:hint="eastAsia"/>
                <w:highlight w:val="none"/>
                <w:lang w:val="en-US" w:eastAsia="zh-CN"/>
              </w:rPr>
              <w:t xml:space="preserve">  育婴师三级</w:t>
            </w:r>
            <w:r>
              <w:rPr>
                <w:rFonts w:hint="eastAsia"/>
                <w:highlight w:val="none"/>
              </w:rPr>
              <w:t xml:space="preserve">  </w:t>
            </w:r>
            <w:r>
              <w:rPr>
                <w:rFonts w:hint="eastAsia"/>
                <w:highlight w:val="none"/>
                <w:lang w:val="en-US" w:eastAsia="zh-CN"/>
              </w:rPr>
              <w:t xml:space="preserve">               1722011167300381</w:t>
            </w:r>
            <w:r>
              <w:rPr>
                <w:rFonts w:hint="eastAsia"/>
                <w:highlight w:val="none"/>
              </w:rPr>
              <w:t xml:space="preserve">    </w:t>
            </w:r>
            <w:r>
              <w:rPr>
                <w:rFonts w:hint="eastAsia"/>
                <w:highlight w:val="none"/>
                <w:lang w:val="en-US" w:eastAsia="zh-CN"/>
              </w:rPr>
              <w:t xml:space="preserve">   成都市人力资源和社会保障局；</w:t>
            </w:r>
          </w:p>
          <w:p>
            <w:pPr>
              <w:tabs>
                <w:tab w:val="center" w:pos="3169"/>
              </w:tabs>
              <w:spacing w:line="400" w:lineRule="exact"/>
              <w:jc w:val="left"/>
              <w:rPr>
                <w:rFonts w:hint="eastAsia"/>
                <w:highlight w:val="none"/>
                <w:lang w:val="en-US" w:eastAsia="zh-CN"/>
              </w:rPr>
            </w:pPr>
            <w:r>
              <w:rPr>
                <w:rFonts w:hint="eastAsia"/>
                <w:highlight w:val="none"/>
                <w:lang w:val="en-US" w:eastAsia="zh-CN"/>
              </w:rPr>
              <w:t>陈秀英</w:t>
            </w:r>
            <w:r>
              <w:rPr>
                <w:rFonts w:hint="eastAsia"/>
                <w:highlight w:val="none"/>
              </w:rPr>
              <w:t xml:space="preserve">   </w:t>
            </w:r>
            <w:r>
              <w:rPr>
                <w:rFonts w:hint="eastAsia"/>
                <w:highlight w:val="none"/>
                <w:lang w:val="en-US" w:eastAsia="zh-CN"/>
              </w:rPr>
              <w:t xml:space="preserve">  育婴师三级</w:t>
            </w:r>
            <w:r>
              <w:rPr>
                <w:rFonts w:hint="eastAsia"/>
                <w:highlight w:val="none"/>
              </w:rPr>
              <w:t xml:space="preserve">  </w:t>
            </w:r>
            <w:r>
              <w:rPr>
                <w:rFonts w:hint="eastAsia"/>
                <w:highlight w:val="none"/>
                <w:lang w:val="en-US" w:eastAsia="zh-CN"/>
              </w:rPr>
              <w:t xml:space="preserve">               1722011167302344</w:t>
            </w:r>
            <w:r>
              <w:rPr>
                <w:rFonts w:hint="eastAsia"/>
                <w:highlight w:val="none"/>
              </w:rPr>
              <w:t xml:space="preserve">    </w:t>
            </w:r>
            <w:r>
              <w:rPr>
                <w:rFonts w:hint="eastAsia"/>
                <w:highlight w:val="none"/>
                <w:lang w:val="en-US" w:eastAsia="zh-CN"/>
              </w:rPr>
              <w:t xml:space="preserve">   成都市人力资源和社会保障局；</w:t>
            </w:r>
          </w:p>
          <w:p>
            <w:pPr>
              <w:pStyle w:val="2"/>
              <w:rPr>
                <w:rFonts w:hint="default"/>
                <w:lang w:val="en-US" w:eastAsia="zh-CN"/>
              </w:rPr>
            </w:pPr>
            <w:r>
              <w:rPr>
                <w:rFonts w:hint="eastAsia"/>
                <w:lang w:val="en-US" w:eastAsia="zh-CN"/>
              </w:rPr>
              <w:t>......</w:t>
            </w:r>
          </w:p>
          <w:p>
            <w:pPr>
              <w:tabs>
                <w:tab w:val="center" w:pos="3169"/>
              </w:tabs>
              <w:spacing w:line="400" w:lineRule="exact"/>
              <w:ind w:firstLine="210" w:firstLineChars="100"/>
              <w:jc w:val="left"/>
            </w:pPr>
            <w:r>
              <w:rPr>
                <w:rFonts w:hint="eastAsia"/>
              </w:rPr>
              <w:t>提供有202</w:t>
            </w:r>
            <w:r>
              <w:rPr>
                <w:rFonts w:hint="eastAsia"/>
                <w:lang w:val="en-US" w:eastAsia="zh-CN"/>
              </w:rPr>
              <w:t>1</w:t>
            </w:r>
            <w:r>
              <w:rPr>
                <w:rFonts w:hint="eastAsia"/>
              </w:rPr>
              <w:t>年度培训计划表，计划培训</w:t>
            </w:r>
            <w:r>
              <w:rPr>
                <w:rFonts w:hint="eastAsia"/>
                <w:lang w:val="en-US" w:eastAsia="zh-CN"/>
              </w:rPr>
              <w:t>13</w:t>
            </w:r>
            <w:r>
              <w:rPr>
                <w:rFonts w:hint="eastAsia"/>
              </w:rPr>
              <w:t>次，已培训</w:t>
            </w:r>
            <w:r>
              <w:rPr>
                <w:rFonts w:hint="eastAsia"/>
                <w:lang w:val="en-US" w:eastAsia="zh-CN"/>
              </w:rPr>
              <w:t>8</w:t>
            </w:r>
            <w:r>
              <w:rPr>
                <w:rFonts w:hint="eastAsia"/>
              </w:rPr>
              <w:t>次。</w:t>
            </w:r>
          </w:p>
          <w:p>
            <w:pPr>
              <w:spacing w:line="360" w:lineRule="auto"/>
              <w:ind w:firstLine="210" w:firstLineChars="100"/>
            </w:pPr>
            <w:r>
              <w:rPr>
                <w:rFonts w:hint="eastAsia"/>
              </w:rPr>
              <w:t>抽查培训计划和培训记录。</w:t>
            </w:r>
          </w:p>
          <w:p>
            <w:pPr>
              <w:numPr>
                <w:ilvl w:val="0"/>
                <w:numId w:val="2"/>
              </w:numPr>
              <w:rPr>
                <w:rFonts w:hint="eastAsia"/>
              </w:rPr>
            </w:pPr>
            <w:r>
              <w:rPr>
                <w:rFonts w:hint="eastAsia"/>
              </w:rPr>
              <w:t>、2021.1.8，服务流程、规范及管理培训,培训老师：陈华  参加培训人员：服务人员。口试确认，均合格。培训效果评价：通过对服务人员的培训，服务人员掌握了服务的基本知识。基本达到培训的目的，评价人：</w:t>
            </w:r>
            <w:r>
              <w:rPr>
                <w:rFonts w:hint="eastAsia"/>
                <w:lang w:eastAsia="zh-CN"/>
              </w:rPr>
              <w:t>陈华</w:t>
            </w:r>
            <w:r>
              <w:rPr>
                <w:rFonts w:hint="eastAsia"/>
              </w:rPr>
              <w:t>。</w:t>
            </w:r>
          </w:p>
          <w:p>
            <w:pPr>
              <w:numPr>
                <w:ilvl w:val="0"/>
                <w:numId w:val="2"/>
              </w:numPr>
            </w:pPr>
            <w:r>
              <w:rPr>
                <w:rFonts w:hint="eastAsia"/>
              </w:rPr>
              <w:t>、20</w:t>
            </w:r>
            <w:r>
              <w:rPr>
                <w:rFonts w:hint="eastAsia"/>
                <w:lang w:val="en-US" w:eastAsia="zh-CN"/>
              </w:rPr>
              <w:t>21</w:t>
            </w:r>
            <w:r>
              <w:rPr>
                <w:rFonts w:hint="eastAsia"/>
              </w:rPr>
              <w:t>.</w:t>
            </w:r>
            <w:r>
              <w:rPr>
                <w:rFonts w:hint="eastAsia"/>
                <w:lang w:val="en-US" w:eastAsia="zh-CN"/>
              </w:rPr>
              <w:t>4</w:t>
            </w:r>
            <w:r>
              <w:rPr>
                <w:rFonts w:hint="eastAsia"/>
              </w:rPr>
              <w:t>.</w:t>
            </w:r>
            <w:r>
              <w:rPr>
                <w:rFonts w:hint="eastAsia"/>
                <w:lang w:val="en-US" w:eastAsia="zh-CN"/>
              </w:rPr>
              <w:t>20</w:t>
            </w:r>
            <w:r>
              <w:rPr>
                <w:rFonts w:hint="eastAsia"/>
              </w:rPr>
              <w:t>，管理评审有关知识培训,培训老师：</w:t>
            </w:r>
            <w:r>
              <w:rPr>
                <w:rFonts w:hint="eastAsia"/>
                <w:lang w:val="en-US" w:eastAsia="zh-CN"/>
              </w:rPr>
              <w:t>张老师</w:t>
            </w:r>
            <w:r>
              <w:rPr>
                <w:rFonts w:hint="eastAsia"/>
              </w:rPr>
              <w:t xml:space="preserve">  参加培训人员：部门主管。口试确认，均合格。培训效果评价：通过对管理评审内容的培训，各部门人员对管理评审的程序和控制要求有了进一步理解，为公司举行管理评审会议作了充分的准备。基本达到培训的目的。评价人：</w:t>
            </w:r>
            <w:r>
              <w:rPr>
                <w:rFonts w:hint="eastAsia"/>
                <w:lang w:eastAsia="zh-CN"/>
              </w:rPr>
              <w:t>陈华</w:t>
            </w:r>
            <w:r>
              <w:rPr>
                <w:rFonts w:hint="eastAsia"/>
              </w:rPr>
              <w:t>。</w:t>
            </w:r>
          </w:p>
          <w:p>
            <w:pPr>
              <w:tabs>
                <w:tab w:val="center" w:pos="3169"/>
              </w:tabs>
              <w:spacing w:line="400" w:lineRule="exact"/>
              <w:jc w:val="left"/>
            </w:pPr>
            <w:r>
              <w:rPr>
                <w:rFonts w:hint="eastAsia"/>
              </w:rPr>
              <w:t>......</w:t>
            </w:r>
          </w:p>
          <w:p>
            <w:pPr>
              <w:tabs>
                <w:tab w:val="center" w:pos="3169"/>
              </w:tabs>
              <w:spacing w:line="400" w:lineRule="exact"/>
              <w:jc w:val="left"/>
            </w:pPr>
            <w:r>
              <w:rPr>
                <w:rFonts w:hint="eastAsia"/>
              </w:rPr>
              <w:t>其余培训计划均按时进行了培训。</w:t>
            </w:r>
          </w:p>
        </w:tc>
        <w:tc>
          <w:tcPr>
            <w:tcW w:w="1585" w:type="dxa"/>
          </w:tcPr>
          <w:p>
            <w:pPr>
              <w:rPr>
                <w:rFonts w:hint="eastAsia"/>
                <w:b/>
                <w:bCs/>
                <w:lang w:val="en-US" w:eastAsia="zh-CN"/>
              </w:rPr>
            </w:pPr>
            <w:r>
              <w:rPr>
                <w:rFonts w:hint="eastAsia"/>
                <w:b w:val="0"/>
                <w:bCs w:val="0"/>
                <w:lang w:val="en-US" w:eastAsia="zh-CN"/>
              </w:rPr>
              <w:t>符合</w:t>
            </w: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2160" w:type="dxa"/>
          </w:tcPr>
          <w:p>
            <w:pPr>
              <w:adjustRightInd w:val="0"/>
              <w:snapToGrid w:val="0"/>
              <w:jc w:val="left"/>
              <w:rPr>
                <w:szCs w:val="21"/>
              </w:rPr>
            </w:pPr>
            <w:r>
              <w:rPr>
                <w:rFonts w:hint="eastAsia" w:ascii="宋体" w:hAnsi="宋体" w:cs="宋体"/>
                <w:szCs w:val="21"/>
              </w:rPr>
              <w:t>意识</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Q7.3</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公司通过宣导、培训、制度约束等方式确保员工能意识到他们从事的活动的相关性及重要性，以及他们对贯彻方针、达成目标及实现</w:t>
            </w:r>
            <w:r>
              <w:rPr>
                <w:rFonts w:hint="eastAsia" w:ascii="宋体" w:hAnsi="宋体" w:cs="宋体"/>
                <w:szCs w:val="21"/>
                <w:lang w:eastAsia="zh-CN"/>
              </w:rPr>
              <w:t>Q</w:t>
            </w:r>
            <w:r>
              <w:rPr>
                <w:rFonts w:hint="eastAsia" w:ascii="宋体" w:hAnsi="宋体" w:cs="宋体"/>
                <w:szCs w:val="21"/>
              </w:rPr>
              <w:t>的有效性的积极贡献，以及其不符合Q要求的后果。</w:t>
            </w:r>
          </w:p>
          <w:p>
            <w:pPr>
              <w:spacing w:line="400" w:lineRule="exact"/>
              <w:ind w:firstLine="420" w:firstLineChars="200"/>
              <w:jc w:val="left"/>
              <w:rPr>
                <w:rFonts w:ascii="宋体" w:hAnsi="宋体"/>
                <w:szCs w:val="21"/>
              </w:rPr>
            </w:pPr>
            <w:r>
              <w:rPr>
                <w:rFonts w:hint="eastAsia" w:ascii="宋体" w:hAnsi="宋体" w:cs="宋体"/>
                <w:szCs w:val="21"/>
              </w:rPr>
              <w:t>---经与员工沟通了解，基本具备以上必要</w:t>
            </w:r>
            <w:r>
              <w:rPr>
                <w:rFonts w:hint="eastAsia" w:ascii="宋体" w:hAnsi="宋体" w:cs="宋体"/>
                <w:szCs w:val="21"/>
                <w:lang w:eastAsia="zh-CN"/>
              </w:rPr>
              <w:t>质量</w:t>
            </w:r>
            <w:r>
              <w:rPr>
                <w:rFonts w:hint="eastAsia" w:ascii="宋体" w:hAnsi="宋体" w:cs="宋体"/>
                <w:szCs w:val="21"/>
              </w:rPr>
              <w:t>管理体系相关意识。</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tcPr>
          <w:p>
            <w:pPr>
              <w:adjustRightInd w:val="0"/>
              <w:snapToGrid w:val="0"/>
              <w:jc w:val="left"/>
              <w:rPr>
                <w:rFonts w:ascii="宋体" w:hAnsi="宋体" w:cs="宋体"/>
                <w:szCs w:val="21"/>
              </w:rPr>
            </w:pPr>
            <w:r>
              <w:rPr>
                <w:rFonts w:hint="eastAsia" w:ascii="宋体" w:hAnsi="宋体" w:cs="新宋体"/>
                <w:szCs w:val="21"/>
              </w:rPr>
              <w:t>文件化信息</w:t>
            </w:r>
          </w:p>
        </w:tc>
        <w:tc>
          <w:tcPr>
            <w:tcW w:w="960" w:type="dxa"/>
          </w:tcPr>
          <w:p>
            <w:pPr>
              <w:rPr>
                <w:rFonts w:ascii="宋体" w:hAnsi="宋体" w:cs="新宋体"/>
                <w:szCs w:val="21"/>
              </w:rPr>
            </w:pPr>
            <w:r>
              <w:rPr>
                <w:rFonts w:hint="eastAsia" w:ascii="宋体" w:hAnsi="宋体" w:cs="新宋体"/>
                <w:szCs w:val="21"/>
              </w:rPr>
              <w:t>Q7.5</w:t>
            </w:r>
          </w:p>
          <w:p>
            <w:pPr>
              <w:rPr>
                <w:rFonts w:ascii="宋体" w:hAnsi="宋体" w:cs="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----有《</w:t>
            </w:r>
            <w:r>
              <w:rPr>
                <w:rFonts w:hint="eastAsia" w:ascii="宋体" w:hAnsi="宋体" w:cs="宋体"/>
                <w:szCs w:val="21"/>
                <w:lang w:eastAsia="zh-CN"/>
              </w:rPr>
              <w:t>文件控制程序</w:t>
            </w:r>
            <w:r>
              <w:rPr>
                <w:rFonts w:hint="eastAsia" w:ascii="宋体" w:hAnsi="宋体" w:cs="宋体"/>
                <w:szCs w:val="21"/>
              </w:rPr>
              <w:t>》，体系文件生效实施日期为20</w:t>
            </w:r>
            <w:r>
              <w:rPr>
                <w:rFonts w:hint="eastAsia" w:ascii="宋体" w:hAnsi="宋体" w:cs="宋体"/>
                <w:szCs w:val="21"/>
                <w:lang w:val="en-US" w:eastAsia="zh-CN"/>
              </w:rPr>
              <w:t>18</w:t>
            </w:r>
            <w:r>
              <w:rPr>
                <w:rFonts w:hint="eastAsia" w:ascii="宋体" w:hAnsi="宋体" w:cs="宋体"/>
                <w:szCs w:val="21"/>
              </w:rPr>
              <w:t>年</w:t>
            </w:r>
            <w:r>
              <w:rPr>
                <w:rFonts w:hint="eastAsia" w:ascii="宋体" w:hAnsi="宋体" w:cs="宋体"/>
                <w:szCs w:val="21"/>
                <w:lang w:val="en-US" w:eastAsia="zh-CN"/>
              </w:rPr>
              <w:t>2</w:t>
            </w:r>
            <w:r>
              <w:rPr>
                <w:rFonts w:hint="eastAsia" w:ascii="宋体" w:hAnsi="宋体" w:cs="宋体"/>
                <w:szCs w:val="21"/>
              </w:rPr>
              <w:t>月</w:t>
            </w:r>
            <w:r>
              <w:rPr>
                <w:rFonts w:hint="eastAsia" w:ascii="宋体" w:hAnsi="宋体" w:cs="宋体"/>
                <w:szCs w:val="21"/>
                <w:lang w:val="en-US" w:eastAsia="zh-CN"/>
              </w:rPr>
              <w:t>1</w:t>
            </w:r>
            <w:r>
              <w:rPr>
                <w:rFonts w:hint="eastAsia" w:ascii="宋体" w:hAnsi="宋体" w:cs="宋体"/>
                <w:szCs w:val="21"/>
              </w:rPr>
              <w:t>日，文件规定了</w:t>
            </w:r>
            <w:r>
              <w:rPr>
                <w:rFonts w:hint="eastAsia" w:ascii="宋体" w:hAnsi="宋体" w:cs="宋体"/>
                <w:szCs w:val="21"/>
                <w:lang w:eastAsia="zh-CN"/>
              </w:rPr>
              <w:t>质量文件</w:t>
            </w:r>
            <w:r>
              <w:rPr>
                <w:rFonts w:hint="eastAsia" w:ascii="宋体" w:hAnsi="宋体" w:cs="宋体"/>
                <w:szCs w:val="21"/>
              </w:rPr>
              <w:t>的编制、审批、评审、编号、回收、发放、更改、换版、作废等的管理和控制。根据一阶段问题清单进行了对《</w:t>
            </w:r>
            <w:r>
              <w:rPr>
                <w:rFonts w:hint="eastAsia" w:ascii="宋体" w:hAnsi="宋体" w:cs="宋体"/>
                <w:szCs w:val="21"/>
                <w:lang w:eastAsia="zh-CN"/>
              </w:rPr>
              <w:t>质量手册</w:t>
            </w:r>
            <w:r>
              <w:rPr>
                <w:rFonts w:hint="eastAsia" w:ascii="宋体" w:hAnsi="宋体" w:cs="宋体"/>
                <w:szCs w:val="21"/>
              </w:rPr>
              <w:t>》和程序文件的修改和完善。</w:t>
            </w:r>
          </w:p>
          <w:p>
            <w:pPr>
              <w:tabs>
                <w:tab w:val="center" w:pos="3169"/>
              </w:tabs>
              <w:spacing w:line="400" w:lineRule="exact"/>
              <w:jc w:val="left"/>
              <w:rPr>
                <w:rFonts w:ascii="宋体" w:hAnsi="宋体" w:cs="宋体"/>
                <w:szCs w:val="21"/>
              </w:rPr>
            </w:pPr>
            <w:r>
              <w:rPr>
                <w:rFonts w:hint="eastAsia" w:ascii="宋体" w:hAnsi="宋体" w:cs="宋体"/>
                <w:szCs w:val="21"/>
              </w:rPr>
              <w:t>· 查《体系受控文件清单》，包括</w:t>
            </w:r>
            <w:r>
              <w:rPr>
                <w:rFonts w:hint="eastAsia" w:ascii="宋体" w:hAnsi="宋体" w:cs="宋体"/>
                <w:szCs w:val="21"/>
                <w:lang w:eastAsia="zh-CN"/>
              </w:rPr>
              <w:t>质量手册</w:t>
            </w:r>
            <w:r>
              <w:rPr>
                <w:rFonts w:hint="eastAsia" w:ascii="宋体" w:hAnsi="宋体" w:cs="宋体"/>
                <w:szCs w:val="21"/>
              </w:rPr>
              <w:t>、程序文件</w:t>
            </w:r>
            <w:r>
              <w:rPr>
                <w:rFonts w:hint="eastAsia" w:ascii="宋体" w:hAnsi="宋体" w:cs="宋体"/>
                <w:szCs w:val="21"/>
                <w:lang w:val="en-US" w:eastAsia="zh-CN"/>
              </w:rPr>
              <w:t>16</w:t>
            </w:r>
            <w:r>
              <w:rPr>
                <w:rFonts w:hint="eastAsia" w:ascii="宋体" w:hAnsi="宋体" w:cs="宋体"/>
                <w:szCs w:val="21"/>
              </w:rPr>
              <w:t>个)，另有公司制定的《管理制度汇编》、《员工手册》、《规范文件》等文件。</w:t>
            </w:r>
          </w:p>
          <w:p>
            <w:pPr>
              <w:tabs>
                <w:tab w:val="center" w:pos="3169"/>
              </w:tabs>
              <w:spacing w:line="400" w:lineRule="exact"/>
              <w:jc w:val="left"/>
              <w:rPr>
                <w:rFonts w:ascii="宋体" w:hAnsi="宋体" w:cs="宋体"/>
                <w:szCs w:val="21"/>
              </w:rPr>
            </w:pPr>
            <w:r>
              <w:rPr>
                <w:rFonts w:hint="eastAsia" w:ascii="宋体" w:hAnsi="宋体" w:cs="宋体"/>
                <w:szCs w:val="21"/>
              </w:rPr>
              <w:t>《管理制度汇编》包括：</w:t>
            </w:r>
            <w:r>
              <w:rPr>
                <w:rFonts w:hint="eastAsia" w:ascii="宋体" w:hAnsi="宋体" w:cs="宋体"/>
                <w:color w:val="000000"/>
                <w:szCs w:val="21"/>
              </w:rPr>
              <w:t>顾客满意度测量控制办法</w:t>
            </w:r>
            <w:r>
              <w:rPr>
                <w:rFonts w:hint="eastAsia" w:ascii="宋体" w:hAnsi="宋体" w:cs="宋体"/>
                <w:szCs w:val="21"/>
              </w:rPr>
              <w:t>;</w:t>
            </w:r>
            <w:r>
              <w:rPr>
                <w:rFonts w:hint="eastAsia" w:ascii="宋体" w:hAnsi="宋体" w:cs="宋体"/>
                <w:color w:val="000000"/>
                <w:szCs w:val="21"/>
              </w:rPr>
              <w:t>办公室管理制度</w:t>
            </w:r>
            <w:r>
              <w:rPr>
                <w:rFonts w:hint="eastAsia" w:ascii="宋体" w:hAnsi="宋体" w:cs="宋体"/>
                <w:szCs w:val="21"/>
              </w:rPr>
              <w:t>；</w:t>
            </w:r>
            <w:r>
              <w:rPr>
                <w:rFonts w:hint="eastAsia" w:ascii="宋体" w:hAnsi="宋体" w:cs="宋体"/>
                <w:color w:val="000000"/>
                <w:szCs w:val="21"/>
              </w:rPr>
              <w:t>客户投诉管理制度</w:t>
            </w:r>
            <w:r>
              <w:rPr>
                <w:rFonts w:hint="eastAsia" w:ascii="宋体" w:hAnsi="宋体" w:cs="宋体"/>
                <w:szCs w:val="21"/>
              </w:rPr>
              <w:t>等。</w:t>
            </w:r>
          </w:p>
          <w:p>
            <w:pPr>
              <w:tabs>
                <w:tab w:val="center" w:pos="3169"/>
              </w:tabs>
              <w:spacing w:line="400" w:lineRule="exact"/>
              <w:jc w:val="left"/>
              <w:rPr>
                <w:rFonts w:ascii="宋体" w:hAnsi="宋体" w:cs="宋体"/>
                <w:szCs w:val="21"/>
              </w:rPr>
            </w:pPr>
            <w:r>
              <w:rPr>
                <w:rFonts w:hint="eastAsia" w:ascii="宋体" w:hAnsi="宋体" w:cs="宋体"/>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szCs w:val="21"/>
              </w:rPr>
            </w:pPr>
            <w:r>
              <w:rPr>
                <w:rFonts w:hint="eastAsia" w:ascii="宋体" w:hAnsi="宋体" w:cs="宋体"/>
                <w:szCs w:val="21"/>
              </w:rPr>
              <w:t>· 查《</w:t>
            </w:r>
            <w:r>
              <w:rPr>
                <w:rFonts w:hint="eastAsia" w:ascii="宋体" w:hAnsi="宋体" w:cs="宋体"/>
                <w:szCs w:val="21"/>
                <w:lang w:eastAsia="zh-CN"/>
              </w:rPr>
              <w:t>外来文件清单</w:t>
            </w:r>
            <w:r>
              <w:rPr>
                <w:rFonts w:hint="eastAsia" w:ascii="宋体" w:hAnsi="宋体" w:cs="宋体"/>
                <w:szCs w:val="21"/>
              </w:rPr>
              <w:t>》，内容有国家和地方与</w:t>
            </w:r>
            <w:r>
              <w:rPr>
                <w:rFonts w:hint="eastAsia" w:ascii="宋体" w:hAnsi="宋体" w:cs="宋体"/>
                <w:szCs w:val="21"/>
                <w:lang w:eastAsia="zh-CN"/>
              </w:rPr>
              <w:t>质量</w:t>
            </w:r>
            <w:r>
              <w:rPr>
                <w:rFonts w:hint="eastAsia" w:ascii="宋体" w:hAnsi="宋体" w:cs="宋体"/>
                <w:szCs w:val="21"/>
              </w:rPr>
              <w:t>管理体系相关适用法律法规。</w:t>
            </w:r>
          </w:p>
          <w:p>
            <w:pPr>
              <w:tabs>
                <w:tab w:val="center" w:pos="3169"/>
              </w:tabs>
              <w:spacing w:line="400" w:lineRule="exact"/>
              <w:jc w:val="left"/>
              <w:rPr>
                <w:rFonts w:ascii="宋体" w:hAnsi="宋体" w:cs="宋体"/>
                <w:szCs w:val="21"/>
              </w:rPr>
            </w:pPr>
            <w:r>
              <w:rPr>
                <w:rFonts w:hint="eastAsia" w:ascii="宋体" w:hAnsi="宋体" w:cs="宋体"/>
                <w:szCs w:val="21"/>
              </w:rPr>
              <w:t>文件资料基本满足岗位工作需要，并为现行有效版本。</w:t>
            </w:r>
          </w:p>
          <w:p>
            <w:pPr>
              <w:tabs>
                <w:tab w:val="center" w:pos="3169"/>
              </w:tabs>
              <w:spacing w:line="400" w:lineRule="exact"/>
              <w:jc w:val="left"/>
              <w:rPr>
                <w:rFonts w:ascii="宋体" w:hAnsi="宋体" w:cs="宋体"/>
                <w:szCs w:val="21"/>
              </w:rPr>
            </w:pPr>
            <w:r>
              <w:rPr>
                <w:rFonts w:hint="eastAsia" w:ascii="宋体" w:hAnsi="宋体" w:cs="宋体"/>
                <w:szCs w:val="21"/>
              </w:rPr>
              <w:t>· 查文件的评审及更新：管理评审时对文件的适宜性及可操作性进行评审：适宜、可操作。</w:t>
            </w:r>
          </w:p>
          <w:p>
            <w:pPr>
              <w:tabs>
                <w:tab w:val="center" w:pos="3169"/>
              </w:tabs>
              <w:spacing w:line="400" w:lineRule="exact"/>
              <w:jc w:val="left"/>
              <w:rPr>
                <w:rFonts w:ascii="宋体" w:hAnsi="宋体" w:cs="宋体"/>
                <w:szCs w:val="21"/>
              </w:rPr>
            </w:pPr>
            <w:r>
              <w:rPr>
                <w:rFonts w:hint="eastAsia" w:ascii="宋体" w:hAnsi="宋体" w:cs="宋体"/>
                <w:szCs w:val="21"/>
              </w:rPr>
              <w:t xml:space="preserve">   查文件的作废：暂无作废文件。</w:t>
            </w:r>
          </w:p>
          <w:p>
            <w:pPr>
              <w:tabs>
                <w:tab w:val="center" w:pos="3169"/>
              </w:tabs>
              <w:spacing w:line="400" w:lineRule="exact"/>
              <w:jc w:val="left"/>
              <w:rPr>
                <w:rFonts w:ascii="宋体" w:hAnsi="宋体" w:cs="宋体"/>
                <w:szCs w:val="21"/>
              </w:rPr>
            </w:pPr>
            <w:r>
              <w:rPr>
                <w:rFonts w:hint="eastAsia" w:ascii="宋体" w:hAnsi="宋体" w:cs="宋体"/>
                <w:szCs w:val="21"/>
              </w:rPr>
              <w:t>电子文档需要责任部门留下发放记录，并告知换页处置要求。</w:t>
            </w:r>
          </w:p>
          <w:p>
            <w:pPr>
              <w:tabs>
                <w:tab w:val="center" w:pos="3169"/>
              </w:tabs>
              <w:spacing w:line="400" w:lineRule="exact"/>
              <w:jc w:val="left"/>
              <w:rPr>
                <w:rFonts w:ascii="宋体" w:hAnsi="宋体" w:cs="宋体"/>
                <w:szCs w:val="21"/>
              </w:rPr>
            </w:pPr>
            <w:r>
              <w:rPr>
                <w:rFonts w:hint="eastAsia" w:ascii="宋体" w:hAnsi="宋体" w:cs="宋体"/>
                <w:szCs w:val="21"/>
              </w:rPr>
              <w:t>文件按需求和公司管理规定发放至有关部门和人员，查有发放记录，符合。</w:t>
            </w:r>
          </w:p>
          <w:p>
            <w:pPr>
              <w:tabs>
                <w:tab w:val="center" w:pos="3169"/>
              </w:tabs>
              <w:spacing w:line="400" w:lineRule="exact"/>
              <w:jc w:val="left"/>
              <w:rPr>
                <w:rFonts w:ascii="宋体" w:hAnsi="宋体" w:cs="宋体"/>
                <w:szCs w:val="21"/>
              </w:rPr>
            </w:pPr>
            <w:r>
              <w:rPr>
                <w:rFonts w:hint="eastAsia" w:ascii="宋体" w:hAnsi="宋体" w:cs="宋体"/>
                <w:szCs w:val="21"/>
              </w:rPr>
              <w:t>待改进：</w:t>
            </w:r>
          </w:p>
          <w:p>
            <w:pPr>
              <w:tabs>
                <w:tab w:val="center" w:pos="3169"/>
              </w:tabs>
              <w:spacing w:line="400" w:lineRule="exact"/>
              <w:jc w:val="left"/>
              <w:rPr>
                <w:rFonts w:ascii="宋体" w:hAnsi="宋体" w:cs="宋体"/>
                <w:szCs w:val="21"/>
              </w:rPr>
            </w:pPr>
            <w:r>
              <w:rPr>
                <w:rFonts w:hint="eastAsia" w:ascii="宋体" w:hAnsi="宋体" w:cs="宋体"/>
                <w:szCs w:val="21"/>
              </w:rPr>
              <w:t>未对电子文档的安全性管理做出明确规定。</w:t>
            </w:r>
          </w:p>
          <w:p>
            <w:pPr>
              <w:tabs>
                <w:tab w:val="center" w:pos="3169"/>
              </w:tabs>
              <w:spacing w:line="400" w:lineRule="exact"/>
              <w:jc w:val="left"/>
              <w:rPr>
                <w:rFonts w:ascii="宋体" w:hAnsi="宋体" w:cs="宋体"/>
                <w:szCs w:val="21"/>
              </w:rPr>
            </w:pPr>
            <w:r>
              <w:rPr>
                <w:rFonts w:hint="eastAsia" w:ascii="宋体" w:hAnsi="宋体" w:cs="宋体"/>
                <w:szCs w:val="21"/>
              </w:rPr>
              <w:t xml:space="preserve"> ----有《</w:t>
            </w:r>
            <w:r>
              <w:rPr>
                <w:rFonts w:hint="eastAsia" w:ascii="宋体" w:hAnsi="宋体" w:cs="宋体"/>
                <w:szCs w:val="21"/>
                <w:lang w:eastAsia="zh-CN"/>
              </w:rPr>
              <w:t>记录控制程序</w:t>
            </w:r>
            <w:r>
              <w:rPr>
                <w:rFonts w:hint="eastAsia" w:ascii="宋体" w:hAnsi="宋体" w:cs="宋体"/>
                <w:szCs w:val="21"/>
              </w:rPr>
              <w:t>》，对记录表单的设计、编号、填写、贮存、保管、保护、检索、保存期限、到期处置等方面规定了要求并按此程序控制。</w:t>
            </w:r>
          </w:p>
          <w:p>
            <w:pPr>
              <w:tabs>
                <w:tab w:val="center" w:pos="3169"/>
              </w:tabs>
              <w:spacing w:line="400" w:lineRule="exact"/>
              <w:jc w:val="left"/>
              <w:rPr>
                <w:rFonts w:ascii="宋体" w:hAnsi="宋体" w:cs="宋体"/>
                <w:szCs w:val="21"/>
              </w:rPr>
            </w:pPr>
            <w:r>
              <w:rPr>
                <w:rFonts w:hint="eastAsia" w:ascii="宋体" w:hAnsi="宋体" w:cs="宋体"/>
                <w:szCs w:val="21"/>
              </w:rPr>
              <w:t>提供《记录清单》，规定了记录的名称、编号、责任部门、保存期限等内容。</w:t>
            </w:r>
          </w:p>
          <w:p>
            <w:pPr>
              <w:tabs>
                <w:tab w:val="center" w:pos="3169"/>
              </w:tabs>
              <w:spacing w:line="400" w:lineRule="exact"/>
              <w:jc w:val="left"/>
              <w:rPr>
                <w:rFonts w:ascii="宋体" w:hAnsi="宋体" w:cs="宋体"/>
                <w:szCs w:val="21"/>
              </w:rPr>
            </w:pPr>
            <w:r>
              <w:rPr>
                <w:rFonts w:hint="eastAsia" w:ascii="宋体" w:hAnsi="宋体" w:cs="宋体"/>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szCs w:val="21"/>
              </w:rPr>
            </w:pPr>
            <w:r>
              <w:rPr>
                <w:rFonts w:hint="eastAsia" w:ascii="宋体" w:hAnsi="宋体" w:cs="宋体"/>
                <w:szCs w:val="21"/>
              </w:rPr>
              <w:t>记录清单中对记录的管理、控制进行明确的分工。</w:t>
            </w:r>
            <w:r>
              <w:rPr>
                <w:rFonts w:hint="eastAsia" w:ascii="宋体" w:hAnsi="宋体" w:cs="宋体"/>
                <w:szCs w:val="21"/>
                <w:lang w:eastAsia="zh-CN"/>
              </w:rPr>
              <w:t>行政人事部</w:t>
            </w:r>
            <w:r>
              <w:rPr>
                <w:rFonts w:hint="eastAsia" w:ascii="宋体" w:hAnsi="宋体" w:cs="宋体"/>
                <w:szCs w:val="21"/>
              </w:rPr>
              <w:t>主要负责归档公司</w:t>
            </w:r>
            <w:r>
              <w:rPr>
                <w:rFonts w:hint="eastAsia" w:ascii="宋体" w:hAnsi="宋体" w:cs="宋体"/>
                <w:szCs w:val="21"/>
                <w:lang w:eastAsia="zh-CN"/>
              </w:rPr>
              <w:t>质量</w:t>
            </w:r>
            <w:r>
              <w:rPr>
                <w:rFonts w:hint="eastAsia" w:ascii="宋体" w:hAnsi="宋体" w:cs="宋体"/>
                <w:szCs w:val="21"/>
              </w:rPr>
              <w:t>的标识、编目、保管、贮存，负责本程序的归口管理。见</w:t>
            </w:r>
            <w:r>
              <w:rPr>
                <w:rFonts w:hint="eastAsia" w:ascii="宋体" w:hAnsi="宋体" w:cs="宋体"/>
                <w:szCs w:val="21"/>
                <w:lang w:eastAsia="zh-CN"/>
              </w:rPr>
              <w:t>行政人事部</w:t>
            </w:r>
            <w:r>
              <w:rPr>
                <w:rFonts w:hint="eastAsia" w:ascii="宋体" w:hAnsi="宋体" w:cs="宋体"/>
                <w:szCs w:val="21"/>
              </w:rPr>
              <w:t>保管的记录：</w:t>
            </w:r>
          </w:p>
          <w:p>
            <w:pPr>
              <w:tabs>
                <w:tab w:val="center" w:pos="3169"/>
              </w:tabs>
              <w:spacing w:line="400" w:lineRule="exact"/>
              <w:jc w:val="left"/>
              <w:rPr>
                <w:rFonts w:ascii="宋体" w:hAnsi="宋体" w:cs="宋体"/>
                <w:szCs w:val="21"/>
              </w:rPr>
            </w:pPr>
            <w:r>
              <w:rPr>
                <w:rFonts w:hint="eastAsia" w:ascii="宋体" w:hAnsi="宋体" w:cs="宋体"/>
                <w:szCs w:val="21"/>
              </w:rPr>
              <w:t>a.法律、法规及其他要求清单；</w:t>
            </w:r>
          </w:p>
          <w:p>
            <w:pPr>
              <w:tabs>
                <w:tab w:val="center" w:pos="3169"/>
              </w:tabs>
              <w:spacing w:line="400" w:lineRule="exact"/>
              <w:jc w:val="left"/>
              <w:rPr>
                <w:rFonts w:ascii="宋体" w:hAnsi="宋体" w:cs="宋体"/>
                <w:szCs w:val="21"/>
              </w:rPr>
            </w:pPr>
            <w:r>
              <w:rPr>
                <w:rFonts w:hint="eastAsia" w:ascii="宋体" w:hAnsi="宋体" w:cs="宋体"/>
                <w:szCs w:val="21"/>
              </w:rPr>
              <w:t>b.年度培训计划等记录；</w:t>
            </w:r>
          </w:p>
          <w:p>
            <w:pPr>
              <w:tabs>
                <w:tab w:val="center" w:pos="3169"/>
              </w:tabs>
              <w:spacing w:line="400" w:lineRule="exact"/>
              <w:jc w:val="left"/>
              <w:rPr>
                <w:rFonts w:ascii="宋体" w:hAnsi="宋体" w:cs="宋体"/>
                <w:szCs w:val="21"/>
              </w:rPr>
            </w:pPr>
            <w:r>
              <w:rPr>
                <w:rFonts w:hint="eastAsia" w:ascii="宋体" w:hAnsi="宋体" w:cs="宋体"/>
                <w:szCs w:val="21"/>
              </w:rPr>
              <w:t>c.管理评审计划等记录；</w:t>
            </w:r>
          </w:p>
          <w:p>
            <w:pPr>
              <w:tabs>
                <w:tab w:val="center" w:pos="3169"/>
              </w:tabs>
              <w:spacing w:line="400" w:lineRule="exact"/>
              <w:jc w:val="left"/>
              <w:rPr>
                <w:rFonts w:ascii="宋体" w:hAnsi="宋体" w:cs="宋体"/>
                <w:szCs w:val="21"/>
              </w:rPr>
            </w:pPr>
            <w:r>
              <w:rPr>
                <w:rFonts w:hint="eastAsia" w:ascii="宋体" w:hAnsi="宋体" w:cs="宋体"/>
                <w:szCs w:val="21"/>
              </w:rPr>
              <w:t>d.质量目标完成情况统计表。</w:t>
            </w:r>
          </w:p>
          <w:p>
            <w:pPr>
              <w:spacing w:line="360" w:lineRule="auto"/>
              <w:ind w:firstLine="420" w:firstLineChars="200"/>
              <w:rPr>
                <w:rFonts w:ascii="宋体" w:hAnsi="宋体" w:cs="宋体"/>
                <w:szCs w:val="21"/>
              </w:rPr>
            </w:pPr>
            <w:r>
              <w:rPr>
                <w:rFonts w:hint="eastAsia" w:ascii="宋体" w:hAnsi="宋体" w:cs="宋体"/>
                <w:szCs w:val="21"/>
              </w:rPr>
              <w:t>所见记录反映</w:t>
            </w:r>
            <w:r>
              <w:rPr>
                <w:rFonts w:hint="eastAsia" w:ascii="宋体" w:hAnsi="宋体" w:cs="宋体"/>
                <w:szCs w:val="21"/>
                <w:lang w:eastAsia="zh-CN"/>
              </w:rPr>
              <w:t>行政人事部</w:t>
            </w:r>
            <w:r>
              <w:rPr>
                <w:rFonts w:hint="eastAsia" w:ascii="宋体" w:hAnsi="宋体" w:cs="宋体"/>
                <w:szCs w:val="21"/>
              </w:rPr>
              <w:t>能够按照记录控制要求进行管理，记录保存完整，填写清晰、工整。记录控制符合要求。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szCs w:val="21"/>
              </w:rPr>
            </w:pPr>
            <w:r>
              <w:rPr>
                <w:rFonts w:hint="eastAsia" w:ascii="宋体" w:hAnsi="宋体"/>
                <w:szCs w:val="21"/>
              </w:rPr>
              <w:t>不符合和纠正措施</w:t>
            </w:r>
          </w:p>
          <w:p>
            <w:pPr>
              <w:adjustRightInd w:val="0"/>
              <w:snapToGrid w:val="0"/>
              <w:jc w:val="left"/>
              <w:rPr>
                <w:rFonts w:ascii="宋体" w:hAnsi="宋体" w:cs="新宋体"/>
                <w:szCs w:val="21"/>
              </w:rPr>
            </w:pPr>
          </w:p>
        </w:tc>
        <w:tc>
          <w:tcPr>
            <w:tcW w:w="960" w:type="dxa"/>
          </w:tcPr>
          <w:p>
            <w:pPr>
              <w:rPr>
                <w:rFonts w:ascii="宋体" w:hAnsi="宋体"/>
                <w:szCs w:val="21"/>
              </w:rPr>
            </w:pPr>
            <w:r>
              <w:rPr>
                <w:rFonts w:hint="eastAsia" w:ascii="宋体" w:hAnsi="宋体"/>
                <w:szCs w:val="21"/>
              </w:rPr>
              <w:t>Q10.2</w:t>
            </w:r>
          </w:p>
          <w:p>
            <w:pPr>
              <w:rPr>
                <w:rFonts w:ascii="宋体" w:hAnsi="宋体" w:cs="新宋体"/>
                <w:szCs w:val="21"/>
              </w:rPr>
            </w:pPr>
          </w:p>
        </w:tc>
        <w:tc>
          <w:tcPr>
            <w:tcW w:w="10004" w:type="dxa"/>
          </w:tcPr>
          <w:p>
            <w:pPr>
              <w:widowControl/>
              <w:spacing w:line="400" w:lineRule="exact"/>
              <w:jc w:val="left"/>
              <w:rPr>
                <w:rFonts w:ascii="宋体" w:hAnsi="宋体"/>
                <w:szCs w:val="21"/>
              </w:rPr>
            </w:pPr>
            <w:r>
              <w:rPr>
                <w:rFonts w:hint="eastAsia" w:ascii="宋体" w:hAnsi="宋体"/>
                <w:szCs w:val="21"/>
              </w:rPr>
              <w:t>公司制定系列程序文件《管理评审程序》、《</w:t>
            </w:r>
            <w:r>
              <w:rPr>
                <w:rFonts w:hint="eastAsia" w:ascii="宋体" w:hAnsi="宋体"/>
                <w:szCs w:val="21"/>
                <w:lang w:eastAsia="zh-CN"/>
              </w:rPr>
              <w:t>不合格品控制程序</w:t>
            </w:r>
            <w:r>
              <w:rPr>
                <w:rFonts w:hint="eastAsia" w:ascii="宋体" w:hAnsi="宋体"/>
                <w:szCs w:val="21"/>
              </w:rPr>
              <w:t>》、《</w:t>
            </w:r>
            <w:r>
              <w:rPr>
                <w:rFonts w:hint="eastAsia" w:ascii="宋体" w:hAnsi="宋体"/>
                <w:szCs w:val="21"/>
                <w:lang w:eastAsia="zh-CN"/>
              </w:rPr>
              <w:t>监视和测量控制程序</w:t>
            </w:r>
            <w:r>
              <w:rPr>
                <w:rFonts w:hint="eastAsia" w:ascii="宋体" w:hAnsi="宋体"/>
                <w:szCs w:val="21"/>
              </w:rPr>
              <w:t>》、《</w:t>
            </w:r>
            <w:r>
              <w:rPr>
                <w:rFonts w:hint="eastAsia" w:ascii="宋体" w:hAnsi="宋体"/>
                <w:szCs w:val="21"/>
                <w:lang w:eastAsia="zh-CN"/>
              </w:rPr>
              <w:t>纠正措施控制程序</w:t>
            </w:r>
            <w:r>
              <w:rPr>
                <w:rFonts w:hint="eastAsia" w:ascii="宋体" w:hAnsi="宋体"/>
                <w:szCs w:val="21"/>
              </w:rPr>
              <w:t>》及《</w:t>
            </w:r>
            <w:r>
              <w:rPr>
                <w:rFonts w:hint="eastAsia" w:ascii="宋体" w:hAnsi="宋体"/>
                <w:szCs w:val="21"/>
                <w:lang w:eastAsia="zh-CN"/>
              </w:rPr>
              <w:t>内审控制程序</w:t>
            </w:r>
            <w:r>
              <w:rPr>
                <w:rFonts w:hint="eastAsia" w:ascii="宋体" w:hAnsi="宋体"/>
                <w:szCs w:val="21"/>
              </w:rPr>
              <w:t>》等，对持续改进的过程予以规定，以实现</w:t>
            </w:r>
            <w:r>
              <w:rPr>
                <w:rFonts w:hint="eastAsia" w:ascii="宋体" w:hAnsi="宋体"/>
                <w:szCs w:val="21"/>
                <w:lang w:eastAsia="zh-CN"/>
              </w:rPr>
              <w:t>质量</w:t>
            </w:r>
            <w:r>
              <w:rPr>
                <w:rFonts w:hint="eastAsia" w:ascii="宋体" w:hAnsi="宋体"/>
                <w:szCs w:val="21"/>
              </w:rPr>
              <w:t>管理体系及</w:t>
            </w:r>
            <w:r>
              <w:rPr>
                <w:rFonts w:hint="eastAsia" w:ascii="宋体" w:hAnsi="宋体"/>
                <w:szCs w:val="21"/>
                <w:lang w:eastAsia="zh-CN"/>
              </w:rPr>
              <w:t>服务</w:t>
            </w:r>
            <w:r>
              <w:rPr>
                <w:rFonts w:hint="eastAsia" w:ascii="宋体" w:hAnsi="宋体"/>
                <w:szCs w:val="21"/>
              </w:rPr>
              <w:t>符合性的持续改进。持续改进的过程包含持续改进的提出、立项、不合格的原因的分析、纠正措施的确定、跟踪和评价及负责部门和人员职责等。</w:t>
            </w:r>
          </w:p>
          <w:p>
            <w:pPr>
              <w:pStyle w:val="13"/>
            </w:pPr>
          </w:p>
          <w:p>
            <w:r>
              <w:rPr>
                <w:rFonts w:hint="eastAsia" w:cs="宋体"/>
              </w:rPr>
              <w:t>公司对服务过程发生的不符合事件、项，一般轻微不合格现场指出，及时整改。目前为止</w:t>
            </w:r>
            <w:r>
              <w:rPr>
                <w:rFonts w:hint="eastAsia" w:cs="宋体"/>
                <w:lang w:eastAsia="zh-CN"/>
              </w:rPr>
              <w:t>行政人事部</w:t>
            </w:r>
            <w:r>
              <w:rPr>
                <w:rFonts w:hint="eastAsia" w:cs="宋体"/>
              </w:rPr>
              <w:t>未发生比较大的不合符合事件、项，一般的轻微不符合都在现场及时解决了，未发现有需要上报公司解决的不符合事件、项。</w:t>
            </w:r>
          </w:p>
          <w:p>
            <w:pPr>
              <w:widowControl/>
              <w:spacing w:line="400" w:lineRule="exact"/>
              <w:jc w:val="left"/>
              <w:rPr>
                <w:rFonts w:ascii="宋体" w:hAnsi="宋体"/>
                <w:szCs w:val="21"/>
              </w:rPr>
            </w:pPr>
            <w:r>
              <w:rPr>
                <w:rFonts w:hint="eastAsia" w:ascii="宋体" w:hAnsi="宋体"/>
                <w:szCs w:val="21"/>
              </w:rPr>
              <w:t>公司通过方针、目标的达成分析、内部审核结果、数据资料统计分析、纠正和预防措施和管理评审等方式，以推动</w:t>
            </w:r>
            <w:r>
              <w:rPr>
                <w:rFonts w:hint="eastAsia" w:ascii="宋体" w:hAnsi="宋体"/>
                <w:szCs w:val="21"/>
                <w:lang w:eastAsia="zh-CN"/>
              </w:rPr>
              <w:t>质量</w:t>
            </w:r>
            <w:r>
              <w:rPr>
                <w:rFonts w:hint="eastAsia" w:ascii="宋体" w:hAnsi="宋体"/>
                <w:szCs w:val="21"/>
              </w:rPr>
              <w:t>管理体系的持续改进。</w:t>
            </w:r>
          </w:p>
          <w:p>
            <w:pPr>
              <w:widowControl/>
              <w:spacing w:line="400" w:lineRule="exact"/>
              <w:ind w:firstLine="420" w:firstLineChars="200"/>
              <w:jc w:val="left"/>
              <w:rPr>
                <w:rFonts w:ascii="宋体" w:hAnsi="宋体"/>
                <w:szCs w:val="21"/>
              </w:rPr>
            </w:pPr>
            <w:r>
              <w:rPr>
                <w:rFonts w:hint="eastAsia" w:ascii="宋体" w:hAnsi="宋体"/>
                <w:szCs w:val="21"/>
              </w:rPr>
              <w:t>公司主要按策划的</w:t>
            </w:r>
            <w:r>
              <w:rPr>
                <w:rFonts w:hint="eastAsia" w:ascii="宋体" w:hAnsi="宋体"/>
                <w:szCs w:val="21"/>
                <w:lang w:eastAsia="zh-CN"/>
              </w:rPr>
              <w:t>质量手册</w:t>
            </w:r>
            <w:r>
              <w:rPr>
                <w:rFonts w:hint="eastAsia" w:ascii="宋体" w:hAnsi="宋体"/>
                <w:szCs w:val="21"/>
              </w:rPr>
              <w:t>、程序文件等实施运行，主要采用内审、管理评审、数据分析、纠正和预防措施、方针和目标等来实现对</w:t>
            </w:r>
            <w:r>
              <w:rPr>
                <w:rFonts w:hint="eastAsia" w:ascii="宋体" w:hAnsi="宋体"/>
                <w:szCs w:val="21"/>
                <w:lang w:eastAsia="zh-CN"/>
              </w:rPr>
              <w:t>质量</w:t>
            </w:r>
            <w:r>
              <w:rPr>
                <w:rFonts w:hint="eastAsia" w:ascii="宋体" w:hAnsi="宋体"/>
                <w:szCs w:val="21"/>
              </w:rPr>
              <w:t>管理体系的改进，另外主要通过日常工作中发现的问题及时予以调整解决来实现。</w:t>
            </w:r>
          </w:p>
        </w:tc>
        <w:tc>
          <w:tcPr>
            <w:tcW w:w="1585" w:type="dxa"/>
          </w:tcPr>
          <w:p>
            <w:r>
              <w:rPr>
                <w:rFonts w:hint="eastAsia"/>
                <w:lang w:val="en-US" w:eastAsia="zh-CN"/>
              </w:rPr>
              <w:t>符合</w:t>
            </w:r>
          </w:p>
        </w:tc>
      </w:tr>
    </w:tbl>
    <w:p>
      <w:pPr>
        <w:pStyle w:val="7"/>
      </w:pPr>
      <w:r>
        <w:rPr>
          <w:rFonts w:hint="eastAsia"/>
        </w:rPr>
        <w:t>说明：不符合标注N</w:t>
      </w:r>
    </w:p>
    <w:p>
      <w:pPr>
        <w:pStyle w:val="7"/>
      </w:pPr>
    </w:p>
    <w:p>
      <w:pPr>
        <w:pStyle w:val="7"/>
      </w:pPr>
    </w:p>
    <w:p>
      <w:pPr>
        <w:pStyle w:val="7"/>
      </w:pPr>
    </w:p>
    <w:p>
      <w:pPr>
        <w:pStyle w:val="7"/>
      </w:pPr>
    </w:p>
    <w:p>
      <w:pPr>
        <w:spacing w:line="480" w:lineRule="exact"/>
        <w:ind w:firstLine="5400" w:firstLineChars="1500"/>
        <w:rPr>
          <w:rFonts w:ascii="隶书" w:hAnsi="宋体" w:eastAsia="隶书"/>
          <w:bCs/>
          <w:sz w:val="36"/>
          <w:szCs w:val="36"/>
        </w:rPr>
      </w:pPr>
      <w:r>
        <w:rPr>
          <w:rFonts w:hint="eastAsia" w:ascii="隶书" w:hAnsi="宋体" w:eastAsia="隶书"/>
          <w:bCs/>
          <w:sz w:val="36"/>
          <w:szCs w:val="36"/>
        </w:rPr>
        <w:t>管理体系审核记录表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业务部</w:t>
            </w:r>
            <w:r>
              <w:rPr>
                <w:rFonts w:hint="eastAsia"/>
                <w:sz w:val="24"/>
                <w:szCs w:val="24"/>
              </w:rPr>
              <w:t xml:space="preserve">   主管领导：</w:t>
            </w:r>
            <w:r>
              <w:rPr>
                <w:rFonts w:hint="eastAsia"/>
                <w:sz w:val="24"/>
                <w:szCs w:val="24"/>
                <w:lang w:eastAsia="zh-CN"/>
              </w:rPr>
              <w:t>陈华</w:t>
            </w:r>
            <w:r>
              <w:rPr>
                <w:rFonts w:hint="eastAsia"/>
                <w:sz w:val="24"/>
                <w:szCs w:val="24"/>
              </w:rPr>
              <w:t xml:space="preserve">     陪同人员：</w:t>
            </w:r>
            <w:r>
              <w:rPr>
                <w:rFonts w:hint="eastAsia"/>
                <w:sz w:val="24"/>
                <w:szCs w:val="24"/>
                <w:lang w:eastAsia="zh-CN"/>
              </w:rPr>
              <w:t>陈华</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val="en-US" w:eastAsia="zh-CN"/>
              </w:rPr>
            </w:pPr>
            <w:r>
              <w:rPr>
                <w:rFonts w:hint="eastAsia"/>
                <w:sz w:val="24"/>
                <w:szCs w:val="24"/>
              </w:rPr>
              <w:t>审核员：</w:t>
            </w:r>
            <w:r>
              <w:rPr>
                <w:rFonts w:hint="eastAsia"/>
                <w:sz w:val="24"/>
                <w:szCs w:val="24"/>
                <w:lang w:eastAsia="zh-CN"/>
              </w:rPr>
              <w:t>陈伟、梅月</w:t>
            </w:r>
            <w:r>
              <w:rPr>
                <w:rFonts w:hint="eastAsia"/>
                <w:sz w:val="24"/>
                <w:szCs w:val="24"/>
              </w:rPr>
              <w:t xml:space="preserve">         审核时间：</w:t>
            </w:r>
            <w:r>
              <w:rPr>
                <w:rFonts w:hint="eastAsia"/>
                <w:sz w:val="24"/>
                <w:szCs w:val="24"/>
                <w:lang w:eastAsia="zh-CN"/>
              </w:rPr>
              <w:t>2021.8.</w:t>
            </w:r>
            <w:r>
              <w:rPr>
                <w:rFonts w:hint="eastAsia"/>
                <w:sz w:val="24"/>
                <w:szCs w:val="24"/>
                <w:lang w:val="en-US" w:eastAsia="zh-CN"/>
              </w:rPr>
              <w:t>3</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keepNext w:val="0"/>
              <w:keepLines w:val="0"/>
              <w:suppressLineNumbers w:val="0"/>
              <w:adjustRightInd w:val="0"/>
              <w:snapToGrid w:val="0"/>
              <w:spacing w:before="0" w:beforeAutospacing="0" w:after="0" w:afterAutospacing="0"/>
              <w:ind w:left="0" w:right="0"/>
              <w:jc w:val="center"/>
              <w:rPr>
                <w:rFonts w:hint="default" w:ascii="宋体" w:hAnsi="宋体" w:cs="新宋体"/>
                <w:szCs w:val="21"/>
              </w:rPr>
            </w:pPr>
            <w:r>
              <w:rPr>
                <w:rFonts w:hint="eastAsia" w:ascii="宋体" w:hAnsi="宋体" w:cs="新宋体"/>
                <w:szCs w:val="21"/>
              </w:rPr>
              <w:t>组织的角色、职责和权限</w:t>
            </w:r>
          </w:p>
          <w:p>
            <w:pPr>
              <w:keepNext w:val="0"/>
              <w:keepLines w:val="0"/>
              <w:suppressLineNumbers w:val="0"/>
              <w:adjustRightInd w:val="0"/>
              <w:snapToGrid w:val="0"/>
              <w:spacing w:before="0" w:beforeAutospacing="0" w:after="0" w:afterAutospacing="0"/>
              <w:ind w:left="0" w:leftChars="0" w:right="0" w:rightChars="0"/>
              <w:jc w:val="center"/>
              <w:rPr>
                <w:rFonts w:hint="default" w:ascii="宋体" w:hAnsi="宋体" w:eastAsia="宋体" w:cs="新宋体"/>
                <w:kern w:val="2"/>
                <w:sz w:val="21"/>
                <w:szCs w:val="21"/>
                <w:lang w:val="en-US" w:eastAsia="zh-CN" w:bidi="ar-SA"/>
              </w:rPr>
            </w:pPr>
          </w:p>
        </w:tc>
        <w:tc>
          <w:tcPr>
            <w:tcW w:w="960" w:type="dxa"/>
            <w:vAlign w:val="top"/>
          </w:tcPr>
          <w:p>
            <w:pPr>
              <w:keepNext w:val="0"/>
              <w:keepLines w:val="0"/>
              <w:suppressLineNumbers w:val="0"/>
              <w:spacing w:before="0" w:beforeAutospacing="0" w:after="0" w:afterAutospacing="0"/>
              <w:ind w:left="0" w:right="0"/>
              <w:rPr>
                <w:rFonts w:hint="default"/>
                <w:szCs w:val="21"/>
              </w:rPr>
            </w:pPr>
            <w:r>
              <w:rPr>
                <w:rFonts w:hint="eastAsia" w:ascii="宋体" w:hAnsi="宋体" w:cs="新宋体"/>
                <w:szCs w:val="21"/>
              </w:rPr>
              <w:t>Q5.3</w:t>
            </w:r>
          </w:p>
          <w:p>
            <w:pPr>
              <w:keepNext w:val="0"/>
              <w:keepLines w:val="0"/>
              <w:suppressLineNumbers w:val="0"/>
              <w:spacing w:before="0" w:beforeAutospacing="0" w:after="0" w:afterAutospacing="0"/>
              <w:ind w:left="0" w:leftChars="0" w:right="0" w:rightChars="0"/>
              <w:rPr>
                <w:rFonts w:hint="default" w:ascii="宋体" w:hAnsi="宋体" w:eastAsia="宋体" w:cs="新宋体"/>
                <w:kern w:val="2"/>
                <w:sz w:val="21"/>
                <w:szCs w:val="21"/>
                <w:lang w:val="en-US" w:eastAsia="zh-CN" w:bidi="ar-SA"/>
              </w:rPr>
            </w:pPr>
          </w:p>
        </w:tc>
        <w:tc>
          <w:tcPr>
            <w:tcW w:w="10004" w:type="dxa"/>
            <w:vAlign w:val="top"/>
          </w:tcPr>
          <w:p>
            <w:pPr>
              <w:keepNext w:val="0"/>
              <w:keepLines w:val="0"/>
              <w:suppressLineNumbers w:val="0"/>
              <w:autoSpaceDE w:val="0"/>
              <w:autoSpaceDN w:val="0"/>
              <w:adjustRightInd w:val="0"/>
              <w:spacing w:before="0" w:beforeAutospacing="0" w:after="0" w:afterAutospacing="0" w:line="400" w:lineRule="exact"/>
              <w:ind w:left="0" w:right="0"/>
              <w:jc w:val="left"/>
              <w:rPr>
                <w:rFonts w:hint="eastAsia" w:ascii="宋体" w:cs="宋体"/>
                <w:sz w:val="21"/>
                <w:szCs w:val="21"/>
              </w:rPr>
            </w:pPr>
            <w:r>
              <w:rPr>
                <w:rFonts w:hint="eastAsia" w:ascii="宋体" w:cs="宋体"/>
                <w:sz w:val="21"/>
                <w:szCs w:val="21"/>
                <w:lang w:bidi="ar"/>
              </w:rPr>
              <w:t>查，</w:t>
            </w:r>
            <w:r>
              <w:rPr>
                <w:rFonts w:hint="eastAsia" w:ascii="宋体" w:cs="宋体"/>
                <w:sz w:val="21"/>
                <w:szCs w:val="21"/>
                <w:lang w:eastAsia="zh-CN" w:bidi="ar"/>
              </w:rPr>
              <w:t>业务部</w:t>
            </w:r>
            <w:r>
              <w:rPr>
                <w:rFonts w:hint="eastAsia" w:ascii="宋体" w:cs="宋体"/>
                <w:sz w:val="21"/>
                <w:szCs w:val="21"/>
                <w:lang w:bidi="ar"/>
              </w:rPr>
              <w:t>的岗位职责和权限如下：</w:t>
            </w:r>
          </w:p>
          <w:p>
            <w:pPr>
              <w:pStyle w:val="12"/>
              <w:spacing w:line="360" w:lineRule="auto"/>
              <w:ind w:firstLine="424" w:firstLineChars="20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 负责</w:t>
            </w:r>
            <w:r>
              <w:rPr>
                <w:rFonts w:hint="eastAsia" w:asciiTheme="minorEastAsia" w:hAnsiTheme="minorEastAsia" w:eastAsiaTheme="minorEastAsia" w:cstheme="minorEastAsia"/>
                <w:sz w:val="21"/>
                <w:szCs w:val="21"/>
                <w:lang w:eastAsia="zh-CN"/>
              </w:rPr>
              <w:t>质量</w:t>
            </w:r>
            <w:r>
              <w:rPr>
                <w:rFonts w:hint="eastAsia" w:asciiTheme="minorEastAsia" w:hAnsiTheme="minorEastAsia" w:eastAsiaTheme="minorEastAsia" w:cstheme="minorEastAsia"/>
                <w:sz w:val="21"/>
                <w:szCs w:val="21"/>
              </w:rPr>
              <w:t>方针、目标在本部门得到贯彻和实施；</w:t>
            </w:r>
          </w:p>
          <w:p>
            <w:pPr>
              <w:pStyle w:val="12"/>
              <w:spacing w:line="360" w:lineRule="auto"/>
              <w:ind w:firstLine="424" w:firstLineChars="20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 负责分配病人陪护服务</w:t>
            </w:r>
            <w:r>
              <w:rPr>
                <w:rFonts w:hint="eastAsia" w:asciiTheme="minorEastAsia" w:hAnsiTheme="minorEastAsia" w:eastAsiaTheme="minorEastAsia" w:cstheme="minorEastAsia"/>
                <w:sz w:val="21"/>
                <w:szCs w:val="21"/>
                <w:lang w:val="en-US" w:eastAsia="zh-CN"/>
              </w:rPr>
              <w:t>人员</w:t>
            </w:r>
            <w:r>
              <w:rPr>
                <w:rFonts w:hint="eastAsia" w:asciiTheme="minorEastAsia" w:hAnsiTheme="minorEastAsia" w:eastAsiaTheme="minorEastAsia" w:cstheme="minorEastAsia"/>
                <w:sz w:val="21"/>
                <w:szCs w:val="21"/>
              </w:rPr>
              <w:t>和实施相关服务的工作；</w:t>
            </w:r>
          </w:p>
          <w:p>
            <w:pPr>
              <w:pStyle w:val="12"/>
              <w:spacing w:line="360" w:lineRule="auto"/>
              <w:ind w:firstLine="424" w:firstLineChars="20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 负责组织培训、教育本部门员工；</w:t>
            </w:r>
          </w:p>
          <w:p>
            <w:pPr>
              <w:pStyle w:val="12"/>
              <w:spacing w:line="360" w:lineRule="auto"/>
              <w:ind w:firstLine="424" w:firstLineChars="20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d）负责做好本部门与外部的沟通协调工作。</w:t>
            </w:r>
          </w:p>
          <w:p>
            <w:pPr>
              <w:keepNext w:val="0"/>
              <w:keepLines w:val="0"/>
              <w:suppressLineNumbers w:val="0"/>
              <w:spacing w:before="0" w:beforeAutospacing="0" w:after="0" w:afterAutospacing="0" w:line="400" w:lineRule="exact"/>
              <w:ind w:left="0" w:right="0"/>
              <w:rPr>
                <w:rFonts w:hint="eastAsia" w:ascii="宋体" w:cs="宋体"/>
                <w:sz w:val="21"/>
                <w:szCs w:val="21"/>
              </w:rPr>
            </w:pPr>
            <w:r>
              <w:rPr>
                <w:rFonts w:hint="eastAsia" w:ascii="宋体" w:hAnsi="宋体" w:cs="宋体"/>
                <w:sz w:val="21"/>
                <w:szCs w:val="21"/>
                <w:lang w:bidi="ar"/>
              </w:rPr>
              <w:t>……</w:t>
            </w:r>
            <w:r>
              <w:rPr>
                <w:rFonts w:hint="eastAsia" w:ascii="宋体" w:cs="宋体"/>
                <w:sz w:val="21"/>
                <w:szCs w:val="21"/>
                <w:lang w:bidi="ar"/>
              </w:rPr>
              <w:t xml:space="preserve">   </w:t>
            </w:r>
          </w:p>
          <w:p>
            <w:pPr>
              <w:keepNext w:val="0"/>
              <w:keepLines w:val="0"/>
              <w:widowControl/>
              <w:suppressLineNumbers w:val="0"/>
              <w:spacing w:before="0" w:beforeAutospacing="0" w:after="0" w:afterAutospacing="0"/>
              <w:ind w:left="0" w:leftChars="0" w:right="0" w:rightChars="0"/>
              <w:jc w:val="left"/>
              <w:rPr>
                <w:rFonts w:hint="eastAsia" w:ascii="宋体" w:hAnsi="宋体" w:eastAsia="宋体" w:cs="Times New Roman"/>
                <w:kern w:val="2"/>
                <w:sz w:val="21"/>
                <w:szCs w:val="21"/>
                <w:lang w:val="en-US" w:eastAsia="zh-CN" w:bidi="ar-SA"/>
              </w:rPr>
            </w:pPr>
            <w:r>
              <w:rPr>
                <w:rFonts w:hint="eastAsia" w:ascii="宋体"/>
                <w:sz w:val="21"/>
                <w:szCs w:val="21"/>
                <w:lang w:eastAsia="zh-CN" w:bidi="ar"/>
              </w:rPr>
              <w:t>业务部</w:t>
            </w:r>
            <w:r>
              <w:rPr>
                <w:rFonts w:hint="eastAsia" w:ascii="宋体"/>
                <w:sz w:val="21"/>
                <w:szCs w:val="21"/>
                <w:lang w:bidi="ar"/>
              </w:rPr>
              <w:t>负责人对部门职责清楚。</w:t>
            </w:r>
          </w:p>
        </w:tc>
        <w:tc>
          <w:tcPr>
            <w:tcW w:w="1585" w:type="dxa"/>
            <w:vAlign w:val="top"/>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0"/>
                <w:lang w:val="en-US" w:eastAsia="zh-CN" w:bidi="ar-SA"/>
              </w:rPr>
            </w:pPr>
            <w:r>
              <w:rPr>
                <w:rFonts w:hint="eastAsia" w:cs="Times New Roman"/>
                <w:kern w:val="2"/>
                <w:sz w:val="21"/>
                <w:szCs w:val="20"/>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keepNext w:val="0"/>
              <w:keepLines w:val="0"/>
              <w:suppressLineNumbers w:val="0"/>
              <w:spacing w:before="0" w:beforeAutospacing="0" w:after="0" w:afterAutospacing="0"/>
              <w:ind w:left="0" w:leftChars="0" w:right="0" w:rightChars="0"/>
              <w:rPr>
                <w:rFonts w:hint="default" w:ascii="宋体" w:hAnsi="宋体" w:eastAsia="宋体" w:cs="新宋体"/>
                <w:kern w:val="2"/>
                <w:sz w:val="21"/>
                <w:szCs w:val="21"/>
                <w:lang w:val="en-US" w:eastAsia="zh-CN" w:bidi="ar-SA"/>
              </w:rPr>
            </w:pPr>
            <w:r>
              <w:rPr>
                <w:rFonts w:hint="eastAsia" w:ascii="宋体" w:hAnsi="宋体" w:cs="新宋体"/>
                <w:szCs w:val="21"/>
              </w:rPr>
              <w:t>目标及其实现的策划</w:t>
            </w:r>
          </w:p>
        </w:tc>
        <w:tc>
          <w:tcPr>
            <w:tcW w:w="960" w:type="dxa"/>
            <w:vAlign w:val="top"/>
          </w:tcPr>
          <w:p>
            <w:pPr>
              <w:keepNext w:val="0"/>
              <w:keepLines w:val="0"/>
              <w:suppressLineNumbers w:val="0"/>
              <w:spacing w:before="0" w:beforeAutospacing="0" w:after="0" w:afterAutospacing="0"/>
              <w:ind w:left="0" w:right="0"/>
              <w:rPr>
                <w:rFonts w:hint="default" w:ascii="宋体" w:hAnsi="宋体" w:cs="新宋体"/>
                <w:szCs w:val="21"/>
              </w:rPr>
            </w:pPr>
            <w:r>
              <w:rPr>
                <w:rFonts w:hint="eastAsia" w:ascii="宋体" w:hAnsi="宋体" w:cs="新宋体"/>
                <w:szCs w:val="21"/>
              </w:rPr>
              <w:t>Q6.2</w:t>
            </w:r>
          </w:p>
          <w:p>
            <w:pPr>
              <w:keepNext w:val="0"/>
              <w:keepLines w:val="0"/>
              <w:suppressLineNumbers w:val="0"/>
              <w:spacing w:before="0" w:beforeAutospacing="0" w:after="0" w:afterAutospacing="0"/>
              <w:ind w:left="0" w:leftChars="0" w:right="0" w:rightChars="0"/>
              <w:rPr>
                <w:rFonts w:hint="default" w:ascii="宋体" w:hAnsi="宋体" w:eastAsia="宋体" w:cs="新宋体"/>
                <w:kern w:val="2"/>
                <w:sz w:val="21"/>
                <w:szCs w:val="21"/>
                <w:lang w:val="en-US" w:eastAsia="zh-CN" w:bidi="ar-SA"/>
              </w:rPr>
            </w:pPr>
          </w:p>
        </w:tc>
        <w:tc>
          <w:tcPr>
            <w:tcW w:w="10004" w:type="dxa"/>
            <w:vAlign w:val="top"/>
          </w:tcPr>
          <w:p>
            <w:pPr>
              <w:keepNext w:val="0"/>
              <w:keepLines w:val="0"/>
              <w:suppressLineNumbers w:val="0"/>
              <w:spacing w:before="0" w:beforeAutospacing="0" w:after="0" w:afterAutospacing="0" w:line="400" w:lineRule="atLeast"/>
              <w:ind w:left="0" w:right="170"/>
              <w:jc w:val="left"/>
              <w:rPr>
                <w:rFonts w:hint="eastAsia" w:ascii="宋体" w:hAnsi="宋体" w:cs="Arial"/>
                <w:iCs/>
                <w:sz w:val="21"/>
                <w:szCs w:val="21"/>
                <w:highlight w:val="none"/>
                <w:lang w:eastAsia="zh-CN" w:bidi="ar"/>
              </w:rPr>
            </w:pPr>
            <w:r>
              <w:rPr>
                <w:rFonts w:hint="eastAsia" w:ascii="宋体" w:hAnsi="宋体" w:cs="Arial"/>
                <w:iCs/>
                <w:sz w:val="21"/>
                <w:szCs w:val="21"/>
                <w:highlight w:val="none"/>
                <w:lang w:bidi="ar"/>
              </w:rPr>
              <w:t>查</w:t>
            </w:r>
            <w:r>
              <w:rPr>
                <w:rFonts w:hint="eastAsia" w:ascii="宋体" w:hAnsi="宋体" w:cs="Arial"/>
                <w:iCs/>
                <w:sz w:val="21"/>
                <w:szCs w:val="21"/>
                <w:highlight w:val="none"/>
                <w:lang w:eastAsia="zh-CN" w:bidi="ar"/>
              </w:rPr>
              <w:t>业务部的质量目标为：</w:t>
            </w:r>
          </w:p>
          <w:p>
            <w:pPr>
              <w:keepNext w:val="0"/>
              <w:keepLines w:val="0"/>
              <w:suppressLineNumbers w:val="0"/>
              <w:spacing w:before="0" w:beforeAutospacing="0" w:after="0" w:afterAutospacing="0" w:line="400" w:lineRule="atLeast"/>
              <w:ind w:left="0" w:right="170"/>
              <w:jc w:val="left"/>
              <w:rPr>
                <w:rFonts w:hint="eastAsia" w:ascii="宋体" w:hAnsi="宋体" w:eastAsia="宋体" w:cs="Arial"/>
                <w:iCs/>
                <w:sz w:val="21"/>
                <w:szCs w:val="21"/>
                <w:highlight w:val="none"/>
                <w:lang w:val="en-US" w:eastAsia="zh-CN" w:bidi="ar"/>
              </w:rPr>
            </w:pPr>
            <w:r>
              <w:rPr>
                <w:rFonts w:hint="eastAsia" w:ascii="宋体" w:hAnsi="宋体" w:eastAsia="宋体" w:cs="Arial"/>
                <w:iCs/>
                <w:sz w:val="21"/>
                <w:szCs w:val="21"/>
                <w:highlight w:val="none"/>
                <w:lang w:val="en-US" w:eastAsia="zh-CN" w:bidi="ar"/>
              </w:rPr>
              <w:t>1）采购产品合格率≥99%；</w:t>
            </w:r>
          </w:p>
          <w:p>
            <w:pPr>
              <w:keepNext w:val="0"/>
              <w:keepLines w:val="0"/>
              <w:suppressLineNumbers w:val="0"/>
              <w:spacing w:before="0" w:beforeAutospacing="0" w:after="0" w:afterAutospacing="0" w:line="400" w:lineRule="atLeast"/>
              <w:ind w:left="0" w:right="170"/>
              <w:jc w:val="left"/>
              <w:rPr>
                <w:rFonts w:hint="eastAsia" w:ascii="宋体" w:hAnsi="宋体" w:eastAsia="宋体" w:cs="Arial"/>
                <w:iCs/>
                <w:sz w:val="21"/>
                <w:szCs w:val="21"/>
                <w:highlight w:val="none"/>
                <w:lang w:val="en-US" w:eastAsia="zh-CN" w:bidi="ar"/>
              </w:rPr>
            </w:pPr>
            <w:r>
              <w:rPr>
                <w:rFonts w:hint="eastAsia" w:ascii="宋体" w:hAnsi="宋体" w:eastAsia="宋体" w:cs="Arial"/>
                <w:iCs/>
                <w:sz w:val="21"/>
                <w:szCs w:val="21"/>
                <w:highlight w:val="none"/>
                <w:lang w:val="en-US" w:eastAsia="zh-CN" w:bidi="ar"/>
              </w:rPr>
              <w:t>2）供方及时评价率100%；</w:t>
            </w:r>
          </w:p>
          <w:p>
            <w:pPr>
              <w:keepNext w:val="0"/>
              <w:keepLines w:val="0"/>
              <w:suppressLineNumbers w:val="0"/>
              <w:spacing w:before="0" w:beforeAutospacing="0" w:after="0" w:afterAutospacing="0" w:line="400" w:lineRule="atLeast"/>
              <w:ind w:left="0" w:right="170"/>
              <w:jc w:val="left"/>
              <w:rPr>
                <w:rFonts w:hint="eastAsia" w:ascii="宋体" w:hAnsi="宋体" w:eastAsia="宋体" w:cs="Arial"/>
                <w:iCs/>
                <w:sz w:val="21"/>
                <w:szCs w:val="21"/>
                <w:highlight w:val="none"/>
                <w:lang w:val="en-US" w:eastAsia="zh-CN" w:bidi="ar"/>
              </w:rPr>
            </w:pPr>
            <w:r>
              <w:rPr>
                <w:rFonts w:hint="eastAsia" w:ascii="宋体" w:hAnsi="宋体" w:eastAsia="宋体" w:cs="Arial"/>
                <w:iCs/>
                <w:sz w:val="21"/>
                <w:szCs w:val="21"/>
                <w:highlight w:val="none"/>
                <w:lang w:val="en-US" w:eastAsia="zh-CN" w:bidi="ar"/>
              </w:rPr>
              <w:t>3）</w:t>
            </w:r>
            <w:r>
              <w:rPr>
                <w:rFonts w:hint="eastAsia" w:ascii="宋体" w:hAnsi="宋体" w:cs="Arial"/>
                <w:iCs/>
                <w:sz w:val="21"/>
                <w:szCs w:val="21"/>
                <w:highlight w:val="none"/>
                <w:lang w:val="en-US" w:eastAsia="zh-CN" w:bidi="ar"/>
              </w:rPr>
              <w:t>服务合格率≥96%</w:t>
            </w:r>
            <w:r>
              <w:rPr>
                <w:rFonts w:hint="eastAsia" w:ascii="宋体" w:hAnsi="宋体" w:eastAsia="宋体" w:cs="Arial"/>
                <w:iCs/>
                <w:sz w:val="21"/>
                <w:szCs w:val="21"/>
                <w:highlight w:val="none"/>
                <w:lang w:val="en-US" w:eastAsia="zh-CN" w:bidi="ar"/>
              </w:rPr>
              <w:t>；</w:t>
            </w:r>
          </w:p>
          <w:p>
            <w:pPr>
              <w:keepNext w:val="0"/>
              <w:keepLines w:val="0"/>
              <w:suppressLineNumbers w:val="0"/>
              <w:spacing w:before="0" w:beforeAutospacing="0" w:after="0" w:afterAutospacing="0" w:line="400" w:lineRule="atLeast"/>
              <w:ind w:left="0" w:right="170"/>
              <w:jc w:val="left"/>
              <w:rPr>
                <w:rFonts w:hint="eastAsia" w:ascii="宋体" w:hAnsi="宋体" w:eastAsia="宋体" w:cs="Arial"/>
                <w:iCs/>
                <w:sz w:val="21"/>
                <w:szCs w:val="21"/>
                <w:highlight w:val="none"/>
                <w:lang w:val="en-US" w:eastAsia="zh-CN" w:bidi="ar"/>
              </w:rPr>
            </w:pPr>
            <w:r>
              <w:rPr>
                <w:rFonts w:hint="eastAsia" w:ascii="宋体" w:hAnsi="宋体" w:eastAsia="宋体" w:cs="Arial"/>
                <w:iCs/>
                <w:sz w:val="21"/>
                <w:szCs w:val="21"/>
                <w:highlight w:val="none"/>
                <w:lang w:val="en-US" w:eastAsia="zh-CN" w:bidi="ar"/>
              </w:rPr>
              <w:t>4）安全质量事故为</w:t>
            </w:r>
            <w:r>
              <w:rPr>
                <w:rFonts w:hint="eastAsia" w:ascii="宋体" w:hAnsi="宋体" w:cs="Arial"/>
                <w:iCs/>
                <w:sz w:val="21"/>
                <w:szCs w:val="21"/>
                <w:highlight w:val="none"/>
                <w:lang w:val="en-US" w:eastAsia="zh-CN" w:bidi="ar"/>
              </w:rPr>
              <w:t>0；</w:t>
            </w:r>
          </w:p>
          <w:p>
            <w:pPr>
              <w:keepNext w:val="0"/>
              <w:keepLines w:val="0"/>
              <w:suppressLineNumbers w:val="0"/>
              <w:spacing w:before="0" w:beforeAutospacing="0" w:after="0" w:afterAutospacing="0" w:line="400" w:lineRule="atLeast"/>
              <w:ind w:left="0" w:right="170"/>
              <w:jc w:val="left"/>
              <w:rPr>
                <w:rFonts w:hint="default" w:ascii="宋体" w:hAnsi="宋体" w:eastAsia="宋体" w:cs="Arial"/>
                <w:iCs/>
                <w:sz w:val="21"/>
                <w:szCs w:val="21"/>
                <w:highlight w:val="none"/>
                <w:lang w:val="en-US" w:eastAsia="zh-CN" w:bidi="ar"/>
              </w:rPr>
            </w:pPr>
            <w:r>
              <w:rPr>
                <w:rFonts w:hint="eastAsia" w:ascii="宋体" w:hAnsi="宋体" w:eastAsia="宋体" w:cs="Arial"/>
                <w:iCs/>
                <w:sz w:val="21"/>
                <w:szCs w:val="21"/>
                <w:highlight w:val="none"/>
                <w:lang w:val="en-US" w:eastAsia="zh-CN" w:bidi="ar"/>
              </w:rPr>
              <w:t>5）顾客满意率≥90%</w:t>
            </w:r>
            <w:r>
              <w:rPr>
                <w:rFonts w:hint="eastAsia" w:ascii="宋体" w:hAnsi="宋体" w:cs="Arial"/>
                <w:iCs/>
                <w:sz w:val="21"/>
                <w:szCs w:val="21"/>
                <w:highlight w:val="none"/>
                <w:lang w:val="en-US" w:eastAsia="zh-CN" w:bidi="ar"/>
              </w:rPr>
              <w:t>.</w:t>
            </w:r>
          </w:p>
          <w:p>
            <w:pPr>
              <w:keepNext w:val="0"/>
              <w:keepLines w:val="0"/>
              <w:suppressLineNumbers w:val="0"/>
              <w:spacing w:before="0" w:beforeAutospacing="0" w:after="0" w:afterAutospacing="0" w:line="400" w:lineRule="atLeast"/>
              <w:ind w:left="0" w:right="170"/>
              <w:jc w:val="left"/>
              <w:rPr>
                <w:rFonts w:hint="eastAsia" w:ascii="宋体" w:hAnsi="宋体" w:eastAsia="宋体" w:cs="Arial"/>
                <w:iCs/>
                <w:sz w:val="21"/>
                <w:szCs w:val="21"/>
                <w:highlight w:val="none"/>
                <w:lang w:eastAsia="zh-CN" w:bidi="ar"/>
              </w:rPr>
            </w:pPr>
            <w:r>
              <w:rPr>
                <w:rFonts w:hint="eastAsia" w:ascii="宋体" w:hAnsi="宋体" w:eastAsia="宋体" w:cs="Arial"/>
                <w:iCs/>
                <w:sz w:val="21"/>
                <w:szCs w:val="21"/>
                <w:highlight w:val="none"/>
                <w:lang w:eastAsia="zh-CN" w:bidi="ar"/>
              </w:rPr>
              <w:t>查：</w:t>
            </w:r>
            <w:r>
              <w:rPr>
                <w:rFonts w:hint="eastAsia" w:ascii="宋体" w:hAnsi="宋体" w:cs="Arial"/>
                <w:iCs/>
                <w:sz w:val="21"/>
                <w:szCs w:val="21"/>
                <w:highlight w:val="none"/>
                <w:lang w:eastAsia="zh-CN" w:bidi="ar"/>
              </w:rPr>
              <w:t>2021年1月-2021年7月业务部</w:t>
            </w:r>
            <w:r>
              <w:rPr>
                <w:rFonts w:hint="eastAsia" w:ascii="宋体" w:hAnsi="宋体" w:eastAsia="宋体" w:cs="Arial"/>
                <w:iCs/>
                <w:sz w:val="21"/>
                <w:szCs w:val="21"/>
                <w:highlight w:val="none"/>
                <w:lang w:eastAsia="zh-CN" w:bidi="ar"/>
              </w:rPr>
              <w:t>目标完成情况</w:t>
            </w:r>
          </w:p>
          <w:p>
            <w:pPr>
              <w:keepNext w:val="0"/>
              <w:keepLines w:val="0"/>
              <w:suppressLineNumbers w:val="0"/>
              <w:spacing w:before="0" w:beforeAutospacing="0" w:after="0" w:afterAutospacing="0" w:line="400" w:lineRule="atLeast"/>
              <w:ind w:left="0" w:right="170"/>
              <w:jc w:val="left"/>
              <w:rPr>
                <w:rFonts w:hint="eastAsia" w:ascii="宋体" w:hAnsi="宋体" w:eastAsia="宋体" w:cs="Arial"/>
                <w:iCs/>
                <w:sz w:val="21"/>
                <w:szCs w:val="21"/>
                <w:highlight w:val="none"/>
                <w:lang w:val="en-US" w:eastAsia="zh-CN" w:bidi="ar"/>
              </w:rPr>
            </w:pPr>
            <w:r>
              <w:rPr>
                <w:rFonts w:hint="eastAsia" w:ascii="宋体" w:hAnsi="宋体" w:eastAsia="宋体" w:cs="Arial"/>
                <w:iCs/>
                <w:sz w:val="21"/>
                <w:szCs w:val="21"/>
                <w:highlight w:val="none"/>
                <w:lang w:val="en-US" w:eastAsia="zh-CN" w:bidi="ar"/>
              </w:rPr>
              <w:t>1）采购产品合格率</w:t>
            </w:r>
            <w:r>
              <w:rPr>
                <w:rFonts w:hint="eastAsia" w:ascii="宋体" w:hAnsi="宋体" w:cs="Arial"/>
                <w:iCs/>
                <w:sz w:val="21"/>
                <w:szCs w:val="21"/>
                <w:highlight w:val="none"/>
                <w:lang w:val="en-US" w:eastAsia="zh-CN" w:bidi="ar"/>
              </w:rPr>
              <w:t>100</w:t>
            </w:r>
            <w:r>
              <w:rPr>
                <w:rFonts w:hint="eastAsia" w:ascii="宋体" w:hAnsi="宋体" w:eastAsia="宋体" w:cs="Arial"/>
                <w:iCs/>
                <w:sz w:val="21"/>
                <w:szCs w:val="21"/>
                <w:highlight w:val="none"/>
                <w:lang w:val="en-US" w:eastAsia="zh-CN" w:bidi="ar"/>
              </w:rPr>
              <w:t>%；</w:t>
            </w:r>
          </w:p>
          <w:p>
            <w:pPr>
              <w:keepNext w:val="0"/>
              <w:keepLines w:val="0"/>
              <w:suppressLineNumbers w:val="0"/>
              <w:spacing w:before="0" w:beforeAutospacing="0" w:after="0" w:afterAutospacing="0" w:line="400" w:lineRule="atLeast"/>
              <w:ind w:left="0" w:right="170"/>
              <w:jc w:val="left"/>
              <w:rPr>
                <w:rFonts w:hint="eastAsia" w:ascii="宋体" w:hAnsi="宋体" w:eastAsia="宋体" w:cs="Arial"/>
                <w:iCs/>
                <w:sz w:val="21"/>
                <w:szCs w:val="21"/>
                <w:highlight w:val="none"/>
                <w:lang w:val="en-US" w:eastAsia="zh-CN" w:bidi="ar"/>
              </w:rPr>
            </w:pPr>
            <w:r>
              <w:rPr>
                <w:rFonts w:hint="eastAsia" w:ascii="宋体" w:hAnsi="宋体" w:eastAsia="宋体" w:cs="Arial"/>
                <w:iCs/>
                <w:sz w:val="21"/>
                <w:szCs w:val="21"/>
                <w:highlight w:val="none"/>
                <w:lang w:val="en-US" w:eastAsia="zh-CN" w:bidi="ar"/>
              </w:rPr>
              <w:t>2）供方及时评价率100%；</w:t>
            </w:r>
          </w:p>
          <w:p>
            <w:pPr>
              <w:keepNext w:val="0"/>
              <w:keepLines w:val="0"/>
              <w:suppressLineNumbers w:val="0"/>
              <w:spacing w:before="0" w:beforeAutospacing="0" w:after="0" w:afterAutospacing="0" w:line="400" w:lineRule="atLeast"/>
              <w:ind w:left="0" w:right="170"/>
              <w:jc w:val="left"/>
              <w:rPr>
                <w:rFonts w:hint="eastAsia" w:ascii="宋体" w:hAnsi="宋体" w:eastAsia="宋体" w:cs="Arial"/>
                <w:iCs/>
                <w:sz w:val="21"/>
                <w:szCs w:val="21"/>
                <w:highlight w:val="none"/>
                <w:lang w:val="en-US" w:eastAsia="zh-CN" w:bidi="ar"/>
              </w:rPr>
            </w:pPr>
            <w:r>
              <w:rPr>
                <w:rFonts w:hint="eastAsia" w:ascii="宋体" w:hAnsi="宋体" w:eastAsia="宋体" w:cs="Arial"/>
                <w:iCs/>
                <w:sz w:val="21"/>
                <w:szCs w:val="21"/>
                <w:highlight w:val="none"/>
                <w:lang w:val="en-US" w:eastAsia="zh-CN" w:bidi="ar"/>
              </w:rPr>
              <w:t>3）服务合格率</w:t>
            </w:r>
            <w:r>
              <w:rPr>
                <w:rFonts w:hint="eastAsia" w:ascii="宋体" w:hAnsi="宋体" w:cs="Arial"/>
                <w:iCs/>
                <w:sz w:val="21"/>
                <w:szCs w:val="21"/>
                <w:highlight w:val="none"/>
                <w:lang w:val="en-US" w:eastAsia="zh-CN" w:bidi="ar"/>
              </w:rPr>
              <w:t>100</w:t>
            </w:r>
            <w:r>
              <w:rPr>
                <w:rFonts w:hint="eastAsia" w:ascii="宋体" w:hAnsi="宋体" w:eastAsia="宋体" w:cs="Arial"/>
                <w:iCs/>
                <w:sz w:val="21"/>
                <w:szCs w:val="21"/>
                <w:highlight w:val="none"/>
                <w:lang w:val="en-US" w:eastAsia="zh-CN" w:bidi="ar"/>
              </w:rPr>
              <w:t>%；</w:t>
            </w:r>
          </w:p>
          <w:p>
            <w:pPr>
              <w:keepNext w:val="0"/>
              <w:keepLines w:val="0"/>
              <w:suppressLineNumbers w:val="0"/>
              <w:spacing w:before="0" w:beforeAutospacing="0" w:after="0" w:afterAutospacing="0" w:line="400" w:lineRule="atLeast"/>
              <w:ind w:left="0" w:right="170"/>
              <w:jc w:val="left"/>
              <w:rPr>
                <w:rFonts w:hint="eastAsia" w:ascii="宋体" w:hAnsi="宋体" w:eastAsia="宋体" w:cs="Arial"/>
                <w:iCs/>
                <w:sz w:val="21"/>
                <w:szCs w:val="21"/>
                <w:highlight w:val="none"/>
                <w:lang w:val="en-US" w:eastAsia="zh-CN" w:bidi="ar"/>
              </w:rPr>
            </w:pPr>
            <w:r>
              <w:rPr>
                <w:rFonts w:hint="eastAsia" w:ascii="宋体" w:hAnsi="宋体" w:eastAsia="宋体" w:cs="Arial"/>
                <w:iCs/>
                <w:sz w:val="21"/>
                <w:szCs w:val="21"/>
                <w:highlight w:val="none"/>
                <w:lang w:val="en-US" w:eastAsia="zh-CN" w:bidi="ar"/>
              </w:rPr>
              <w:t>4）安全质量事故为</w:t>
            </w:r>
            <w:r>
              <w:rPr>
                <w:rFonts w:hint="eastAsia" w:ascii="宋体" w:hAnsi="宋体" w:cs="Arial"/>
                <w:iCs/>
                <w:sz w:val="21"/>
                <w:szCs w:val="21"/>
                <w:highlight w:val="none"/>
                <w:lang w:val="en-US" w:eastAsia="zh-CN" w:bidi="ar"/>
              </w:rPr>
              <w:t>0；</w:t>
            </w:r>
          </w:p>
          <w:p>
            <w:pPr>
              <w:keepNext w:val="0"/>
              <w:keepLines w:val="0"/>
              <w:suppressLineNumbers w:val="0"/>
              <w:spacing w:before="0" w:beforeAutospacing="0" w:after="0" w:afterAutospacing="0" w:line="400" w:lineRule="atLeast"/>
              <w:ind w:left="0" w:right="170"/>
              <w:jc w:val="left"/>
              <w:rPr>
                <w:rFonts w:hint="default" w:ascii="宋体" w:hAnsi="宋体" w:eastAsia="宋体" w:cs="Arial"/>
                <w:iCs/>
                <w:sz w:val="21"/>
                <w:szCs w:val="21"/>
                <w:highlight w:val="none"/>
                <w:lang w:val="en-US" w:eastAsia="zh-CN" w:bidi="ar"/>
              </w:rPr>
            </w:pPr>
            <w:r>
              <w:rPr>
                <w:rFonts w:hint="eastAsia" w:ascii="宋体" w:hAnsi="宋体" w:eastAsia="宋体" w:cs="Arial"/>
                <w:iCs/>
                <w:sz w:val="21"/>
                <w:szCs w:val="21"/>
                <w:highlight w:val="none"/>
                <w:lang w:val="en-US" w:eastAsia="zh-CN" w:bidi="ar"/>
              </w:rPr>
              <w:t>5）顾客满意率</w:t>
            </w:r>
            <w:r>
              <w:rPr>
                <w:rFonts w:hint="eastAsia" w:ascii="宋体" w:hAnsi="宋体" w:cs="Arial"/>
                <w:iCs/>
                <w:sz w:val="21"/>
                <w:szCs w:val="21"/>
                <w:highlight w:val="none"/>
                <w:lang w:val="en-US" w:eastAsia="zh-CN" w:bidi="ar"/>
              </w:rPr>
              <w:t>96</w:t>
            </w:r>
            <w:r>
              <w:rPr>
                <w:rFonts w:hint="eastAsia" w:ascii="宋体" w:hAnsi="宋体" w:eastAsia="宋体" w:cs="Arial"/>
                <w:iCs/>
                <w:sz w:val="21"/>
                <w:szCs w:val="21"/>
                <w:highlight w:val="none"/>
                <w:lang w:val="en-US" w:eastAsia="zh-CN" w:bidi="ar"/>
              </w:rPr>
              <w:t>%</w:t>
            </w:r>
            <w:r>
              <w:rPr>
                <w:rFonts w:hint="eastAsia" w:ascii="宋体" w:hAnsi="宋体" w:cs="Arial"/>
                <w:iCs/>
                <w:sz w:val="21"/>
                <w:szCs w:val="21"/>
                <w:highlight w:val="none"/>
                <w:lang w:val="en-US" w:eastAsia="zh-CN" w:bidi="ar"/>
              </w:rPr>
              <w:t>.</w:t>
            </w:r>
          </w:p>
          <w:p>
            <w:pPr>
              <w:keepNext w:val="0"/>
              <w:keepLines w:val="0"/>
              <w:suppressLineNumbers w:val="0"/>
              <w:spacing w:before="0" w:beforeAutospacing="0" w:after="0" w:afterAutospacing="0" w:line="400" w:lineRule="atLeast"/>
              <w:ind w:left="0" w:right="170"/>
              <w:jc w:val="left"/>
              <w:rPr>
                <w:rFonts w:hint="eastAsia" w:ascii="宋体" w:hAnsi="宋体" w:eastAsia="宋体" w:cs="Arial"/>
                <w:iCs/>
                <w:sz w:val="21"/>
                <w:szCs w:val="21"/>
                <w:highlight w:val="none"/>
                <w:lang w:eastAsia="zh-CN" w:bidi="ar"/>
              </w:rPr>
            </w:pPr>
            <w:r>
              <w:rPr>
                <w:rFonts w:hint="eastAsia" w:ascii="宋体" w:hAnsi="宋体" w:eastAsia="宋体" w:cs="Arial"/>
                <w:iCs/>
                <w:sz w:val="21"/>
                <w:szCs w:val="21"/>
                <w:highlight w:val="none"/>
                <w:lang w:eastAsia="zh-CN" w:bidi="ar"/>
              </w:rPr>
              <w:t>均能达到要求。</w:t>
            </w:r>
          </w:p>
          <w:p>
            <w:pPr>
              <w:keepNext w:val="0"/>
              <w:keepLines w:val="0"/>
              <w:suppressLineNumbers w:val="0"/>
              <w:spacing w:before="0" w:beforeAutospacing="0" w:after="0" w:afterAutospacing="0" w:line="400" w:lineRule="exact"/>
              <w:ind w:left="0" w:leftChars="0" w:right="0" w:rightChars="0"/>
              <w:rPr>
                <w:rFonts w:hint="eastAsia" w:ascii="宋体" w:hAnsi="宋体" w:eastAsia="宋体" w:cs="Times New Roman"/>
                <w:color w:val="FF0000"/>
                <w:kern w:val="2"/>
                <w:sz w:val="21"/>
                <w:szCs w:val="21"/>
                <w:lang w:val="en-US" w:eastAsia="zh-CN" w:bidi="ar-SA"/>
              </w:rPr>
            </w:pPr>
            <w:r>
              <w:rPr>
                <w:rFonts w:hint="eastAsia" w:ascii="宋体" w:hAnsi="宋体" w:cs="宋体"/>
                <w:sz w:val="21"/>
                <w:szCs w:val="21"/>
                <w:lang w:bidi="ar"/>
              </w:rPr>
              <w:t>查，公司编制了</w:t>
            </w:r>
            <w:r>
              <w:rPr>
                <w:rFonts w:hint="eastAsia" w:ascii="宋体" w:hAnsi="宋体" w:cs="宋体"/>
                <w:sz w:val="21"/>
                <w:szCs w:val="21"/>
                <w:lang w:eastAsia="zh-CN" w:bidi="ar"/>
              </w:rPr>
              <w:t>质量</w:t>
            </w:r>
            <w:r>
              <w:rPr>
                <w:rFonts w:hint="eastAsia" w:ascii="宋体" w:hAnsi="宋体" w:cs="宋体"/>
                <w:sz w:val="21"/>
                <w:szCs w:val="21"/>
                <w:lang w:bidi="ar"/>
              </w:rPr>
              <w:t>目标管理实施方案：制定、执行程序或作业文件；加强监测和测量；培训与教育。</w:t>
            </w:r>
          </w:p>
        </w:tc>
        <w:tc>
          <w:tcPr>
            <w:tcW w:w="1585" w:type="dxa"/>
            <w:vAlign w:val="top"/>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0"/>
                <w:lang w:val="en-US" w:eastAsia="zh-CN" w:bidi="ar-SA"/>
              </w:rPr>
            </w:pPr>
            <w:r>
              <w:rPr>
                <w:rFonts w:hint="eastAsia" w:cs="Times New Roman"/>
                <w:kern w:val="2"/>
                <w:sz w:val="21"/>
                <w:szCs w:val="20"/>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keepNext w:val="0"/>
              <w:keepLines w:val="0"/>
              <w:suppressLineNumbers w:val="0"/>
              <w:adjustRightInd w:val="0"/>
              <w:snapToGrid w:val="0"/>
              <w:spacing w:before="0" w:beforeAutospacing="0" w:after="0" w:afterAutospacing="0"/>
              <w:ind w:left="0" w:right="0"/>
              <w:rPr>
                <w:rFonts w:hint="default" w:ascii="宋体" w:hAnsi="宋体" w:cs="新宋体"/>
                <w:szCs w:val="21"/>
              </w:rPr>
            </w:pPr>
            <w:r>
              <w:rPr>
                <w:rFonts w:hint="eastAsia" w:ascii="宋体" w:hAnsi="宋体" w:cs="新宋体"/>
                <w:szCs w:val="21"/>
              </w:rPr>
              <w:t>基础设施</w:t>
            </w:r>
          </w:p>
          <w:p>
            <w:pPr>
              <w:keepNext w:val="0"/>
              <w:keepLines w:val="0"/>
              <w:suppressLineNumbers w:val="0"/>
              <w:adjustRightInd w:val="0"/>
              <w:snapToGrid w:val="0"/>
              <w:spacing w:before="0" w:beforeAutospacing="0" w:after="0" w:afterAutospacing="0"/>
              <w:ind w:left="0" w:leftChars="0" w:right="0" w:rightChars="0"/>
              <w:rPr>
                <w:rFonts w:hint="eastAsia" w:ascii="宋体" w:hAnsi="宋体" w:eastAsia="宋体" w:cs="新宋体"/>
                <w:kern w:val="2"/>
                <w:sz w:val="21"/>
                <w:szCs w:val="21"/>
                <w:lang w:val="en-US" w:eastAsia="zh-CN" w:bidi="ar-SA"/>
              </w:rPr>
            </w:pPr>
            <w:r>
              <w:rPr>
                <w:rFonts w:hint="eastAsia" w:ascii="宋体" w:hAnsi="宋体" w:cs="新宋体"/>
                <w:szCs w:val="21"/>
              </w:rPr>
              <w:t>过程运行环境</w:t>
            </w:r>
          </w:p>
        </w:tc>
        <w:tc>
          <w:tcPr>
            <w:tcW w:w="960" w:type="dxa"/>
            <w:vAlign w:val="top"/>
          </w:tcPr>
          <w:p>
            <w:pPr>
              <w:keepNext w:val="0"/>
              <w:keepLines w:val="0"/>
              <w:suppressLineNumbers w:val="0"/>
              <w:spacing w:before="0" w:beforeAutospacing="0" w:after="0" w:afterAutospacing="0"/>
              <w:ind w:left="0" w:right="0"/>
              <w:rPr>
                <w:rFonts w:hint="default" w:ascii="宋体" w:hAnsi="宋体" w:cs="新宋体"/>
                <w:szCs w:val="21"/>
              </w:rPr>
            </w:pPr>
            <w:r>
              <w:rPr>
                <w:rFonts w:hint="eastAsia" w:ascii="宋体" w:hAnsi="宋体" w:cs="新宋体"/>
                <w:szCs w:val="21"/>
              </w:rPr>
              <w:t xml:space="preserve">Q7.1.3 </w:t>
            </w:r>
          </w:p>
          <w:p>
            <w:pPr>
              <w:keepNext w:val="0"/>
              <w:keepLines w:val="0"/>
              <w:suppressLineNumbers w:val="0"/>
              <w:spacing w:before="0" w:beforeAutospacing="0" w:after="0" w:afterAutospacing="0"/>
              <w:ind w:left="0" w:leftChars="0" w:right="0" w:rightChars="0"/>
              <w:rPr>
                <w:rFonts w:hint="default" w:ascii="宋体" w:hAnsi="宋体" w:eastAsia="宋体" w:cs="新宋体"/>
                <w:kern w:val="2"/>
                <w:sz w:val="21"/>
                <w:szCs w:val="21"/>
                <w:lang w:val="en-US" w:eastAsia="zh-CN" w:bidi="ar-SA"/>
              </w:rPr>
            </w:pPr>
            <w:r>
              <w:rPr>
                <w:rFonts w:hint="eastAsia" w:ascii="宋体" w:hAnsi="宋体" w:cs="新宋体"/>
                <w:szCs w:val="21"/>
              </w:rPr>
              <w:t xml:space="preserve">Q7.1.4 </w:t>
            </w:r>
          </w:p>
        </w:tc>
        <w:tc>
          <w:tcPr>
            <w:tcW w:w="10004" w:type="dxa"/>
            <w:vAlign w:val="top"/>
          </w:tcPr>
          <w:p>
            <w:pPr>
              <w:keepNext w:val="0"/>
              <w:keepLines w:val="0"/>
              <w:suppressLineNumbers w:val="0"/>
              <w:spacing w:before="0" w:beforeAutospacing="0" w:after="0" w:afterAutospacing="0" w:line="400" w:lineRule="exact"/>
              <w:ind w:left="0" w:right="0" w:firstLine="420" w:firstLineChars="200"/>
              <w:rPr>
                <w:rFonts w:hint="eastAsia" w:ascii="宋体" w:hAnsi="宋体"/>
                <w:sz w:val="21"/>
                <w:szCs w:val="21"/>
              </w:rPr>
            </w:pPr>
            <w:r>
              <w:rPr>
                <w:rFonts w:hint="eastAsia" w:ascii="宋体" w:hAnsi="宋体" w:cs="Arial"/>
                <w:sz w:val="21"/>
                <w:szCs w:val="21"/>
              </w:rPr>
              <w:t>公司提供了办公场所，配置了相应的办公及服务设备。制定了</w:t>
            </w:r>
            <w:r>
              <w:rPr>
                <w:rFonts w:hint="eastAsia" w:ascii="宋体" w:hAnsi="宋体"/>
                <w:sz w:val="21"/>
                <w:szCs w:val="21"/>
              </w:rPr>
              <w:t>管理程序对为实现服务符合性所需的基础设施的控制进行了规定。</w:t>
            </w:r>
          </w:p>
          <w:p>
            <w:pPr>
              <w:pStyle w:val="13"/>
              <w:ind w:firstLine="460" w:firstLineChars="200"/>
              <w:rPr>
                <w:rFonts w:hint="default" w:ascii="宋体" w:hAnsi="宋体"/>
                <w:sz w:val="21"/>
                <w:szCs w:val="21"/>
                <w:lang w:val="en-US" w:eastAsia="zh-CN"/>
              </w:rPr>
            </w:pPr>
            <w:r>
              <w:rPr>
                <w:rFonts w:hint="eastAsia" w:ascii="宋体" w:hAnsi="宋体"/>
                <w:sz w:val="21"/>
                <w:szCs w:val="21"/>
                <w:lang w:val="en-US" w:eastAsia="zh-CN"/>
              </w:rPr>
              <w:t>查见：办公面积600㎡，为行政业务办公用。</w:t>
            </w:r>
          </w:p>
          <w:p>
            <w:pPr>
              <w:pStyle w:val="13"/>
              <w:ind w:firstLine="460" w:firstLineChars="200"/>
              <w:rPr>
                <w:rFonts w:hint="default" w:eastAsia="宋体"/>
                <w:lang w:val="en-US" w:eastAsia="zh-CN"/>
              </w:rPr>
            </w:pPr>
            <w:r>
              <w:rPr>
                <w:rFonts w:hint="eastAsia" w:ascii="宋体" w:hAnsi="宋体"/>
                <w:sz w:val="21"/>
                <w:szCs w:val="21"/>
                <w:lang w:val="en-US" w:eastAsia="zh-CN"/>
              </w:rPr>
              <w:t>有多场所服务现场，为成华区妇幼保健院，距公司路程走路5分钟。</w:t>
            </w:r>
          </w:p>
          <w:p>
            <w:pPr>
              <w:keepNext w:val="0"/>
              <w:keepLines w:val="0"/>
              <w:suppressLineNumbers w:val="0"/>
              <w:spacing w:before="0" w:beforeAutospacing="0" w:after="0" w:afterAutospacing="0" w:line="400" w:lineRule="exact"/>
              <w:ind w:left="0" w:right="0" w:firstLine="420" w:firstLineChars="200"/>
              <w:rPr>
                <w:rFonts w:hint="eastAsia" w:ascii="宋体" w:hAnsi="宋体" w:eastAsia="宋体" w:cs="Arial"/>
                <w:sz w:val="21"/>
                <w:szCs w:val="21"/>
                <w:highlight w:val="none"/>
                <w:lang w:eastAsia="zh-CN"/>
              </w:rPr>
            </w:pPr>
            <w:r>
              <w:rPr>
                <w:rFonts w:hint="eastAsia" w:ascii="宋体" w:hAnsi="宋体" w:cs="Arial"/>
                <w:sz w:val="21"/>
                <w:szCs w:val="21"/>
                <w:highlight w:val="none"/>
              </w:rPr>
              <w:t>查见：《设施</w:t>
            </w:r>
            <w:r>
              <w:rPr>
                <w:rFonts w:hint="eastAsia" w:ascii="宋体" w:hAnsi="宋体"/>
                <w:sz w:val="21"/>
                <w:szCs w:val="21"/>
                <w:highlight w:val="none"/>
              </w:rPr>
              <w:t>设备汇总表</w:t>
            </w:r>
            <w:r>
              <w:rPr>
                <w:rFonts w:hint="eastAsia" w:ascii="宋体" w:hAnsi="宋体" w:cs="Arial"/>
                <w:sz w:val="21"/>
                <w:szCs w:val="21"/>
                <w:highlight w:val="none"/>
              </w:rPr>
              <w:t>》，有序号，设备名称，设备编号，设备状况，放置地点等的描述。</w:t>
            </w:r>
            <w:r>
              <w:rPr>
                <w:rFonts w:hint="eastAsia" w:ascii="宋体" w:hAnsi="宋体"/>
                <w:sz w:val="21"/>
                <w:szCs w:val="21"/>
                <w:highlight w:val="none"/>
              </w:rPr>
              <w:t>公司的设备主要为：办公设备（电脑、打印机、复印机等）</w:t>
            </w:r>
            <w:r>
              <w:rPr>
                <w:rFonts w:hint="eastAsia" w:ascii="宋体" w:hAnsi="宋体"/>
                <w:sz w:val="21"/>
                <w:szCs w:val="21"/>
                <w:highlight w:val="none"/>
                <w:lang w:eastAsia="zh-CN"/>
              </w:rPr>
              <w:t>。</w:t>
            </w:r>
          </w:p>
          <w:p>
            <w:pPr>
              <w:keepNext w:val="0"/>
              <w:keepLines w:val="0"/>
              <w:suppressLineNumbers w:val="0"/>
              <w:spacing w:before="0" w:beforeAutospacing="0" w:after="0" w:afterAutospacing="0" w:line="400" w:lineRule="exact"/>
              <w:ind w:left="0" w:right="0" w:firstLine="420" w:firstLineChars="200"/>
              <w:rPr>
                <w:rFonts w:hint="eastAsia" w:ascii="宋体" w:hAnsi="宋体" w:cs="Arial"/>
                <w:sz w:val="21"/>
                <w:szCs w:val="21"/>
                <w:highlight w:val="green"/>
              </w:rPr>
            </w:pPr>
            <w:r>
              <w:rPr>
                <w:rFonts w:hint="eastAsia" w:ascii="宋体" w:hAnsi="宋体" w:cs="宋体"/>
                <w:sz w:val="21"/>
                <w:szCs w:val="21"/>
                <w:highlight w:val="none"/>
              </w:rPr>
              <w:t>经查，办公设施采取定期日常维护的方式进行，出现异常情况由厂家维修。现场查看设备、设施完好。</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特种设备：无。</w:t>
            </w:r>
          </w:p>
          <w:p>
            <w:pPr>
              <w:spacing w:line="360" w:lineRule="auto"/>
              <w:ind w:firstLine="420" w:firstLineChars="200"/>
              <w:rPr>
                <w:rFonts w:hint="eastAsia" w:ascii="宋体" w:hAnsi="宋体" w:eastAsia="宋体" w:cs="Times New Roman"/>
                <w:kern w:val="2"/>
                <w:sz w:val="21"/>
                <w:szCs w:val="21"/>
                <w:lang w:val="en-US" w:eastAsia="zh-CN" w:bidi="ar-SA"/>
              </w:rPr>
            </w:pPr>
            <w:r>
              <w:rPr>
                <w:rFonts w:hint="eastAsia" w:ascii="宋体" w:hAnsi="宋体" w:cs="宋体"/>
                <w:sz w:val="21"/>
                <w:szCs w:val="21"/>
                <w:highlight w:val="none"/>
              </w:rPr>
              <w:t>目前该公司基础设施符合要求，基本能满足公司运营的要求。</w:t>
            </w:r>
          </w:p>
        </w:tc>
        <w:tc>
          <w:tcPr>
            <w:tcW w:w="1585" w:type="dxa"/>
            <w:vAlign w:val="top"/>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0"/>
                <w:lang w:val="en-US" w:eastAsia="zh-CN" w:bidi="ar-SA"/>
              </w:rPr>
            </w:pPr>
            <w:r>
              <w:rPr>
                <w:rFonts w:hint="eastAsia" w:cs="Times New Roman"/>
                <w:kern w:val="2"/>
                <w:sz w:val="21"/>
                <w:szCs w:val="20"/>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keepNext w:val="0"/>
              <w:keepLines w:val="0"/>
              <w:suppressLineNumbers w:val="0"/>
              <w:spacing w:before="0" w:beforeAutospacing="0" w:after="0" w:afterAutospacing="0"/>
              <w:ind w:left="0" w:leftChars="0" w:right="0" w:rightChars="0"/>
              <w:rPr>
                <w:rFonts w:hint="eastAsia" w:ascii="宋体" w:hAnsi="宋体" w:eastAsia="宋体" w:cs="新宋体"/>
                <w:kern w:val="2"/>
                <w:sz w:val="21"/>
                <w:szCs w:val="21"/>
                <w:lang w:val="en-US" w:eastAsia="zh-CN" w:bidi="ar-SA"/>
              </w:rPr>
            </w:pPr>
            <w:r>
              <w:rPr>
                <w:rFonts w:hint="eastAsia" w:ascii="宋体" w:hAnsi="宋体" w:cs="新宋体"/>
                <w:szCs w:val="21"/>
              </w:rPr>
              <w:t>监视和测量资源</w:t>
            </w:r>
          </w:p>
        </w:tc>
        <w:tc>
          <w:tcPr>
            <w:tcW w:w="960" w:type="dxa"/>
            <w:vAlign w:val="top"/>
          </w:tcPr>
          <w:p>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eastAsia="宋体" w:cs="新宋体"/>
                <w:kern w:val="2"/>
                <w:sz w:val="21"/>
                <w:szCs w:val="21"/>
                <w:lang w:val="en-US" w:eastAsia="zh-CN" w:bidi="ar-SA"/>
              </w:rPr>
            </w:pPr>
            <w:r>
              <w:rPr>
                <w:rFonts w:hint="eastAsia" w:ascii="宋体" w:hAnsi="宋体" w:cs="新宋体"/>
                <w:szCs w:val="21"/>
              </w:rPr>
              <w:t>Q7.1.5</w:t>
            </w:r>
          </w:p>
        </w:tc>
        <w:tc>
          <w:tcPr>
            <w:tcW w:w="10004" w:type="dxa"/>
            <w:vAlign w:val="top"/>
          </w:tcPr>
          <w:p>
            <w:pPr>
              <w:keepNext w:val="0"/>
              <w:keepLines w:val="0"/>
              <w:suppressLineNumbers w:val="0"/>
              <w:spacing w:before="0" w:beforeAutospacing="0" w:after="0" w:afterAutospacing="0" w:line="400" w:lineRule="exact"/>
              <w:ind w:left="0" w:leftChars="0" w:right="0" w:rightChars="0"/>
              <w:rPr>
                <w:rFonts w:hint="eastAsia" w:ascii="宋体" w:hAnsi="宋体" w:eastAsia="宋体" w:cs="Times New Roman"/>
                <w:kern w:val="2"/>
                <w:sz w:val="21"/>
                <w:szCs w:val="21"/>
                <w:lang w:val="en-US" w:eastAsia="zh-CN" w:bidi="ar-SA"/>
              </w:rPr>
            </w:pPr>
            <w:r>
              <w:rPr>
                <w:rFonts w:hint="eastAsia" w:ascii="宋体" w:hAnsi="宋体" w:cs="宋体"/>
                <w:sz w:val="21"/>
                <w:szCs w:val="21"/>
                <w:highlight w:val="none"/>
                <w:lang w:bidi="ar"/>
              </w:rPr>
              <w:t>查</w:t>
            </w:r>
            <w:r>
              <w:rPr>
                <w:rFonts w:hint="eastAsia" w:ascii="宋体" w:hAnsi="宋体" w:cs="宋体"/>
                <w:sz w:val="21"/>
                <w:szCs w:val="21"/>
                <w:highlight w:val="none"/>
                <w:lang w:val="en-US" w:eastAsia="zh-CN" w:bidi="ar"/>
              </w:rPr>
              <w:t>公司病人陪护服务工作根据公司规章制度和病人要求进行，完成后的服务质量由病人满意度作评价参考，无需</w:t>
            </w:r>
            <w:r>
              <w:rPr>
                <w:rFonts w:hint="eastAsia" w:ascii="宋体" w:hAnsi="宋体" w:cs="宋体"/>
                <w:sz w:val="21"/>
                <w:szCs w:val="21"/>
                <w:highlight w:val="none"/>
                <w:lang w:bidi="ar"/>
              </w:rPr>
              <w:t>配置相应</w:t>
            </w:r>
            <w:r>
              <w:rPr>
                <w:rFonts w:hint="eastAsia" w:ascii="宋体" w:hAnsi="宋体" w:cs="宋体"/>
                <w:sz w:val="21"/>
                <w:szCs w:val="21"/>
                <w:highlight w:val="none"/>
                <w:lang w:val="en-US" w:eastAsia="zh-CN" w:bidi="ar"/>
              </w:rPr>
              <w:t>监视</w:t>
            </w:r>
            <w:r>
              <w:rPr>
                <w:rFonts w:hint="eastAsia" w:ascii="宋体" w:hAnsi="宋体" w:cs="宋体"/>
                <w:sz w:val="21"/>
                <w:szCs w:val="21"/>
                <w:highlight w:val="none"/>
                <w:lang w:bidi="ar"/>
              </w:rPr>
              <w:t>检测设备。</w:t>
            </w:r>
          </w:p>
        </w:tc>
        <w:tc>
          <w:tcPr>
            <w:tcW w:w="1585" w:type="dxa"/>
            <w:vAlign w:val="top"/>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0"/>
                <w:lang w:val="en-US" w:eastAsia="zh-CN" w:bidi="ar-SA"/>
              </w:rPr>
            </w:pPr>
            <w:r>
              <w:rPr>
                <w:rFonts w:hint="eastAsia" w:cs="Times New Roman"/>
                <w:kern w:val="2"/>
                <w:sz w:val="21"/>
                <w:szCs w:val="20"/>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kern w:val="2"/>
                <w:sz w:val="21"/>
                <w:szCs w:val="21"/>
                <w:lang w:val="en-US" w:eastAsia="zh-CN" w:bidi="ar-SA"/>
              </w:rPr>
            </w:pPr>
            <w:r>
              <w:rPr>
                <w:rFonts w:hint="eastAsia" w:ascii="宋体" w:hAnsi="宋体" w:cs="新宋体"/>
                <w:szCs w:val="21"/>
              </w:rPr>
              <w:t>运行策划和控制</w:t>
            </w:r>
          </w:p>
        </w:tc>
        <w:tc>
          <w:tcPr>
            <w:tcW w:w="960" w:type="dxa"/>
            <w:vAlign w:val="top"/>
          </w:tcPr>
          <w:p>
            <w:pPr>
              <w:keepNext w:val="0"/>
              <w:keepLines w:val="0"/>
              <w:suppressLineNumbers w:val="0"/>
              <w:spacing w:before="0" w:beforeAutospacing="0" w:after="0" w:afterAutospacing="0"/>
              <w:ind w:left="0" w:right="0"/>
              <w:rPr>
                <w:rFonts w:hint="default" w:ascii="宋体" w:hAnsi="宋体" w:cs="新宋体"/>
                <w:szCs w:val="21"/>
              </w:rPr>
            </w:pPr>
            <w:r>
              <w:rPr>
                <w:rFonts w:hint="eastAsia" w:ascii="宋体" w:hAnsi="宋体" w:cs="新宋体"/>
                <w:szCs w:val="21"/>
                <w:lang w:val="en-US" w:eastAsia="zh-CN"/>
              </w:rPr>
              <w:t>Q</w:t>
            </w:r>
            <w:r>
              <w:rPr>
                <w:rFonts w:hint="eastAsia" w:ascii="宋体" w:hAnsi="宋体" w:cs="新宋体"/>
                <w:szCs w:val="21"/>
              </w:rPr>
              <w:t>8.1 </w:t>
            </w:r>
          </w:p>
          <w:p>
            <w:pPr>
              <w:keepNext w:val="0"/>
              <w:keepLines w:val="0"/>
              <w:suppressLineNumbers w:val="0"/>
              <w:spacing w:before="0" w:beforeAutospacing="0" w:after="0" w:afterAutospacing="0"/>
              <w:ind w:left="0" w:leftChars="0" w:right="0" w:rightChars="0"/>
              <w:rPr>
                <w:rFonts w:hint="eastAsia" w:ascii="宋体" w:hAnsi="宋体" w:eastAsia="宋体" w:cs="Times New Roman"/>
                <w:kern w:val="2"/>
                <w:sz w:val="21"/>
                <w:szCs w:val="21"/>
                <w:lang w:val="en-US" w:eastAsia="zh-CN" w:bidi="ar-SA"/>
              </w:rPr>
            </w:pPr>
          </w:p>
        </w:tc>
        <w:tc>
          <w:tcPr>
            <w:tcW w:w="10004" w:type="dxa"/>
            <w:vAlign w:val="top"/>
          </w:tcPr>
          <w:p>
            <w:pPr>
              <w:keepNext w:val="0"/>
              <w:keepLines w:val="0"/>
              <w:suppressLineNumbers w:val="0"/>
              <w:spacing w:before="0" w:beforeAutospacing="0" w:after="0" w:afterAutospacing="0" w:line="360" w:lineRule="auto"/>
              <w:ind w:left="0" w:right="0"/>
              <w:jc w:val="left"/>
              <w:rPr>
                <w:rFonts w:hint="eastAsia" w:cs="黑体" w:asciiTheme="minorEastAsia" w:hAnsiTheme="minorEastAsia" w:eastAsiaTheme="minorEastAsia"/>
                <w:color w:val="000000"/>
                <w:szCs w:val="21"/>
                <w:highlight w:val="none"/>
              </w:rPr>
            </w:pPr>
            <w:r>
              <w:rPr>
                <w:rFonts w:hint="eastAsia" w:cs="黑体" w:asciiTheme="minorEastAsia" w:hAnsiTheme="minorEastAsia" w:eastAsiaTheme="minorEastAsia"/>
                <w:color w:val="000000"/>
                <w:szCs w:val="21"/>
                <w:highlight w:val="none"/>
              </w:rPr>
              <w:t>公司主要</w:t>
            </w:r>
            <w:r>
              <w:rPr>
                <w:rFonts w:hint="eastAsia" w:cs="黑体" w:asciiTheme="minorEastAsia" w:hAnsiTheme="minorEastAsia" w:eastAsiaTheme="minorEastAsia"/>
                <w:color w:val="000000"/>
                <w:szCs w:val="21"/>
                <w:highlight w:val="none"/>
                <w:lang w:val="en-US" w:eastAsia="zh-CN"/>
              </w:rPr>
              <w:t>从事</w:t>
            </w:r>
            <w:r>
              <w:rPr>
                <w:rFonts w:hint="eastAsia" w:cs="黑体" w:asciiTheme="minorEastAsia" w:hAnsiTheme="minorEastAsia" w:eastAsiaTheme="minorEastAsia"/>
                <w:color w:val="000000"/>
                <w:szCs w:val="21"/>
                <w:highlight w:val="none"/>
                <w:lang w:eastAsia="zh-CN"/>
              </w:rPr>
              <w:t>病人陪护服务（不含诊疗）</w:t>
            </w:r>
            <w:r>
              <w:rPr>
                <w:rFonts w:hint="eastAsia" w:cs="黑体" w:asciiTheme="minorEastAsia" w:hAnsiTheme="minorEastAsia" w:eastAsiaTheme="minorEastAsia"/>
                <w:color w:val="000000"/>
                <w:szCs w:val="21"/>
                <w:highlight w:val="none"/>
              </w:rPr>
              <w:t>。</w:t>
            </w:r>
          </w:p>
          <w:p>
            <w:pPr>
              <w:keepNext w:val="0"/>
              <w:keepLines w:val="0"/>
              <w:suppressLineNumbers w:val="0"/>
              <w:spacing w:before="0" w:beforeAutospacing="0" w:after="0" w:afterAutospacing="0" w:line="360" w:lineRule="auto"/>
              <w:ind w:left="0" w:right="0" w:firstLine="420" w:firstLineChars="200"/>
              <w:jc w:val="left"/>
              <w:rPr>
                <w:rFonts w:hint="eastAsia" w:cs="黑体" w:asciiTheme="minorEastAsia" w:hAnsiTheme="minorEastAsia" w:eastAsiaTheme="minorEastAsia"/>
                <w:color w:val="000000"/>
                <w:szCs w:val="21"/>
                <w:highlight w:val="none"/>
              </w:rPr>
            </w:pPr>
            <w:r>
              <w:rPr>
                <w:rFonts w:hint="eastAsia" w:cs="黑体" w:asciiTheme="minorEastAsia" w:hAnsiTheme="minorEastAsia" w:eastAsiaTheme="minorEastAsia"/>
                <w:color w:val="000000"/>
                <w:szCs w:val="21"/>
                <w:highlight w:val="none"/>
              </w:rPr>
              <w:t>公司</w:t>
            </w:r>
            <w:r>
              <w:rPr>
                <w:rFonts w:hint="eastAsia" w:cs="黑体" w:asciiTheme="minorEastAsia" w:hAnsiTheme="minorEastAsia" w:eastAsiaTheme="minorEastAsia"/>
                <w:color w:val="000000"/>
                <w:szCs w:val="21"/>
                <w:highlight w:val="none"/>
                <w:lang w:eastAsia="zh-CN"/>
              </w:rPr>
              <w:t>病人陪护服务（不含诊疗）</w:t>
            </w:r>
            <w:r>
              <w:rPr>
                <w:rFonts w:hint="eastAsia" w:cs="黑体" w:asciiTheme="minorEastAsia" w:hAnsiTheme="minorEastAsia" w:eastAsiaTheme="minorEastAsia"/>
                <w:color w:val="000000"/>
                <w:szCs w:val="21"/>
                <w:highlight w:val="none"/>
              </w:rPr>
              <w:t>执行标准</w:t>
            </w:r>
            <w:r>
              <w:rPr>
                <w:rFonts w:hint="eastAsia" w:cs="黑体" w:asciiTheme="minorEastAsia" w:hAnsiTheme="minorEastAsia" w:eastAsiaTheme="minorEastAsia"/>
                <w:color w:val="000000"/>
                <w:szCs w:val="21"/>
                <w:highlight w:val="none"/>
                <w:lang w:val="en-US" w:eastAsia="zh-CN"/>
              </w:rPr>
              <w:t>主要为</w:t>
            </w:r>
            <w:r>
              <w:rPr>
                <w:rFonts w:hint="eastAsia" w:cs="黑体" w:asciiTheme="minorEastAsia" w:hAnsiTheme="minorEastAsia" w:eastAsiaTheme="minorEastAsia"/>
                <w:color w:val="000000"/>
                <w:szCs w:val="21"/>
                <w:highlight w:val="none"/>
              </w:rPr>
              <w:t>：中华人民共和国合同法、中华人民共和国劳动法、中华人民共和国安全消防法</w:t>
            </w:r>
            <w:r>
              <w:rPr>
                <w:rFonts w:hint="eastAsia" w:cs="黑体" w:asciiTheme="minorEastAsia" w:hAnsiTheme="minorEastAsia" w:eastAsiaTheme="minorEastAsia"/>
                <w:color w:val="000000"/>
                <w:szCs w:val="21"/>
                <w:highlight w:val="none"/>
                <w:lang w:eastAsia="zh-CN"/>
              </w:rPr>
              <w:t>、</w:t>
            </w:r>
            <w:r>
              <w:rPr>
                <w:rFonts w:hint="eastAsia" w:cs="黑体" w:asciiTheme="minorEastAsia" w:hAnsiTheme="minorEastAsia" w:eastAsiaTheme="minorEastAsia"/>
                <w:color w:val="000000"/>
                <w:szCs w:val="21"/>
                <w:highlight w:val="none"/>
                <w:lang w:val="en-US" w:eastAsia="zh-CN"/>
              </w:rPr>
              <w:t>公司陪护规章制度、病人要求协议、</w:t>
            </w:r>
            <w:r>
              <w:rPr>
                <w:rFonts w:hint="eastAsia" w:ascii="宋体" w:hAnsi="宋体"/>
                <w:szCs w:val="21"/>
              </w:rPr>
              <w:t>医院陪护服务基本要求 GB/T 28917-2012、医疗陪护服务质量规范 DB36/T 945-2017、医院陪护人员服务规范 DB22/T 2197-2014</w:t>
            </w:r>
            <w:r>
              <w:rPr>
                <w:rFonts w:hint="eastAsia" w:cs="黑体" w:asciiTheme="minorEastAsia" w:hAnsiTheme="minorEastAsia" w:eastAsiaTheme="minorEastAsia"/>
                <w:color w:val="000000"/>
                <w:szCs w:val="21"/>
                <w:highlight w:val="none"/>
              </w:rPr>
              <w:t>等标准。</w:t>
            </w:r>
          </w:p>
          <w:p>
            <w:pPr>
              <w:keepNext w:val="0"/>
              <w:keepLines w:val="0"/>
              <w:suppressLineNumbers w:val="0"/>
              <w:spacing w:before="0" w:beforeAutospacing="0" w:after="0" w:afterAutospacing="0" w:line="360" w:lineRule="auto"/>
              <w:ind w:left="0" w:right="0" w:firstLine="420" w:firstLineChars="200"/>
              <w:jc w:val="left"/>
              <w:rPr>
                <w:rFonts w:hint="default" w:cs="黑体" w:asciiTheme="minorEastAsia" w:hAnsiTheme="minorEastAsia" w:eastAsiaTheme="minorEastAsia"/>
                <w:color w:val="000000"/>
                <w:szCs w:val="21"/>
                <w:highlight w:val="none"/>
              </w:rPr>
            </w:pPr>
            <w:r>
              <w:rPr>
                <w:rFonts w:hint="eastAsia" w:cs="黑体" w:asciiTheme="minorEastAsia" w:hAnsiTheme="minorEastAsia" w:eastAsiaTheme="minorEastAsia"/>
                <w:color w:val="000000"/>
                <w:szCs w:val="21"/>
                <w:highlight w:val="none"/>
                <w:lang w:val="en-US" w:eastAsia="zh-CN"/>
              </w:rPr>
              <w:t>业务部</w:t>
            </w:r>
            <w:r>
              <w:rPr>
                <w:rFonts w:hint="eastAsia" w:cs="黑体" w:asciiTheme="minorEastAsia" w:hAnsiTheme="minorEastAsia" w:eastAsiaTheme="minorEastAsia"/>
                <w:color w:val="000000"/>
                <w:szCs w:val="21"/>
                <w:highlight w:val="none"/>
              </w:rPr>
              <w:t>负责</w:t>
            </w:r>
            <w:r>
              <w:rPr>
                <w:rFonts w:hint="eastAsia" w:cs="黑体" w:asciiTheme="minorEastAsia" w:hAnsiTheme="minorEastAsia" w:eastAsiaTheme="minorEastAsia"/>
                <w:color w:val="000000"/>
                <w:szCs w:val="21"/>
                <w:highlight w:val="none"/>
                <w:lang w:eastAsia="zh-CN"/>
              </w:rPr>
              <w:t>病人陪护服务（不含诊疗）</w:t>
            </w:r>
            <w:r>
              <w:rPr>
                <w:rFonts w:hint="eastAsia" w:cs="黑体" w:asciiTheme="minorEastAsia" w:hAnsiTheme="minorEastAsia" w:eastAsiaTheme="minorEastAsia"/>
                <w:color w:val="000000"/>
                <w:szCs w:val="21"/>
                <w:highlight w:val="none"/>
              </w:rPr>
              <w:t>实现和服务提供的策划，策划输出的具体结果包括以下内容：</w:t>
            </w:r>
          </w:p>
          <w:p>
            <w:pPr>
              <w:keepNext w:val="0"/>
              <w:keepLines w:val="0"/>
              <w:suppressLineNumbers w:val="0"/>
              <w:spacing w:before="0" w:beforeAutospacing="0" w:after="0" w:afterAutospacing="0" w:line="360" w:lineRule="auto"/>
              <w:ind w:left="0" w:right="0" w:firstLine="420" w:firstLineChars="200"/>
              <w:jc w:val="left"/>
              <w:rPr>
                <w:rFonts w:hint="default" w:cs="黑体" w:asciiTheme="minorEastAsia" w:hAnsiTheme="minorEastAsia" w:eastAsiaTheme="minorEastAsia"/>
                <w:color w:val="000000"/>
                <w:szCs w:val="21"/>
                <w:highlight w:val="none"/>
              </w:rPr>
            </w:pPr>
            <w:r>
              <w:rPr>
                <w:rFonts w:hint="eastAsia" w:cs="黑体" w:asciiTheme="minorEastAsia" w:hAnsiTheme="minorEastAsia" w:eastAsiaTheme="minorEastAsia"/>
                <w:color w:val="000000"/>
                <w:szCs w:val="21"/>
                <w:highlight w:val="none"/>
              </w:rPr>
              <w:t>a）确定</w:t>
            </w:r>
            <w:r>
              <w:rPr>
                <w:rFonts w:hint="eastAsia" w:cs="黑体" w:asciiTheme="minorEastAsia" w:hAnsiTheme="minorEastAsia" w:eastAsiaTheme="minorEastAsia"/>
                <w:color w:val="000000"/>
                <w:szCs w:val="21"/>
                <w:highlight w:val="none"/>
                <w:lang w:val="en-US" w:eastAsia="zh-CN"/>
              </w:rPr>
              <w:t>病人陪护服务（不含诊疗）</w:t>
            </w:r>
            <w:r>
              <w:rPr>
                <w:rFonts w:hint="eastAsia" w:cs="黑体" w:asciiTheme="minorEastAsia" w:hAnsiTheme="minorEastAsia" w:eastAsiaTheme="minorEastAsia"/>
                <w:color w:val="000000"/>
                <w:szCs w:val="21"/>
                <w:highlight w:val="none"/>
              </w:rPr>
              <w:t>的要求；--《需求分析》、《</w:t>
            </w:r>
            <w:r>
              <w:rPr>
                <w:rFonts w:hint="eastAsia" w:cs="黑体" w:asciiTheme="minorEastAsia" w:hAnsiTheme="minorEastAsia" w:eastAsiaTheme="minorEastAsia"/>
                <w:color w:val="000000"/>
                <w:szCs w:val="21"/>
                <w:highlight w:val="none"/>
                <w:lang w:val="en-US" w:eastAsia="zh-CN"/>
              </w:rPr>
              <w:t>协议</w:t>
            </w:r>
            <w:r>
              <w:rPr>
                <w:rFonts w:hint="eastAsia" w:cs="黑体" w:asciiTheme="minorEastAsia" w:hAnsiTheme="minorEastAsia" w:eastAsiaTheme="minorEastAsia"/>
                <w:color w:val="000000"/>
                <w:szCs w:val="21"/>
                <w:highlight w:val="none"/>
              </w:rPr>
              <w:t>》</w:t>
            </w:r>
          </w:p>
          <w:p>
            <w:pPr>
              <w:keepNext w:val="0"/>
              <w:keepLines w:val="0"/>
              <w:suppressLineNumbers w:val="0"/>
              <w:spacing w:before="0" w:beforeAutospacing="0" w:after="0" w:afterAutospacing="0" w:line="360" w:lineRule="auto"/>
              <w:ind w:left="0" w:right="0" w:firstLine="420" w:firstLineChars="200"/>
              <w:jc w:val="left"/>
              <w:rPr>
                <w:rFonts w:hint="eastAsia" w:cs="黑体" w:asciiTheme="minorEastAsia" w:hAnsiTheme="minorEastAsia" w:eastAsiaTheme="minorEastAsia"/>
                <w:color w:val="000000"/>
                <w:szCs w:val="21"/>
                <w:highlight w:val="none"/>
              </w:rPr>
            </w:pPr>
            <w:r>
              <w:rPr>
                <w:rFonts w:hint="eastAsia" w:cs="黑体" w:asciiTheme="minorEastAsia" w:hAnsiTheme="minorEastAsia" w:eastAsiaTheme="minorEastAsia"/>
                <w:color w:val="000000"/>
                <w:szCs w:val="21"/>
                <w:highlight w:val="none"/>
              </w:rPr>
              <w:t>b）建立过程准则以及</w:t>
            </w:r>
            <w:r>
              <w:rPr>
                <w:rFonts w:hint="eastAsia" w:cs="黑体" w:asciiTheme="minorEastAsia" w:hAnsiTheme="minorEastAsia" w:eastAsiaTheme="minorEastAsia"/>
                <w:color w:val="000000"/>
                <w:szCs w:val="21"/>
                <w:highlight w:val="none"/>
                <w:lang w:val="en-US" w:eastAsia="zh-CN"/>
              </w:rPr>
              <w:t>病人陪护服务（不含诊疗）</w:t>
            </w:r>
            <w:r>
              <w:rPr>
                <w:rFonts w:hint="eastAsia" w:cs="黑体" w:asciiTheme="minorEastAsia" w:hAnsiTheme="minorEastAsia" w:eastAsiaTheme="minorEastAsia"/>
                <w:color w:val="000000"/>
                <w:szCs w:val="21"/>
                <w:highlight w:val="none"/>
              </w:rPr>
              <w:t>的接收准则；---验收标准、作业指导书、《</w:t>
            </w:r>
            <w:r>
              <w:rPr>
                <w:rFonts w:hint="eastAsia" w:cs="黑体" w:asciiTheme="minorEastAsia" w:hAnsiTheme="minorEastAsia" w:eastAsiaTheme="minorEastAsia"/>
                <w:color w:val="000000"/>
                <w:szCs w:val="21"/>
                <w:highlight w:val="none"/>
                <w:lang w:val="en-US" w:eastAsia="zh-CN"/>
              </w:rPr>
              <w:t>协议</w:t>
            </w:r>
            <w:r>
              <w:rPr>
                <w:rFonts w:hint="eastAsia" w:cs="黑体" w:asciiTheme="minorEastAsia" w:hAnsiTheme="minorEastAsia" w:eastAsiaTheme="minorEastAsia"/>
                <w:color w:val="000000"/>
                <w:szCs w:val="21"/>
                <w:highlight w:val="none"/>
              </w:rPr>
              <w:t>》</w:t>
            </w:r>
          </w:p>
          <w:p>
            <w:pPr>
              <w:keepNext w:val="0"/>
              <w:keepLines w:val="0"/>
              <w:suppressLineNumbers w:val="0"/>
              <w:spacing w:before="0" w:beforeAutospacing="0" w:after="0" w:afterAutospacing="0" w:line="360" w:lineRule="auto"/>
              <w:ind w:left="0" w:right="0" w:firstLine="420" w:firstLineChars="200"/>
              <w:jc w:val="left"/>
              <w:rPr>
                <w:rFonts w:hint="default" w:cs="黑体" w:asciiTheme="minorEastAsia" w:hAnsiTheme="minorEastAsia" w:eastAsiaTheme="minorEastAsia"/>
                <w:color w:val="000000"/>
                <w:szCs w:val="21"/>
                <w:highlight w:val="none"/>
              </w:rPr>
            </w:pPr>
            <w:r>
              <w:rPr>
                <w:rFonts w:hint="eastAsia" w:cs="黑体" w:asciiTheme="minorEastAsia" w:hAnsiTheme="minorEastAsia" w:eastAsiaTheme="minorEastAsia"/>
                <w:color w:val="000000"/>
                <w:szCs w:val="21"/>
                <w:highlight w:val="none"/>
              </w:rPr>
              <w:t>c）确定符合产品和服务要求的资源；---</w:t>
            </w:r>
            <w:r>
              <w:rPr>
                <w:rFonts w:hint="eastAsia" w:cs="黑体" w:asciiTheme="minorEastAsia" w:hAnsiTheme="minorEastAsia" w:eastAsiaTheme="minorEastAsia"/>
                <w:color w:val="000000"/>
                <w:szCs w:val="21"/>
                <w:highlight w:val="none"/>
                <w:lang w:eastAsia="zh-CN"/>
              </w:rPr>
              <w:t>服务</w:t>
            </w:r>
            <w:r>
              <w:rPr>
                <w:rFonts w:hint="eastAsia" w:cs="黑体" w:asciiTheme="minorEastAsia" w:hAnsiTheme="minorEastAsia" w:eastAsiaTheme="minorEastAsia"/>
                <w:color w:val="000000"/>
                <w:szCs w:val="21"/>
                <w:highlight w:val="none"/>
              </w:rPr>
              <w:t>流程图</w:t>
            </w:r>
          </w:p>
          <w:p>
            <w:pPr>
              <w:keepNext w:val="0"/>
              <w:keepLines w:val="0"/>
              <w:suppressLineNumbers w:val="0"/>
              <w:spacing w:before="0" w:beforeAutospacing="0" w:after="0" w:afterAutospacing="0" w:line="360" w:lineRule="auto"/>
              <w:ind w:left="0" w:right="0" w:firstLine="420" w:firstLineChars="200"/>
              <w:jc w:val="left"/>
              <w:rPr>
                <w:rFonts w:hint="default" w:cs="黑体" w:asciiTheme="minorEastAsia" w:hAnsiTheme="minorEastAsia" w:eastAsiaTheme="minorEastAsia"/>
                <w:color w:val="000000"/>
                <w:szCs w:val="21"/>
                <w:highlight w:val="none"/>
              </w:rPr>
            </w:pPr>
            <w:r>
              <w:rPr>
                <w:rFonts w:hint="eastAsia" w:cs="黑体" w:asciiTheme="minorEastAsia" w:hAnsiTheme="minorEastAsia" w:eastAsiaTheme="minorEastAsia"/>
                <w:color w:val="000000"/>
                <w:szCs w:val="21"/>
                <w:highlight w:val="none"/>
              </w:rPr>
              <w:t>d）按照准则实施过程控制；---服务过程控制</w:t>
            </w:r>
          </w:p>
          <w:p>
            <w:pPr>
              <w:keepNext w:val="0"/>
              <w:keepLines w:val="0"/>
              <w:suppressLineNumbers w:val="0"/>
              <w:spacing w:before="0" w:beforeAutospacing="0" w:after="0" w:afterAutospacing="0" w:line="360" w:lineRule="auto"/>
              <w:ind w:left="0" w:right="0" w:firstLine="420" w:firstLineChars="200"/>
              <w:jc w:val="left"/>
              <w:rPr>
                <w:rFonts w:hint="default" w:cs="黑体" w:asciiTheme="minorEastAsia" w:hAnsiTheme="minorEastAsia" w:eastAsiaTheme="minorEastAsia"/>
                <w:color w:val="000000"/>
                <w:szCs w:val="21"/>
                <w:highlight w:val="none"/>
              </w:rPr>
            </w:pPr>
            <w:r>
              <w:rPr>
                <w:rFonts w:hint="eastAsia" w:cs="黑体" w:asciiTheme="minorEastAsia" w:hAnsiTheme="minorEastAsia" w:eastAsiaTheme="minorEastAsia"/>
                <w:color w:val="000000"/>
                <w:szCs w:val="21"/>
                <w:highlight w:val="none"/>
              </w:rPr>
              <w:t>e）保持、保留必要的文件和记录。---文件和质量记录</w:t>
            </w:r>
          </w:p>
          <w:p>
            <w:pPr>
              <w:keepNext w:val="0"/>
              <w:keepLines w:val="0"/>
              <w:suppressLineNumbers w:val="0"/>
              <w:spacing w:before="0" w:beforeAutospacing="0" w:after="0" w:afterAutospacing="0" w:line="360" w:lineRule="auto"/>
              <w:ind w:left="0" w:right="0" w:firstLine="420" w:firstLineChars="200"/>
              <w:jc w:val="left"/>
              <w:rPr>
                <w:rFonts w:hint="default" w:cs="黑体" w:asciiTheme="minorEastAsia" w:hAnsiTheme="minorEastAsia" w:eastAsiaTheme="minorEastAsia"/>
                <w:color w:val="000000"/>
                <w:szCs w:val="21"/>
                <w:highlight w:val="none"/>
              </w:rPr>
            </w:pPr>
            <w:r>
              <w:rPr>
                <w:rFonts w:hint="eastAsia" w:cs="黑体" w:asciiTheme="minorEastAsia" w:hAnsiTheme="minorEastAsia" w:eastAsiaTheme="minorEastAsia"/>
                <w:color w:val="000000"/>
                <w:szCs w:val="21"/>
                <w:highlight w:val="none"/>
              </w:rPr>
              <w:t>---</w:t>
            </w:r>
            <w:r>
              <w:rPr>
                <w:rFonts w:hint="eastAsia" w:cs="黑体" w:asciiTheme="minorEastAsia" w:hAnsiTheme="minorEastAsia" w:eastAsiaTheme="minorEastAsia"/>
                <w:color w:val="000000"/>
                <w:szCs w:val="21"/>
                <w:highlight w:val="none"/>
                <w:lang w:val="en-US" w:eastAsia="zh-CN"/>
              </w:rPr>
              <w:t>-</w:t>
            </w:r>
            <w:r>
              <w:rPr>
                <w:rFonts w:hint="eastAsia" w:cs="黑体" w:asciiTheme="minorEastAsia" w:hAnsiTheme="minorEastAsia" w:eastAsiaTheme="minorEastAsia"/>
                <w:color w:val="000000"/>
                <w:szCs w:val="21"/>
                <w:highlight w:val="none"/>
              </w:rPr>
              <w:t>策划输出经过评审及跟进、必要的更改控制及批准等以适合组织的运行需要。</w:t>
            </w:r>
          </w:p>
          <w:p>
            <w:pPr>
              <w:keepNext w:val="0"/>
              <w:keepLines w:val="0"/>
              <w:suppressLineNumbers w:val="0"/>
              <w:spacing w:before="0" w:beforeAutospacing="0" w:after="0" w:afterAutospacing="0" w:line="360" w:lineRule="auto"/>
              <w:ind w:left="0" w:right="0" w:firstLine="420" w:firstLineChars="200"/>
              <w:jc w:val="left"/>
              <w:rPr>
                <w:rFonts w:hint="default" w:cs="黑体" w:asciiTheme="minorEastAsia" w:hAnsiTheme="minorEastAsia" w:eastAsiaTheme="minorEastAsia"/>
                <w:color w:val="000000"/>
                <w:szCs w:val="21"/>
                <w:highlight w:val="none"/>
              </w:rPr>
            </w:pPr>
            <w:r>
              <w:rPr>
                <w:rFonts w:hint="eastAsia" w:cs="黑体" w:asciiTheme="minorEastAsia" w:hAnsiTheme="minorEastAsia" w:eastAsiaTheme="minorEastAsia"/>
                <w:color w:val="000000"/>
                <w:szCs w:val="21"/>
                <w:highlight w:val="none"/>
              </w:rPr>
              <w:t>----外包过程：</w:t>
            </w:r>
            <w:r>
              <w:rPr>
                <w:rFonts w:hint="eastAsia" w:cs="黑体" w:asciiTheme="minorEastAsia" w:hAnsiTheme="minorEastAsia" w:eastAsiaTheme="minorEastAsia"/>
                <w:color w:val="000000"/>
                <w:szCs w:val="21"/>
                <w:highlight w:val="none"/>
                <w:lang w:val="en-US" w:eastAsia="zh-CN"/>
              </w:rPr>
              <w:t>无</w:t>
            </w:r>
          </w:p>
          <w:p>
            <w:pPr>
              <w:keepNext w:val="0"/>
              <w:keepLines w:val="0"/>
              <w:suppressLineNumbers w:val="0"/>
              <w:spacing w:before="0" w:beforeAutospacing="0" w:after="0" w:afterAutospacing="0" w:line="360" w:lineRule="auto"/>
              <w:ind w:left="0" w:right="0" w:firstLine="420" w:firstLineChars="200"/>
              <w:jc w:val="left"/>
              <w:rPr>
                <w:rFonts w:hint="default" w:cs="黑体" w:asciiTheme="minorEastAsia" w:hAnsiTheme="minorEastAsia" w:eastAsiaTheme="minorEastAsia"/>
                <w:color w:val="000000"/>
                <w:szCs w:val="21"/>
                <w:highlight w:val="none"/>
              </w:rPr>
            </w:pPr>
            <w:r>
              <w:rPr>
                <w:rFonts w:hint="eastAsia" w:cs="黑体" w:asciiTheme="minorEastAsia" w:hAnsiTheme="minorEastAsia" w:eastAsiaTheme="minorEastAsia"/>
                <w:color w:val="000000"/>
                <w:szCs w:val="21"/>
                <w:highlight w:val="none"/>
              </w:rPr>
              <w:t>----</w:t>
            </w:r>
            <w:r>
              <w:rPr>
                <w:rFonts w:hint="eastAsia" w:cs="黑体" w:asciiTheme="minorEastAsia" w:hAnsiTheme="minorEastAsia" w:eastAsiaTheme="minorEastAsia"/>
                <w:color w:val="000000"/>
                <w:szCs w:val="21"/>
                <w:highlight w:val="none"/>
                <w:lang w:val="en-US" w:eastAsia="zh-CN"/>
              </w:rPr>
              <w:t>特殊</w:t>
            </w:r>
            <w:r>
              <w:rPr>
                <w:rFonts w:hint="eastAsia" w:cs="黑体" w:asciiTheme="minorEastAsia" w:hAnsiTheme="minorEastAsia" w:eastAsiaTheme="minorEastAsia"/>
                <w:color w:val="000000"/>
                <w:szCs w:val="21"/>
                <w:highlight w:val="none"/>
              </w:rPr>
              <w:t>过程的识别：</w:t>
            </w:r>
            <w:r>
              <w:rPr>
                <w:rFonts w:hint="eastAsia" w:cs="黑体" w:asciiTheme="minorEastAsia" w:hAnsiTheme="minorEastAsia" w:eastAsiaTheme="minorEastAsia"/>
                <w:color w:val="000000"/>
                <w:szCs w:val="21"/>
                <w:highlight w:val="none"/>
                <w:lang w:eastAsia="zh-CN"/>
              </w:rPr>
              <w:t>服务过程</w:t>
            </w:r>
            <w:r>
              <w:rPr>
                <w:rFonts w:hint="eastAsia" w:cs="黑体" w:asciiTheme="minorEastAsia" w:hAnsiTheme="minorEastAsia" w:eastAsiaTheme="minorEastAsia"/>
                <w:color w:val="000000"/>
                <w:szCs w:val="21"/>
                <w:highlight w:val="none"/>
              </w:rPr>
              <w:t>；</w:t>
            </w:r>
          </w:p>
          <w:p>
            <w:pPr>
              <w:keepNext w:val="0"/>
              <w:keepLines w:val="0"/>
              <w:suppressLineNumbers w:val="0"/>
              <w:spacing w:before="0" w:beforeAutospacing="0" w:after="0" w:afterAutospacing="0"/>
              <w:ind w:left="0" w:right="0"/>
              <w:rPr>
                <w:rFonts w:hint="eastAsia" w:ascii="宋体"/>
                <w:color w:val="000000"/>
                <w:kern w:val="0"/>
                <w:szCs w:val="21"/>
                <w:highlight w:val="none"/>
              </w:rPr>
            </w:pPr>
            <w:r>
              <w:rPr>
                <w:rFonts w:hint="eastAsia" w:cs="黑体" w:asciiTheme="minorEastAsia" w:hAnsiTheme="minorEastAsia" w:eastAsiaTheme="minorEastAsia"/>
                <w:color w:val="000000"/>
                <w:szCs w:val="21"/>
                <w:highlight w:val="none"/>
              </w:rPr>
              <w:t>-----经确认：暂无策划的更改。</w:t>
            </w:r>
          </w:p>
          <w:p>
            <w:pPr>
              <w:keepNext w:val="0"/>
              <w:keepLines w:val="0"/>
              <w:suppressLineNumbers w:val="0"/>
              <w:spacing w:before="0" w:beforeAutospacing="0" w:after="0" w:afterAutospacing="0"/>
              <w:ind w:left="0" w:right="0"/>
              <w:rPr>
                <w:rFonts w:hint="eastAsia" w:ascii="宋体"/>
                <w:color w:val="000000"/>
                <w:kern w:val="0"/>
                <w:szCs w:val="21"/>
              </w:rPr>
            </w:pPr>
          </w:p>
          <w:p>
            <w:pPr>
              <w:keepNext w:val="0"/>
              <w:keepLines w:val="0"/>
              <w:suppressLineNumbers w:val="0"/>
              <w:spacing w:before="0" w:beforeAutospacing="0" w:after="0" w:afterAutospacing="0"/>
              <w:ind w:left="0" w:right="0"/>
              <w:rPr>
                <w:rFonts w:hint="eastAsia" w:ascii="宋体" w:hAnsi="宋体"/>
                <w:b/>
                <w:bCs/>
                <w:color w:val="000000"/>
                <w:sz w:val="21"/>
                <w:szCs w:val="21"/>
              </w:rPr>
            </w:pPr>
            <w:r>
              <w:rPr>
                <w:rFonts w:hint="eastAsia" w:ascii="宋体"/>
                <w:color w:val="000000"/>
                <w:kern w:val="0"/>
                <w:szCs w:val="21"/>
              </w:rPr>
              <w:t xml:space="preserve"> </w:t>
            </w:r>
            <w:r>
              <w:rPr>
                <w:rFonts w:hint="eastAsia" w:ascii="宋体" w:hAnsi="宋体"/>
                <w:b/>
                <w:bCs/>
                <w:color w:val="000000"/>
                <w:sz w:val="21"/>
                <w:szCs w:val="21"/>
                <w:lang w:eastAsia="zh-CN"/>
              </w:rPr>
              <w:t>病人陪护服务（不含诊疗）</w:t>
            </w:r>
            <w:r>
              <w:rPr>
                <w:rFonts w:hint="eastAsia" w:ascii="宋体" w:hAnsi="宋体"/>
                <w:b/>
                <w:bCs/>
                <w:color w:val="000000"/>
                <w:sz w:val="21"/>
                <w:szCs w:val="21"/>
              </w:rPr>
              <w:t>流程：</w:t>
            </w:r>
          </w:p>
          <w:p>
            <w:pPr>
              <w:keepNext w:val="0"/>
              <w:keepLines w:val="0"/>
              <w:suppressLineNumbers w:val="0"/>
              <w:spacing w:before="0" w:beforeAutospacing="0" w:after="0" w:afterAutospacing="0" w:line="400" w:lineRule="exact"/>
              <w:ind w:left="0" w:right="0"/>
              <w:rPr>
                <w:rFonts w:hint="eastAsia" w:ascii="宋体" w:hAnsi="宋体" w:eastAsia="宋体"/>
                <w:color w:val="000000"/>
                <w:sz w:val="21"/>
                <w:szCs w:val="21"/>
                <w:lang w:eastAsia="zh-CN"/>
              </w:rPr>
            </w:pPr>
            <w:r>
              <w:rPr>
                <w:rFonts w:hint="eastAsia" w:ascii="宋体" w:hAnsi="宋体"/>
                <w:szCs w:val="21"/>
              </w:rPr>
              <w:t>客户需求→协议签订→病人护理→服务完成→满意度调查</w:t>
            </w:r>
            <w:r>
              <w:rPr>
                <w:rFonts w:hint="eastAsia" w:ascii="宋体" w:hAnsi="宋体"/>
                <w:szCs w:val="21"/>
                <w:lang w:eastAsia="zh-CN"/>
              </w:rPr>
              <w:t>。</w:t>
            </w:r>
          </w:p>
          <w:p>
            <w:pPr>
              <w:keepNext w:val="0"/>
              <w:keepLines w:val="0"/>
              <w:suppressLineNumbers w:val="0"/>
              <w:spacing w:before="0" w:beforeAutospacing="0" w:after="0" w:afterAutospacing="0" w:line="400" w:lineRule="atLeast"/>
              <w:ind w:right="0"/>
              <w:rPr>
                <w:rFonts w:hint="eastAsia" w:ascii="宋体" w:hAnsi="宋体"/>
                <w:sz w:val="21"/>
                <w:szCs w:val="21"/>
                <w:highlight w:val="none"/>
              </w:rPr>
            </w:pPr>
            <w:r>
              <w:rPr>
                <w:rFonts w:hint="eastAsia" w:ascii="宋体"/>
                <w:color w:val="000000"/>
                <w:kern w:val="0"/>
                <w:sz w:val="21"/>
                <w:szCs w:val="21"/>
              </w:rPr>
              <w:t>现</w:t>
            </w:r>
            <w:r>
              <w:rPr>
                <w:rFonts w:hint="eastAsia" w:ascii="宋体"/>
                <w:color w:val="000000"/>
                <w:kern w:val="0"/>
                <w:sz w:val="21"/>
                <w:szCs w:val="21"/>
                <w:highlight w:val="none"/>
              </w:rPr>
              <w:t>场查看，部门的服务内容主要有：病人陪护服务</w:t>
            </w:r>
            <w:r>
              <w:rPr>
                <w:rFonts w:hint="eastAsia" w:ascii="宋体" w:hAnsi="宋体"/>
                <w:sz w:val="21"/>
                <w:szCs w:val="21"/>
                <w:highlight w:val="none"/>
              </w:rPr>
              <w:t>。</w:t>
            </w:r>
          </w:p>
          <w:p>
            <w:pPr>
              <w:keepNext w:val="0"/>
              <w:keepLines w:val="0"/>
              <w:suppressLineNumbers w:val="0"/>
              <w:spacing w:before="0" w:beforeAutospacing="0" w:after="0" w:afterAutospacing="0" w:line="400" w:lineRule="atLeast"/>
              <w:ind w:right="0"/>
              <w:rPr>
                <w:rFonts w:hint="eastAsia" w:ascii="宋体" w:hAnsi="宋体"/>
                <w:sz w:val="21"/>
                <w:szCs w:val="21"/>
                <w:lang w:val="en-US" w:eastAsia="zh-CN"/>
              </w:rPr>
            </w:pPr>
            <w:r>
              <w:rPr>
                <w:rFonts w:hint="eastAsia" w:ascii="宋体"/>
                <w:color w:val="000000"/>
                <w:kern w:val="0"/>
                <w:sz w:val="21"/>
                <w:szCs w:val="21"/>
              </w:rPr>
              <w:t>在</w:t>
            </w:r>
            <w:r>
              <w:rPr>
                <w:rFonts w:hint="eastAsia" w:ascii="宋体"/>
                <w:color w:val="000000"/>
                <w:kern w:val="0"/>
                <w:sz w:val="21"/>
                <w:szCs w:val="21"/>
                <w:lang w:eastAsia="zh-CN"/>
              </w:rPr>
              <w:t>成华区妇幼保健院</w:t>
            </w:r>
            <w:r>
              <w:rPr>
                <w:rFonts w:hint="eastAsia" w:ascii="宋体"/>
                <w:color w:val="000000"/>
                <w:kern w:val="0"/>
                <w:sz w:val="21"/>
                <w:szCs w:val="21"/>
              </w:rPr>
              <w:t>现场查看</w:t>
            </w:r>
            <w:r>
              <w:rPr>
                <w:rFonts w:hint="eastAsia" w:ascii="宋体" w:hAnsi="宋体"/>
                <w:sz w:val="21"/>
                <w:szCs w:val="21"/>
              </w:rPr>
              <w:t>：</w:t>
            </w:r>
            <w:r>
              <w:rPr>
                <w:rFonts w:hint="eastAsia" w:ascii="宋体" w:hAnsi="宋体"/>
                <w:sz w:val="21"/>
                <w:szCs w:val="21"/>
                <w:lang w:val="en-US" w:eastAsia="zh-CN"/>
              </w:rPr>
              <w:t>公司正在进行的病人陪护服务工作为：对吴*的母婴陪护服务，共配备了2名陪护人员进行全天性的陪护工作，目前为刘秀进行白班母婴陪护工作。</w:t>
            </w:r>
          </w:p>
          <w:p>
            <w:pPr>
              <w:pStyle w:val="12"/>
              <w:rPr>
                <w:rFonts w:hint="default"/>
                <w:lang w:val="en-US" w:eastAsia="zh-CN"/>
              </w:rPr>
            </w:pPr>
            <w:r>
              <w:rPr>
                <w:rFonts w:hint="default"/>
                <w:lang w:val="en-US" w:eastAsia="zh-CN"/>
              </w:rPr>
              <w:drawing>
                <wp:inline distT="0" distB="0" distL="114300" distR="114300">
                  <wp:extent cx="2093595" cy="1570990"/>
                  <wp:effectExtent l="0" t="0" r="1905" b="10160"/>
                  <wp:docPr id="4" name="图片 4" descr="8fc4690944fd8653c90876582045f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8fc4690944fd8653c90876582045fdc"/>
                          <pic:cNvPicPr>
                            <a:picLocks noChangeAspect="1"/>
                          </pic:cNvPicPr>
                        </pic:nvPicPr>
                        <pic:blipFill>
                          <a:blip r:embed="rId6"/>
                          <a:stretch>
                            <a:fillRect/>
                          </a:stretch>
                        </pic:blipFill>
                        <pic:spPr>
                          <a:xfrm>
                            <a:off x="0" y="0"/>
                            <a:ext cx="2093595" cy="1570990"/>
                          </a:xfrm>
                          <a:prstGeom prst="rect">
                            <a:avLst/>
                          </a:prstGeom>
                        </pic:spPr>
                      </pic:pic>
                    </a:graphicData>
                  </a:graphic>
                </wp:inline>
              </w:drawing>
            </w:r>
            <w:r>
              <w:rPr>
                <w:rFonts w:hint="default"/>
                <w:lang w:val="en-US" w:eastAsia="zh-CN"/>
              </w:rPr>
              <w:drawing>
                <wp:inline distT="0" distB="0" distL="114300" distR="114300">
                  <wp:extent cx="1871980" cy="1557655"/>
                  <wp:effectExtent l="0" t="0" r="13970" b="4445"/>
                  <wp:docPr id="3" name="图片 3" descr="47b9d2bcab27ef54bc4213efc2038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7b9d2bcab27ef54bc4213efc2038fe"/>
                          <pic:cNvPicPr>
                            <a:picLocks noChangeAspect="1"/>
                          </pic:cNvPicPr>
                        </pic:nvPicPr>
                        <pic:blipFill>
                          <a:blip r:embed="rId7"/>
                          <a:stretch>
                            <a:fillRect/>
                          </a:stretch>
                        </pic:blipFill>
                        <pic:spPr>
                          <a:xfrm>
                            <a:off x="0" y="0"/>
                            <a:ext cx="1871980" cy="1557655"/>
                          </a:xfrm>
                          <a:prstGeom prst="rect">
                            <a:avLst/>
                          </a:prstGeom>
                        </pic:spPr>
                      </pic:pic>
                    </a:graphicData>
                  </a:graphic>
                </wp:inline>
              </w:drawing>
            </w:r>
            <w:bookmarkStart w:id="1" w:name="_GoBack"/>
            <w:bookmarkEnd w:id="1"/>
          </w:p>
          <w:p>
            <w:pPr>
              <w:pStyle w:val="12"/>
              <w:rPr>
                <w:rFonts w:hint="default"/>
                <w:sz w:val="22"/>
                <w:szCs w:val="22"/>
                <w:lang w:val="en-US" w:eastAsia="zh-CN"/>
              </w:rPr>
            </w:pPr>
            <w:r>
              <w:rPr>
                <w:rFonts w:hint="eastAsia"/>
                <w:sz w:val="22"/>
                <w:szCs w:val="22"/>
                <w:lang w:val="en-US" w:eastAsia="zh-CN"/>
              </w:rPr>
              <w:t>现场照片。</w:t>
            </w:r>
          </w:p>
          <w:p>
            <w:pPr>
              <w:keepNext w:val="0"/>
              <w:keepLines w:val="0"/>
              <w:suppressLineNumbers w:val="0"/>
              <w:spacing w:before="0" w:beforeAutospacing="0" w:after="0" w:afterAutospacing="0" w:line="400" w:lineRule="exact"/>
              <w:ind w:left="0" w:right="0" w:firstLine="420" w:firstLineChars="200"/>
              <w:rPr>
                <w:rFonts w:hint="eastAsia" w:ascii="宋体" w:hAnsi="宋体" w:eastAsia="宋体" w:cs="宋体"/>
                <w:kern w:val="2"/>
                <w:sz w:val="21"/>
                <w:szCs w:val="21"/>
                <w:lang w:val="en-US" w:eastAsia="zh-CN" w:bidi="ar-SA"/>
              </w:rPr>
            </w:pPr>
            <w:r>
              <w:rPr>
                <w:rFonts w:hint="eastAsia" w:ascii="宋体"/>
                <w:color w:val="000000"/>
                <w:kern w:val="0"/>
                <w:sz w:val="21"/>
                <w:szCs w:val="21"/>
                <w:lang w:eastAsia="zh-CN"/>
              </w:rPr>
              <w:t>业务部</w:t>
            </w:r>
            <w:r>
              <w:rPr>
                <w:rFonts w:hint="eastAsia" w:ascii="宋体"/>
                <w:color w:val="000000"/>
                <w:kern w:val="0"/>
                <w:sz w:val="21"/>
                <w:szCs w:val="21"/>
              </w:rPr>
              <w:t>控制措施基本与管理要求基本一致，基本符合管理要求。</w:t>
            </w:r>
          </w:p>
        </w:tc>
        <w:tc>
          <w:tcPr>
            <w:tcW w:w="1585" w:type="dxa"/>
            <w:vAlign w:val="top"/>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0"/>
                <w:lang w:val="en-US" w:eastAsia="zh-CN" w:bidi="ar-SA"/>
              </w:rPr>
            </w:pPr>
            <w:r>
              <w:rPr>
                <w:rFonts w:hint="eastAsia" w:cs="Times New Roman"/>
                <w:kern w:val="2"/>
                <w:sz w:val="21"/>
                <w:szCs w:val="20"/>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Cs w:val="21"/>
                <w:lang w:eastAsia="zh-CN"/>
              </w:rPr>
              <w:t>产品和服务的要求</w:t>
            </w:r>
          </w:p>
        </w:tc>
        <w:tc>
          <w:tcPr>
            <w:tcW w:w="960" w:type="dxa"/>
            <w:vAlign w:val="top"/>
          </w:tcPr>
          <w:p>
            <w:pPr>
              <w:rPr>
                <w:rFonts w:hint="eastAsia" w:ascii="宋体" w:hAnsi="宋体" w:eastAsia="宋体" w:cs="宋体"/>
                <w:kern w:val="2"/>
                <w:sz w:val="21"/>
                <w:szCs w:val="21"/>
                <w:lang w:val="en-US" w:eastAsia="zh-CN" w:bidi="ar-SA"/>
              </w:rPr>
            </w:pPr>
            <w:r>
              <w:rPr>
                <w:rFonts w:hint="eastAsia" w:ascii="宋体" w:hAnsi="宋体" w:cs="宋体"/>
                <w:szCs w:val="21"/>
              </w:rPr>
              <w:t xml:space="preserve">Q8.2 </w:t>
            </w:r>
          </w:p>
        </w:tc>
        <w:tc>
          <w:tcPr>
            <w:tcW w:w="10004" w:type="dxa"/>
            <w:vAlign w:val="top"/>
          </w:tcPr>
          <w:p>
            <w:pPr>
              <w:rPr>
                <w:rFonts w:ascii="宋体" w:hAnsi="宋体" w:cs="宋体"/>
                <w:szCs w:val="21"/>
                <w:highlight w:val="none"/>
              </w:rPr>
            </w:pPr>
            <w:r>
              <w:rPr>
                <w:rFonts w:hint="eastAsia" w:ascii="宋体" w:hAnsi="宋体" w:cs="宋体"/>
                <w:szCs w:val="21"/>
                <w:highlight w:val="none"/>
              </w:rPr>
              <w:t>公司制定并实施《</w:t>
            </w:r>
            <w:r>
              <w:rPr>
                <w:rFonts w:hint="eastAsia" w:ascii="宋体" w:hAnsi="宋体" w:cs="宋体"/>
                <w:szCs w:val="21"/>
                <w:highlight w:val="none"/>
                <w:lang w:eastAsia="zh-CN"/>
              </w:rPr>
              <w:t>与顾客有关的控制程序</w:t>
            </w:r>
            <w:r>
              <w:rPr>
                <w:rFonts w:hint="eastAsia" w:ascii="宋体" w:hAnsi="宋体" w:cs="宋体"/>
                <w:szCs w:val="21"/>
                <w:highlight w:val="none"/>
              </w:rPr>
              <w:t>》，</w:t>
            </w:r>
            <w:r>
              <w:rPr>
                <w:rFonts w:hint="eastAsia" w:ascii="宋体" w:hAnsi="宋体" w:cs="宋体"/>
                <w:szCs w:val="21"/>
                <w:highlight w:val="none"/>
                <w:lang w:eastAsia="zh-CN"/>
              </w:rPr>
              <w:t>行政人事部</w:t>
            </w:r>
            <w:r>
              <w:rPr>
                <w:rFonts w:hint="eastAsia" w:ascii="宋体" w:hAnsi="宋体" w:cs="宋体"/>
                <w:szCs w:val="21"/>
                <w:highlight w:val="none"/>
              </w:rPr>
              <w:t>采用上门拜访、会议、报告、函电、计算机网络等方式与顾客进行沟通。了解客户要求的</w:t>
            </w:r>
            <w:r>
              <w:rPr>
                <w:rFonts w:hint="eastAsia" w:ascii="宋体" w:hAnsi="宋体" w:cs="宋体"/>
                <w:szCs w:val="21"/>
                <w:highlight w:val="none"/>
                <w:lang w:eastAsia="zh-CN"/>
              </w:rPr>
              <w:t>服务</w:t>
            </w:r>
            <w:r>
              <w:rPr>
                <w:rFonts w:hint="eastAsia" w:ascii="宋体" w:hAnsi="宋体" w:cs="宋体"/>
                <w:szCs w:val="21"/>
                <w:highlight w:val="none"/>
              </w:rPr>
              <w:t>的相关信息；问询、合同或订单的处理，包括对其修改；顾客反馈，包括顾客抱怨；处置或控制顾客财产；当有重大异常时，制定有关的应急措施及客户特定的要求；</w:t>
            </w:r>
          </w:p>
          <w:p>
            <w:pPr>
              <w:rPr>
                <w:rFonts w:ascii="宋体" w:hAnsi="宋体" w:cs="宋体"/>
                <w:szCs w:val="21"/>
                <w:highlight w:val="none"/>
              </w:rPr>
            </w:pPr>
          </w:p>
          <w:p>
            <w:pPr>
              <w:rPr>
                <w:rFonts w:ascii="宋体" w:hAnsi="宋体" w:cs="宋体"/>
                <w:szCs w:val="21"/>
                <w:highlight w:val="none"/>
              </w:rPr>
            </w:pPr>
            <w:r>
              <w:rPr>
                <w:rFonts w:hint="eastAsia" w:ascii="宋体" w:hAnsi="宋体" w:cs="宋体"/>
                <w:szCs w:val="21"/>
                <w:highlight w:val="none"/>
              </w:rPr>
              <w:t>对市场进行调研，定向顾客提供的</w:t>
            </w:r>
            <w:r>
              <w:rPr>
                <w:rFonts w:hint="eastAsia" w:ascii="宋体" w:hAnsi="宋体" w:cs="宋体"/>
                <w:szCs w:val="21"/>
                <w:highlight w:val="none"/>
                <w:lang w:eastAsia="zh-CN"/>
              </w:rPr>
              <w:t>产品和服务的要求</w:t>
            </w:r>
            <w:r>
              <w:rPr>
                <w:rFonts w:hint="eastAsia" w:ascii="宋体" w:hAnsi="宋体" w:cs="宋体"/>
                <w:szCs w:val="21"/>
                <w:highlight w:val="none"/>
              </w:rPr>
              <w:t>，从以下几个方面来确定与服务有关的要求：</w:t>
            </w:r>
          </w:p>
          <w:p>
            <w:pPr>
              <w:rPr>
                <w:rFonts w:ascii="宋体" w:hAnsi="宋体" w:cs="宋体"/>
                <w:szCs w:val="21"/>
                <w:highlight w:val="none"/>
              </w:rPr>
            </w:pPr>
            <w:r>
              <w:rPr>
                <w:rFonts w:hint="eastAsia" w:ascii="宋体" w:hAnsi="宋体" w:cs="宋体"/>
                <w:szCs w:val="21"/>
                <w:highlight w:val="none"/>
              </w:rPr>
              <w:t>（1）顾客对</w:t>
            </w:r>
            <w:r>
              <w:rPr>
                <w:rFonts w:hint="eastAsia" w:ascii="宋体" w:hAnsi="宋体" w:cs="宋体"/>
                <w:szCs w:val="21"/>
                <w:highlight w:val="none"/>
                <w:lang w:eastAsia="zh-CN"/>
              </w:rPr>
              <w:t>服务</w:t>
            </w:r>
            <w:r>
              <w:rPr>
                <w:rFonts w:hint="eastAsia" w:ascii="宋体" w:hAnsi="宋体" w:cs="宋体"/>
                <w:szCs w:val="21"/>
                <w:highlight w:val="none"/>
              </w:rPr>
              <w:t>规定的要求,包括</w:t>
            </w:r>
            <w:r>
              <w:rPr>
                <w:rFonts w:hint="eastAsia" w:ascii="宋体" w:hAnsi="宋体" w:cs="宋体"/>
                <w:szCs w:val="21"/>
                <w:highlight w:val="none"/>
                <w:lang w:eastAsia="zh-CN"/>
              </w:rPr>
              <w:t>服务</w:t>
            </w:r>
            <w:r>
              <w:rPr>
                <w:rFonts w:hint="eastAsia" w:ascii="宋体" w:hAnsi="宋体" w:cs="宋体"/>
                <w:szCs w:val="21"/>
                <w:highlight w:val="none"/>
              </w:rPr>
              <w:t xml:space="preserve">项目内容、技术、进度和费用要求以及策划后期服务要求；      </w:t>
            </w:r>
          </w:p>
          <w:p>
            <w:pPr>
              <w:rPr>
                <w:rFonts w:ascii="宋体" w:hAnsi="宋体" w:cs="宋体"/>
                <w:szCs w:val="21"/>
                <w:highlight w:val="none"/>
              </w:rPr>
            </w:pPr>
            <w:r>
              <w:rPr>
                <w:rFonts w:hint="eastAsia" w:ascii="宋体" w:hAnsi="宋体" w:cs="宋体"/>
                <w:szCs w:val="21"/>
                <w:highlight w:val="none"/>
              </w:rPr>
              <w:t>（2）与</w:t>
            </w:r>
            <w:r>
              <w:rPr>
                <w:rFonts w:hint="eastAsia" w:ascii="宋体" w:hAnsi="宋体" w:cs="宋体"/>
                <w:szCs w:val="21"/>
                <w:highlight w:val="none"/>
                <w:lang w:eastAsia="zh-CN"/>
              </w:rPr>
              <w:t>服务</w:t>
            </w:r>
            <w:r>
              <w:rPr>
                <w:rFonts w:hint="eastAsia" w:ascii="宋体" w:hAnsi="宋体" w:cs="宋体"/>
                <w:szCs w:val="21"/>
                <w:highlight w:val="none"/>
              </w:rPr>
              <w:t>有关的法律、法规要求；</w:t>
            </w:r>
          </w:p>
          <w:p>
            <w:pPr>
              <w:rPr>
                <w:rFonts w:ascii="宋体" w:hAnsi="宋体" w:cs="宋体"/>
                <w:szCs w:val="21"/>
                <w:highlight w:val="none"/>
              </w:rPr>
            </w:pPr>
            <w:r>
              <w:rPr>
                <w:rFonts w:hint="eastAsia" w:ascii="宋体" w:hAnsi="宋体" w:cs="宋体"/>
                <w:szCs w:val="21"/>
                <w:highlight w:val="none"/>
              </w:rPr>
              <w:t>（3）公司确定的其他附加要求,如保密、特殊资历等</w:t>
            </w:r>
          </w:p>
          <w:p>
            <w:pPr>
              <w:rPr>
                <w:rFonts w:ascii="宋体" w:hAnsi="宋体" w:cs="宋体"/>
                <w:szCs w:val="21"/>
                <w:highlight w:val="none"/>
              </w:rPr>
            </w:pPr>
            <w:r>
              <w:rPr>
                <w:rFonts w:hint="eastAsia" w:ascii="宋体" w:hAnsi="宋体" w:cs="宋体"/>
                <w:szCs w:val="21"/>
                <w:highlight w:val="none"/>
              </w:rPr>
              <w:t>顾客有合作意向时或发放招标文件时，介绍公司病人陪护服务范围、项目，了解顾客要求，并结合企业标准进行确定，且明示在合同或订单上，确定顾客对</w:t>
            </w:r>
            <w:r>
              <w:rPr>
                <w:rFonts w:hint="eastAsia" w:ascii="宋体" w:hAnsi="宋体" w:cs="宋体"/>
                <w:szCs w:val="21"/>
                <w:highlight w:val="none"/>
                <w:lang w:eastAsia="zh-CN"/>
              </w:rPr>
              <w:t>服务</w:t>
            </w:r>
            <w:r>
              <w:rPr>
                <w:rFonts w:hint="eastAsia" w:ascii="宋体" w:hAnsi="宋体" w:cs="宋体"/>
                <w:szCs w:val="21"/>
                <w:highlight w:val="none"/>
              </w:rPr>
              <w:t>的具体要求。</w:t>
            </w:r>
          </w:p>
          <w:p>
            <w:pPr>
              <w:widowControl/>
              <w:spacing w:line="360" w:lineRule="auto"/>
              <w:ind w:firstLine="86" w:firstLineChars="41"/>
              <w:rPr>
                <w:rFonts w:ascii="宋体" w:hAnsi="宋体" w:cs="宋体"/>
                <w:szCs w:val="21"/>
                <w:highlight w:val="none"/>
              </w:rPr>
            </w:pPr>
            <w:r>
              <w:rPr>
                <w:rFonts w:hint="eastAsia" w:ascii="宋体" w:hAnsi="宋体" w:cs="宋体"/>
                <w:szCs w:val="21"/>
                <w:highlight w:val="none"/>
              </w:rPr>
              <w:t>1、抽查2</w:t>
            </w:r>
            <w:r>
              <w:rPr>
                <w:rFonts w:hint="eastAsia" w:ascii="宋体" w:hAnsi="宋体" w:cs="宋体"/>
                <w:szCs w:val="21"/>
                <w:highlight w:val="none"/>
                <w:lang w:val="en-US" w:eastAsia="zh-CN"/>
              </w:rPr>
              <w:t>021</w:t>
            </w:r>
            <w:r>
              <w:rPr>
                <w:rFonts w:hint="eastAsia" w:ascii="宋体" w:hAnsi="宋体" w:cs="宋体"/>
                <w:szCs w:val="21"/>
                <w:highlight w:val="none"/>
              </w:rPr>
              <w:t>年</w:t>
            </w:r>
            <w:r>
              <w:rPr>
                <w:rFonts w:hint="eastAsia" w:ascii="宋体" w:hAnsi="宋体" w:cs="宋体"/>
                <w:szCs w:val="21"/>
                <w:highlight w:val="none"/>
                <w:lang w:val="en-US" w:eastAsia="zh-CN"/>
              </w:rPr>
              <w:t>4</w:t>
            </w:r>
            <w:r>
              <w:rPr>
                <w:rFonts w:hint="eastAsia" w:ascii="宋体" w:hAnsi="宋体" w:cs="宋体"/>
                <w:szCs w:val="21"/>
                <w:highlight w:val="none"/>
              </w:rPr>
              <w:t>月</w:t>
            </w:r>
            <w:r>
              <w:rPr>
                <w:rFonts w:hint="eastAsia" w:ascii="宋体" w:hAnsi="宋体" w:cs="宋体"/>
                <w:szCs w:val="21"/>
                <w:highlight w:val="none"/>
                <w:lang w:val="en-US" w:eastAsia="zh-CN"/>
              </w:rPr>
              <w:t>23</w:t>
            </w:r>
            <w:r>
              <w:rPr>
                <w:rFonts w:hint="eastAsia" w:ascii="宋体" w:hAnsi="宋体" w:cs="宋体"/>
                <w:szCs w:val="21"/>
                <w:highlight w:val="none"/>
              </w:rPr>
              <w:t>日合同：</w:t>
            </w:r>
          </w:p>
          <w:p>
            <w:pPr>
              <w:widowControl/>
              <w:spacing w:line="360" w:lineRule="auto"/>
              <w:ind w:firstLine="315" w:firstLineChars="150"/>
              <w:rPr>
                <w:rFonts w:ascii="宋体" w:hAnsi="宋体" w:cs="宋体"/>
                <w:szCs w:val="21"/>
                <w:highlight w:val="none"/>
              </w:rPr>
            </w:pPr>
            <w:r>
              <w:rPr>
                <w:rFonts w:hint="eastAsia" w:ascii="宋体" w:hAnsi="宋体" w:cs="宋体"/>
                <w:szCs w:val="21"/>
                <w:highlight w:val="none"/>
              </w:rPr>
              <w:t>顾客:遂宁市中医院</w:t>
            </w:r>
          </w:p>
          <w:p>
            <w:pPr>
              <w:widowControl/>
              <w:spacing w:line="360" w:lineRule="auto"/>
              <w:ind w:firstLine="315" w:firstLineChars="150"/>
              <w:rPr>
                <w:rFonts w:ascii="宋体" w:hAnsi="宋体" w:cs="宋体"/>
                <w:szCs w:val="21"/>
                <w:highlight w:val="none"/>
              </w:rPr>
            </w:pPr>
            <w:r>
              <w:rPr>
                <w:rFonts w:hint="eastAsia" w:ascii="宋体" w:hAnsi="宋体" w:cs="宋体"/>
                <w:szCs w:val="21"/>
                <w:highlight w:val="none"/>
              </w:rPr>
              <w:t>项目：生活护理服务</w:t>
            </w:r>
          </w:p>
          <w:p>
            <w:pPr>
              <w:widowControl/>
              <w:spacing w:line="360" w:lineRule="auto"/>
              <w:ind w:firstLine="315" w:firstLineChars="150"/>
              <w:rPr>
                <w:rFonts w:ascii="宋体" w:hAnsi="宋体" w:cs="宋体"/>
                <w:szCs w:val="21"/>
                <w:highlight w:val="none"/>
              </w:rPr>
            </w:pPr>
            <w:r>
              <w:rPr>
                <w:rFonts w:hint="eastAsia" w:ascii="宋体" w:hAnsi="宋体" w:cs="宋体"/>
                <w:szCs w:val="21"/>
                <w:highlight w:val="none"/>
              </w:rPr>
              <w:t>合同内容：合同期限、合同内容及要求、双方的权利和义务、违约责任等。</w:t>
            </w:r>
          </w:p>
          <w:p>
            <w:pPr>
              <w:widowControl/>
              <w:spacing w:line="360" w:lineRule="auto"/>
              <w:ind w:firstLine="315" w:firstLineChars="150"/>
              <w:rPr>
                <w:rFonts w:hint="eastAsia" w:ascii="宋体" w:hAnsi="宋体" w:eastAsia="宋体" w:cs="宋体"/>
                <w:szCs w:val="21"/>
                <w:highlight w:val="none"/>
                <w:lang w:eastAsia="zh-CN"/>
              </w:rPr>
            </w:pPr>
            <w:r>
              <w:rPr>
                <w:rFonts w:hint="eastAsia" w:ascii="宋体" w:hAnsi="宋体" w:cs="宋体"/>
                <w:szCs w:val="21"/>
                <w:highlight w:val="none"/>
              </w:rPr>
              <w:t>签单人：</w:t>
            </w:r>
            <w:r>
              <w:rPr>
                <w:rFonts w:hint="eastAsia" w:ascii="宋体" w:hAnsi="宋体" w:cs="宋体"/>
                <w:szCs w:val="21"/>
                <w:highlight w:val="none"/>
                <w:lang w:eastAsia="zh-CN"/>
              </w:rPr>
              <w:t>陈华</w:t>
            </w:r>
          </w:p>
          <w:p>
            <w:pPr>
              <w:widowControl/>
              <w:spacing w:line="360" w:lineRule="auto"/>
              <w:ind w:firstLine="86" w:firstLineChars="41"/>
              <w:rPr>
                <w:rFonts w:ascii="宋体" w:hAnsi="宋体" w:cs="宋体"/>
                <w:szCs w:val="21"/>
                <w:highlight w:val="none"/>
              </w:rPr>
            </w:pPr>
            <w:r>
              <w:rPr>
                <w:rFonts w:hint="eastAsia" w:ascii="宋体" w:hAnsi="宋体" w:cs="宋体"/>
                <w:szCs w:val="21"/>
                <w:highlight w:val="none"/>
              </w:rPr>
              <w:t>2、抽查202</w:t>
            </w:r>
            <w:r>
              <w:rPr>
                <w:rFonts w:hint="eastAsia" w:ascii="宋体" w:hAnsi="宋体" w:cs="宋体"/>
                <w:szCs w:val="21"/>
                <w:highlight w:val="none"/>
                <w:lang w:val="en-US" w:eastAsia="zh-CN"/>
              </w:rPr>
              <w:t>1</w:t>
            </w:r>
            <w:r>
              <w:rPr>
                <w:rFonts w:hint="eastAsia" w:ascii="宋体" w:hAnsi="宋体" w:cs="宋体"/>
                <w:szCs w:val="21"/>
                <w:highlight w:val="none"/>
              </w:rPr>
              <w:t>年</w:t>
            </w:r>
            <w:r>
              <w:rPr>
                <w:rFonts w:hint="eastAsia" w:ascii="宋体" w:hAnsi="宋体" w:cs="宋体"/>
                <w:szCs w:val="21"/>
                <w:highlight w:val="none"/>
                <w:lang w:val="en-US" w:eastAsia="zh-CN"/>
              </w:rPr>
              <w:t>6</w:t>
            </w:r>
            <w:r>
              <w:rPr>
                <w:rFonts w:hint="eastAsia" w:ascii="宋体" w:hAnsi="宋体" w:cs="宋体"/>
                <w:szCs w:val="21"/>
                <w:highlight w:val="none"/>
              </w:rPr>
              <w:t>月</w:t>
            </w:r>
            <w:r>
              <w:rPr>
                <w:rFonts w:hint="eastAsia" w:ascii="宋体" w:hAnsi="宋体" w:cs="宋体"/>
                <w:szCs w:val="21"/>
                <w:highlight w:val="none"/>
                <w:lang w:val="en-US" w:eastAsia="zh-CN"/>
              </w:rPr>
              <w:t>2</w:t>
            </w:r>
            <w:r>
              <w:rPr>
                <w:rFonts w:hint="eastAsia" w:ascii="宋体" w:hAnsi="宋体" w:cs="宋体"/>
                <w:szCs w:val="21"/>
                <w:highlight w:val="none"/>
              </w:rPr>
              <w:t>0日合同：</w:t>
            </w:r>
          </w:p>
          <w:p>
            <w:pPr>
              <w:widowControl/>
              <w:spacing w:line="360" w:lineRule="auto"/>
              <w:ind w:firstLine="315" w:firstLineChars="150"/>
              <w:rPr>
                <w:rFonts w:ascii="宋体" w:hAnsi="宋体" w:cs="宋体"/>
                <w:szCs w:val="21"/>
                <w:highlight w:val="none"/>
              </w:rPr>
            </w:pPr>
            <w:r>
              <w:rPr>
                <w:rFonts w:hint="eastAsia" w:ascii="宋体" w:hAnsi="宋体" w:cs="宋体"/>
                <w:szCs w:val="21"/>
                <w:highlight w:val="none"/>
              </w:rPr>
              <w:t>顾客:左营雪</w:t>
            </w:r>
          </w:p>
          <w:p>
            <w:pPr>
              <w:widowControl/>
              <w:spacing w:line="360" w:lineRule="auto"/>
              <w:ind w:firstLine="315" w:firstLineChars="150"/>
              <w:rPr>
                <w:rFonts w:ascii="宋体" w:hAnsi="宋体" w:cs="宋体"/>
                <w:szCs w:val="21"/>
                <w:highlight w:val="none"/>
              </w:rPr>
            </w:pPr>
            <w:r>
              <w:rPr>
                <w:rFonts w:hint="eastAsia" w:ascii="宋体" w:hAnsi="宋体" w:cs="宋体"/>
                <w:szCs w:val="21"/>
                <w:highlight w:val="none"/>
              </w:rPr>
              <w:t>项目：生活护理</w:t>
            </w:r>
            <w:r>
              <w:rPr>
                <w:rFonts w:hint="eastAsia" w:ascii="宋体" w:cs="宋体"/>
                <w:color w:val="000000"/>
                <w:szCs w:val="21"/>
                <w:highlight w:val="none"/>
              </w:rPr>
              <w:t>服务</w:t>
            </w:r>
          </w:p>
          <w:p>
            <w:pPr>
              <w:widowControl/>
              <w:spacing w:line="360" w:lineRule="auto"/>
              <w:ind w:firstLine="315" w:firstLineChars="150"/>
              <w:rPr>
                <w:rFonts w:ascii="宋体" w:hAnsi="宋体" w:cs="宋体"/>
                <w:szCs w:val="21"/>
                <w:highlight w:val="none"/>
              </w:rPr>
            </w:pPr>
            <w:r>
              <w:rPr>
                <w:rFonts w:hint="eastAsia" w:ascii="宋体" w:hAnsi="宋体" w:cs="宋体"/>
                <w:szCs w:val="21"/>
                <w:highlight w:val="none"/>
              </w:rPr>
              <w:t>合同内容：合同期限、合同内容及要求、双方的权利和义务、违约责任等。</w:t>
            </w:r>
          </w:p>
          <w:p>
            <w:pPr>
              <w:widowControl/>
              <w:spacing w:line="360" w:lineRule="auto"/>
              <w:ind w:firstLine="315" w:firstLineChars="150"/>
              <w:rPr>
                <w:rFonts w:hint="eastAsia" w:ascii="宋体" w:hAnsi="宋体" w:cs="宋体"/>
                <w:szCs w:val="21"/>
                <w:highlight w:val="none"/>
                <w:lang w:eastAsia="zh-CN"/>
              </w:rPr>
            </w:pPr>
            <w:r>
              <w:rPr>
                <w:rFonts w:hint="eastAsia" w:ascii="宋体" w:hAnsi="宋体" w:cs="宋体"/>
                <w:szCs w:val="21"/>
                <w:highlight w:val="none"/>
              </w:rPr>
              <w:t>签单人：</w:t>
            </w:r>
            <w:r>
              <w:rPr>
                <w:rFonts w:hint="eastAsia" w:ascii="宋体" w:hAnsi="宋体" w:cs="宋体"/>
                <w:szCs w:val="21"/>
                <w:highlight w:val="none"/>
                <w:lang w:eastAsia="zh-CN"/>
              </w:rPr>
              <w:t>陈华</w:t>
            </w:r>
          </w:p>
          <w:p>
            <w:pPr>
              <w:widowControl/>
              <w:spacing w:line="360" w:lineRule="auto"/>
              <w:ind w:firstLine="86" w:firstLineChars="41"/>
              <w:rPr>
                <w:rFonts w:ascii="宋体" w:hAnsi="宋体" w:cs="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、抽查202</w:t>
            </w:r>
            <w:r>
              <w:rPr>
                <w:rFonts w:hint="eastAsia" w:ascii="宋体" w:hAnsi="宋体" w:cs="宋体"/>
                <w:szCs w:val="21"/>
                <w:highlight w:val="none"/>
                <w:lang w:val="en-US" w:eastAsia="zh-CN"/>
              </w:rPr>
              <w:t>1</w:t>
            </w:r>
            <w:r>
              <w:rPr>
                <w:rFonts w:hint="eastAsia" w:ascii="宋体" w:hAnsi="宋体" w:cs="宋体"/>
                <w:szCs w:val="21"/>
                <w:highlight w:val="none"/>
              </w:rPr>
              <w:t>年</w:t>
            </w:r>
            <w:r>
              <w:rPr>
                <w:rFonts w:hint="eastAsia" w:ascii="宋体" w:hAnsi="宋体" w:cs="宋体"/>
                <w:szCs w:val="21"/>
                <w:highlight w:val="none"/>
                <w:lang w:val="en-US" w:eastAsia="zh-CN"/>
              </w:rPr>
              <w:t>7</w:t>
            </w:r>
            <w:r>
              <w:rPr>
                <w:rFonts w:hint="eastAsia" w:ascii="宋体" w:hAnsi="宋体" w:cs="宋体"/>
                <w:szCs w:val="21"/>
                <w:highlight w:val="none"/>
              </w:rPr>
              <w:t>月</w:t>
            </w:r>
            <w:r>
              <w:rPr>
                <w:rFonts w:hint="eastAsia" w:ascii="宋体" w:hAnsi="宋体" w:cs="宋体"/>
                <w:szCs w:val="21"/>
                <w:highlight w:val="none"/>
                <w:lang w:val="en-US" w:eastAsia="zh-CN"/>
              </w:rPr>
              <w:t>13</w:t>
            </w:r>
            <w:r>
              <w:rPr>
                <w:rFonts w:hint="eastAsia" w:ascii="宋体" w:hAnsi="宋体" w:cs="宋体"/>
                <w:szCs w:val="21"/>
                <w:highlight w:val="none"/>
              </w:rPr>
              <w:t>日合同：</w:t>
            </w:r>
          </w:p>
          <w:p>
            <w:pPr>
              <w:widowControl/>
              <w:spacing w:line="360" w:lineRule="auto"/>
              <w:ind w:firstLine="315" w:firstLineChars="150"/>
              <w:rPr>
                <w:rFonts w:ascii="宋体" w:hAnsi="宋体" w:cs="宋体"/>
                <w:szCs w:val="21"/>
                <w:highlight w:val="none"/>
              </w:rPr>
            </w:pPr>
            <w:r>
              <w:rPr>
                <w:rFonts w:hint="eastAsia" w:ascii="宋体" w:hAnsi="宋体" w:cs="宋体"/>
                <w:szCs w:val="21"/>
                <w:highlight w:val="none"/>
              </w:rPr>
              <w:t>顾客:德阳市人民医院</w:t>
            </w:r>
          </w:p>
          <w:p>
            <w:pPr>
              <w:widowControl/>
              <w:spacing w:line="360" w:lineRule="auto"/>
              <w:ind w:firstLine="315" w:firstLineChars="150"/>
              <w:rPr>
                <w:rFonts w:ascii="宋体" w:hAnsi="宋体" w:cs="宋体"/>
                <w:szCs w:val="21"/>
                <w:highlight w:val="none"/>
              </w:rPr>
            </w:pPr>
            <w:r>
              <w:rPr>
                <w:rFonts w:hint="eastAsia" w:ascii="宋体" w:hAnsi="宋体" w:cs="宋体"/>
                <w:szCs w:val="21"/>
                <w:highlight w:val="none"/>
              </w:rPr>
              <w:t>项目：母婴护理及患者推送服务</w:t>
            </w:r>
          </w:p>
          <w:p>
            <w:pPr>
              <w:widowControl/>
              <w:spacing w:line="360" w:lineRule="auto"/>
              <w:ind w:firstLine="315" w:firstLineChars="150"/>
              <w:rPr>
                <w:rFonts w:ascii="宋体" w:hAnsi="宋体" w:cs="宋体"/>
                <w:szCs w:val="21"/>
                <w:highlight w:val="none"/>
              </w:rPr>
            </w:pPr>
            <w:r>
              <w:rPr>
                <w:rFonts w:hint="eastAsia" w:ascii="宋体" w:hAnsi="宋体" w:cs="宋体"/>
                <w:szCs w:val="21"/>
                <w:highlight w:val="none"/>
              </w:rPr>
              <w:t>合同内容：合同期限、合同内容及要求、双方的权利和义务、违约责任等。</w:t>
            </w:r>
          </w:p>
          <w:p>
            <w:pPr>
              <w:widowControl/>
              <w:spacing w:line="360" w:lineRule="auto"/>
              <w:ind w:firstLine="315" w:firstLineChars="150"/>
              <w:rPr>
                <w:rFonts w:hint="eastAsia" w:ascii="宋体" w:hAnsi="宋体" w:eastAsia="宋体" w:cs="宋体"/>
                <w:szCs w:val="21"/>
                <w:highlight w:val="none"/>
                <w:lang w:eastAsia="zh-CN"/>
              </w:rPr>
            </w:pPr>
            <w:r>
              <w:rPr>
                <w:rFonts w:hint="eastAsia" w:ascii="宋体" w:hAnsi="宋体" w:cs="宋体"/>
                <w:szCs w:val="21"/>
                <w:highlight w:val="none"/>
              </w:rPr>
              <w:t>签单人：</w:t>
            </w:r>
            <w:r>
              <w:rPr>
                <w:rFonts w:hint="eastAsia" w:ascii="宋体" w:hAnsi="宋体" w:cs="宋体"/>
                <w:szCs w:val="21"/>
                <w:highlight w:val="none"/>
                <w:lang w:eastAsia="zh-CN"/>
              </w:rPr>
              <w:t>陈华</w:t>
            </w:r>
          </w:p>
          <w:p>
            <w:pPr>
              <w:pStyle w:val="13"/>
              <w:rPr>
                <w:rFonts w:hint="default"/>
                <w:lang w:val="en-US" w:eastAsia="zh-CN"/>
              </w:rPr>
            </w:pPr>
            <w:r>
              <w:rPr>
                <w:rFonts w:hint="eastAsia"/>
                <w:lang w:val="en-US" w:eastAsia="zh-CN"/>
              </w:rPr>
              <w:t>......</w:t>
            </w:r>
          </w:p>
          <w:p>
            <w:pPr>
              <w:rPr>
                <w:rFonts w:ascii="宋体" w:hAnsi="宋体" w:cs="宋体"/>
                <w:szCs w:val="21"/>
                <w:highlight w:val="none"/>
              </w:rPr>
            </w:pPr>
            <w:r>
              <w:rPr>
                <w:rFonts w:hint="eastAsia" w:ascii="宋体" w:hAnsi="宋体" w:cs="宋体"/>
                <w:szCs w:val="21"/>
                <w:highlight w:val="none"/>
              </w:rPr>
              <w:t>为了明确与</w:t>
            </w:r>
            <w:r>
              <w:rPr>
                <w:rFonts w:hint="eastAsia" w:ascii="宋体" w:hAnsi="宋体" w:cs="宋体"/>
                <w:szCs w:val="21"/>
                <w:highlight w:val="none"/>
                <w:lang w:eastAsia="zh-CN"/>
              </w:rPr>
              <w:t>服务</w:t>
            </w:r>
            <w:r>
              <w:rPr>
                <w:rFonts w:hint="eastAsia" w:ascii="宋体" w:hAnsi="宋体" w:cs="宋体"/>
                <w:szCs w:val="21"/>
                <w:highlight w:val="none"/>
              </w:rPr>
              <w:t>有关的要求，确保公司有能力满足顾客要求；在公司向顾客做出提供</w:t>
            </w:r>
            <w:r>
              <w:rPr>
                <w:rFonts w:hint="eastAsia" w:ascii="宋体" w:hAnsi="宋体" w:cs="宋体"/>
                <w:szCs w:val="21"/>
                <w:highlight w:val="none"/>
                <w:lang w:eastAsia="zh-CN"/>
              </w:rPr>
              <w:t>服务</w:t>
            </w:r>
            <w:r>
              <w:rPr>
                <w:rFonts w:hint="eastAsia" w:ascii="宋体" w:hAnsi="宋体" w:cs="宋体"/>
                <w:szCs w:val="21"/>
                <w:highlight w:val="none"/>
              </w:rPr>
              <w:t>的承诺之前对</w:t>
            </w:r>
            <w:r>
              <w:rPr>
                <w:rFonts w:hint="eastAsia" w:ascii="宋体" w:hAnsi="宋体" w:cs="宋体"/>
                <w:szCs w:val="21"/>
                <w:highlight w:val="none"/>
                <w:lang w:eastAsia="zh-CN"/>
              </w:rPr>
              <w:t>服务</w:t>
            </w:r>
            <w:r>
              <w:rPr>
                <w:rFonts w:hint="eastAsia" w:ascii="宋体" w:hAnsi="宋体" w:cs="宋体"/>
                <w:szCs w:val="21"/>
                <w:highlight w:val="none"/>
              </w:rPr>
              <w:t>有关要求进行了评审，</w:t>
            </w:r>
          </w:p>
          <w:p>
            <w:pPr>
              <w:rPr>
                <w:rFonts w:ascii="宋体" w:hAnsi="宋体" w:cs="宋体"/>
                <w:szCs w:val="21"/>
                <w:highlight w:val="none"/>
              </w:rPr>
            </w:pPr>
          </w:p>
          <w:p>
            <w:pPr>
              <w:rPr>
                <w:rFonts w:ascii="宋体" w:hAnsi="宋体" w:cs="宋体"/>
                <w:szCs w:val="21"/>
                <w:highlight w:val="none"/>
              </w:rPr>
            </w:pPr>
            <w:r>
              <w:rPr>
                <w:rFonts w:hint="eastAsia" w:ascii="宋体" w:hAnsi="宋体" w:cs="宋体"/>
                <w:szCs w:val="21"/>
                <w:highlight w:val="none"/>
              </w:rPr>
              <w:t>顾客：遂宁市中医院</w:t>
            </w:r>
          </w:p>
          <w:p>
            <w:pPr>
              <w:rPr>
                <w:rFonts w:ascii="宋体" w:hAnsi="宋体" w:cs="宋体"/>
                <w:szCs w:val="21"/>
                <w:highlight w:val="none"/>
              </w:rPr>
            </w:pPr>
            <w:r>
              <w:rPr>
                <w:rFonts w:hint="eastAsia" w:ascii="宋体" w:hAnsi="宋体" w:cs="宋体"/>
                <w:szCs w:val="21"/>
                <w:highlight w:val="none"/>
              </w:rPr>
              <w:t>签订时间:2</w:t>
            </w:r>
            <w:r>
              <w:rPr>
                <w:rFonts w:hint="eastAsia" w:ascii="宋体" w:hAnsi="宋体" w:cs="宋体"/>
                <w:szCs w:val="21"/>
                <w:highlight w:val="none"/>
                <w:lang w:val="en-US" w:eastAsia="zh-CN"/>
              </w:rPr>
              <w:t>021</w:t>
            </w:r>
            <w:r>
              <w:rPr>
                <w:rFonts w:hint="eastAsia" w:ascii="宋体" w:hAnsi="宋体" w:cs="宋体"/>
                <w:szCs w:val="21"/>
                <w:highlight w:val="none"/>
              </w:rPr>
              <w:t>年</w:t>
            </w:r>
            <w:r>
              <w:rPr>
                <w:rFonts w:hint="eastAsia" w:ascii="宋体" w:hAnsi="宋体" w:cs="宋体"/>
                <w:szCs w:val="21"/>
                <w:highlight w:val="none"/>
                <w:lang w:val="en-US" w:eastAsia="zh-CN"/>
              </w:rPr>
              <w:t>4</w:t>
            </w:r>
            <w:r>
              <w:rPr>
                <w:rFonts w:hint="eastAsia" w:ascii="宋体" w:hAnsi="宋体" w:cs="宋体"/>
                <w:szCs w:val="21"/>
                <w:highlight w:val="none"/>
              </w:rPr>
              <w:t>月</w:t>
            </w:r>
            <w:r>
              <w:rPr>
                <w:rFonts w:hint="eastAsia" w:ascii="宋体" w:hAnsi="宋体" w:cs="宋体"/>
                <w:szCs w:val="21"/>
                <w:highlight w:val="none"/>
                <w:lang w:val="en-US" w:eastAsia="zh-CN"/>
              </w:rPr>
              <w:t>23</w:t>
            </w:r>
            <w:r>
              <w:rPr>
                <w:rFonts w:hint="eastAsia" w:ascii="宋体" w:hAnsi="宋体" w:cs="宋体"/>
                <w:szCs w:val="21"/>
                <w:highlight w:val="none"/>
              </w:rPr>
              <w:t>日</w:t>
            </w:r>
          </w:p>
          <w:p>
            <w:pPr>
              <w:rPr>
                <w:rFonts w:ascii="宋体" w:hAnsi="宋体" w:cs="宋体"/>
                <w:szCs w:val="21"/>
                <w:highlight w:val="none"/>
              </w:rPr>
            </w:pPr>
            <w:r>
              <w:rPr>
                <w:rFonts w:hint="eastAsia" w:ascii="宋体" w:hAnsi="宋体" w:cs="宋体"/>
                <w:szCs w:val="21"/>
                <w:highlight w:val="none"/>
              </w:rPr>
              <w:t>项目：生活护理服务。</w:t>
            </w:r>
          </w:p>
          <w:p>
            <w:pPr>
              <w:rPr>
                <w:rFonts w:ascii="宋体" w:hAnsi="宋体" w:cs="宋体"/>
                <w:szCs w:val="21"/>
                <w:highlight w:val="none"/>
              </w:rPr>
            </w:pPr>
            <w:r>
              <w:rPr>
                <w:rFonts w:hint="eastAsia" w:ascii="宋体" w:hAnsi="宋体" w:cs="宋体"/>
                <w:szCs w:val="21"/>
                <w:highlight w:val="none"/>
              </w:rPr>
              <w:t>评审内容：顾客对</w:t>
            </w:r>
            <w:r>
              <w:rPr>
                <w:rFonts w:hint="eastAsia" w:ascii="宋体" w:hAnsi="宋体" w:cs="宋体"/>
                <w:szCs w:val="21"/>
                <w:highlight w:val="none"/>
                <w:lang w:eastAsia="zh-CN"/>
              </w:rPr>
              <w:t>服务</w:t>
            </w:r>
            <w:r>
              <w:rPr>
                <w:rFonts w:hint="eastAsia" w:ascii="宋体" w:hAnsi="宋体" w:cs="宋体"/>
                <w:szCs w:val="21"/>
                <w:highlight w:val="none"/>
              </w:rPr>
              <w:t>明示与潜在的要求(技术要求、质量要求、支持服务、价格等)</w:t>
            </w:r>
          </w:p>
          <w:p>
            <w:pPr>
              <w:rPr>
                <w:rFonts w:hint="eastAsia" w:ascii="宋体" w:hAnsi="宋体" w:eastAsia="宋体" w:cs="宋体"/>
                <w:szCs w:val="21"/>
                <w:highlight w:val="none"/>
                <w:lang w:eastAsia="zh-CN"/>
              </w:rPr>
            </w:pPr>
            <w:r>
              <w:rPr>
                <w:rFonts w:hint="eastAsia" w:ascii="宋体" w:hAnsi="宋体" w:cs="宋体"/>
                <w:szCs w:val="21"/>
                <w:highlight w:val="none"/>
              </w:rPr>
              <w:t>评审负责人：</w:t>
            </w:r>
            <w:r>
              <w:rPr>
                <w:rFonts w:hint="eastAsia" w:ascii="宋体" w:hAnsi="宋体" w:cs="宋体"/>
                <w:szCs w:val="21"/>
                <w:highlight w:val="none"/>
                <w:lang w:eastAsia="zh-CN"/>
              </w:rPr>
              <w:t>蒋清华</w:t>
            </w:r>
            <w:r>
              <w:rPr>
                <w:rFonts w:hint="eastAsia" w:ascii="宋体" w:hAnsi="宋体" w:cs="宋体"/>
                <w:szCs w:val="21"/>
                <w:highlight w:val="none"/>
              </w:rPr>
              <w:t>、</w:t>
            </w:r>
            <w:r>
              <w:rPr>
                <w:rFonts w:hint="eastAsia" w:ascii="宋体" w:hAnsi="宋体" w:cs="宋体"/>
                <w:szCs w:val="21"/>
                <w:highlight w:val="none"/>
                <w:lang w:eastAsia="zh-CN"/>
              </w:rPr>
              <w:t>陈华</w:t>
            </w:r>
          </w:p>
          <w:p>
            <w:pPr>
              <w:rPr>
                <w:rFonts w:ascii="宋体" w:hAnsi="宋体" w:cs="宋体"/>
                <w:szCs w:val="21"/>
                <w:highlight w:val="none"/>
              </w:rPr>
            </w:pPr>
            <w:r>
              <w:rPr>
                <w:rFonts w:hint="eastAsia" w:ascii="宋体" w:hAnsi="宋体" w:cs="宋体"/>
                <w:szCs w:val="21"/>
                <w:highlight w:val="none"/>
              </w:rPr>
              <w:t>评审结论：符合要求，同意签订</w:t>
            </w:r>
          </w:p>
          <w:p>
            <w:pPr>
              <w:rPr>
                <w:rFonts w:ascii="宋体" w:hAnsi="宋体" w:cs="宋体"/>
                <w:szCs w:val="21"/>
                <w:highlight w:val="none"/>
              </w:rPr>
            </w:pPr>
            <w:r>
              <w:rPr>
                <w:rFonts w:hint="eastAsia" w:ascii="宋体" w:hAnsi="宋体" w:cs="宋体"/>
                <w:szCs w:val="21"/>
                <w:highlight w:val="none"/>
              </w:rPr>
              <w:t>评审时间:20</w:t>
            </w:r>
            <w:r>
              <w:rPr>
                <w:rFonts w:hint="eastAsia" w:ascii="宋体" w:hAnsi="宋体" w:cs="宋体"/>
                <w:szCs w:val="21"/>
                <w:highlight w:val="none"/>
                <w:lang w:val="en-US" w:eastAsia="zh-CN"/>
              </w:rPr>
              <w:t>21</w:t>
            </w:r>
            <w:r>
              <w:rPr>
                <w:rFonts w:hint="eastAsia" w:ascii="宋体" w:hAnsi="宋体" w:cs="宋体"/>
                <w:szCs w:val="21"/>
                <w:highlight w:val="none"/>
              </w:rPr>
              <w:t>年</w:t>
            </w:r>
            <w:r>
              <w:rPr>
                <w:rFonts w:hint="eastAsia" w:ascii="宋体" w:hAnsi="宋体" w:cs="宋体"/>
                <w:szCs w:val="21"/>
                <w:highlight w:val="none"/>
                <w:lang w:val="en-US" w:eastAsia="zh-CN"/>
              </w:rPr>
              <w:t>4</w:t>
            </w:r>
            <w:r>
              <w:rPr>
                <w:rFonts w:hint="eastAsia" w:ascii="宋体" w:hAnsi="宋体" w:cs="宋体"/>
                <w:szCs w:val="21"/>
                <w:highlight w:val="none"/>
              </w:rPr>
              <w:t>月</w:t>
            </w:r>
            <w:r>
              <w:rPr>
                <w:rFonts w:hint="eastAsia" w:ascii="宋体" w:hAnsi="宋体" w:cs="宋体"/>
                <w:szCs w:val="21"/>
                <w:highlight w:val="none"/>
                <w:lang w:val="en-US" w:eastAsia="zh-CN"/>
              </w:rPr>
              <w:t>20</w:t>
            </w:r>
            <w:r>
              <w:rPr>
                <w:rFonts w:hint="eastAsia" w:ascii="宋体" w:hAnsi="宋体" w:cs="宋体"/>
                <w:szCs w:val="21"/>
                <w:highlight w:val="none"/>
              </w:rPr>
              <w:t>日（合同签订前）</w:t>
            </w:r>
          </w:p>
          <w:p>
            <w:pPr>
              <w:rPr>
                <w:rFonts w:ascii="宋体" w:hAnsi="宋体" w:cs="宋体"/>
                <w:szCs w:val="21"/>
                <w:highlight w:val="none"/>
              </w:rPr>
            </w:pPr>
          </w:p>
          <w:p>
            <w:pPr>
              <w:rPr>
                <w:rFonts w:ascii="宋体" w:hAnsi="宋体" w:cs="宋体"/>
                <w:szCs w:val="21"/>
                <w:highlight w:val="none"/>
              </w:rPr>
            </w:pPr>
            <w:r>
              <w:rPr>
                <w:rFonts w:hint="eastAsia" w:ascii="宋体" w:hAnsi="宋体" w:cs="宋体"/>
                <w:szCs w:val="21"/>
                <w:highlight w:val="none"/>
              </w:rPr>
              <w:t>顾客：左营雪</w:t>
            </w:r>
          </w:p>
          <w:p>
            <w:pPr>
              <w:rPr>
                <w:rFonts w:ascii="宋体" w:hAnsi="宋体" w:cs="宋体"/>
                <w:szCs w:val="21"/>
                <w:highlight w:val="none"/>
              </w:rPr>
            </w:pPr>
            <w:r>
              <w:rPr>
                <w:rFonts w:hint="eastAsia" w:ascii="宋体" w:hAnsi="宋体" w:cs="宋体"/>
                <w:szCs w:val="21"/>
                <w:highlight w:val="none"/>
              </w:rPr>
              <w:t>签订时间:2</w:t>
            </w:r>
            <w:r>
              <w:rPr>
                <w:rFonts w:hint="eastAsia" w:ascii="宋体" w:hAnsi="宋体" w:cs="宋体"/>
                <w:szCs w:val="21"/>
                <w:highlight w:val="none"/>
                <w:lang w:val="en-US" w:eastAsia="zh-CN"/>
              </w:rPr>
              <w:t>021</w:t>
            </w:r>
            <w:r>
              <w:rPr>
                <w:rFonts w:hint="eastAsia" w:ascii="宋体" w:hAnsi="宋体" w:cs="宋体"/>
                <w:szCs w:val="21"/>
                <w:highlight w:val="none"/>
              </w:rPr>
              <w:t>年</w:t>
            </w:r>
            <w:r>
              <w:rPr>
                <w:rFonts w:hint="eastAsia" w:ascii="宋体" w:hAnsi="宋体" w:cs="宋体"/>
                <w:szCs w:val="21"/>
                <w:highlight w:val="none"/>
                <w:lang w:val="en-US" w:eastAsia="zh-CN"/>
              </w:rPr>
              <w:t>6</w:t>
            </w:r>
            <w:r>
              <w:rPr>
                <w:rFonts w:hint="eastAsia" w:ascii="宋体" w:hAnsi="宋体" w:cs="宋体"/>
                <w:szCs w:val="21"/>
                <w:highlight w:val="none"/>
              </w:rPr>
              <w:t>月</w:t>
            </w:r>
            <w:r>
              <w:rPr>
                <w:rFonts w:hint="eastAsia" w:ascii="宋体" w:hAnsi="宋体" w:cs="宋体"/>
                <w:szCs w:val="21"/>
                <w:highlight w:val="none"/>
                <w:lang w:val="en-US" w:eastAsia="zh-CN"/>
              </w:rPr>
              <w:t>20</w:t>
            </w:r>
            <w:r>
              <w:rPr>
                <w:rFonts w:hint="eastAsia" w:ascii="宋体" w:hAnsi="宋体" w:cs="宋体"/>
                <w:szCs w:val="21"/>
                <w:highlight w:val="none"/>
              </w:rPr>
              <w:t>日</w:t>
            </w:r>
          </w:p>
          <w:p>
            <w:pPr>
              <w:rPr>
                <w:rFonts w:ascii="宋体" w:hAnsi="宋体" w:cs="宋体"/>
                <w:szCs w:val="21"/>
                <w:highlight w:val="none"/>
              </w:rPr>
            </w:pPr>
            <w:r>
              <w:rPr>
                <w:rFonts w:hint="eastAsia" w:ascii="宋体" w:hAnsi="宋体" w:cs="宋体"/>
                <w:szCs w:val="21"/>
                <w:highlight w:val="none"/>
              </w:rPr>
              <w:t>项目：</w:t>
            </w:r>
            <w:r>
              <w:rPr>
                <w:rFonts w:hint="eastAsia" w:ascii="宋体" w:cs="宋体"/>
                <w:color w:val="000000"/>
                <w:szCs w:val="21"/>
                <w:highlight w:val="none"/>
                <w:lang w:eastAsia="zh-CN"/>
              </w:rPr>
              <w:t>生活护理</w:t>
            </w:r>
            <w:r>
              <w:rPr>
                <w:rFonts w:hint="eastAsia" w:ascii="宋体" w:cs="宋体"/>
                <w:color w:val="000000"/>
                <w:szCs w:val="21"/>
                <w:highlight w:val="none"/>
              </w:rPr>
              <w:t>服务</w:t>
            </w:r>
            <w:r>
              <w:rPr>
                <w:rFonts w:hint="eastAsia" w:ascii="宋体" w:hAnsi="宋体" w:cs="宋体"/>
                <w:szCs w:val="21"/>
                <w:highlight w:val="none"/>
              </w:rPr>
              <w:t>。</w:t>
            </w:r>
          </w:p>
          <w:p>
            <w:pPr>
              <w:rPr>
                <w:rFonts w:ascii="宋体" w:hAnsi="宋体" w:cs="宋体"/>
                <w:szCs w:val="21"/>
                <w:highlight w:val="none"/>
              </w:rPr>
            </w:pPr>
            <w:r>
              <w:rPr>
                <w:rFonts w:hint="eastAsia" w:ascii="宋体" w:hAnsi="宋体" w:cs="宋体"/>
                <w:szCs w:val="21"/>
                <w:highlight w:val="none"/>
              </w:rPr>
              <w:t>评审内容：顾客对</w:t>
            </w:r>
            <w:r>
              <w:rPr>
                <w:rFonts w:hint="eastAsia" w:ascii="宋体" w:hAnsi="宋体" w:cs="宋体"/>
                <w:szCs w:val="21"/>
                <w:highlight w:val="none"/>
                <w:lang w:eastAsia="zh-CN"/>
              </w:rPr>
              <w:t>服务</w:t>
            </w:r>
            <w:r>
              <w:rPr>
                <w:rFonts w:hint="eastAsia" w:ascii="宋体" w:hAnsi="宋体" w:cs="宋体"/>
                <w:szCs w:val="21"/>
                <w:highlight w:val="none"/>
              </w:rPr>
              <w:t>明示与潜在的要求(技术要求、质量要求、支持服务、价格等)</w:t>
            </w:r>
          </w:p>
          <w:p>
            <w:pPr>
              <w:rPr>
                <w:rFonts w:hint="eastAsia" w:ascii="宋体" w:hAnsi="宋体" w:eastAsia="宋体" w:cs="宋体"/>
                <w:szCs w:val="21"/>
                <w:highlight w:val="none"/>
                <w:lang w:eastAsia="zh-CN"/>
              </w:rPr>
            </w:pPr>
            <w:r>
              <w:rPr>
                <w:rFonts w:hint="eastAsia" w:ascii="宋体" w:hAnsi="宋体" w:cs="宋体"/>
                <w:szCs w:val="21"/>
                <w:highlight w:val="none"/>
              </w:rPr>
              <w:t>评审负责人：</w:t>
            </w:r>
            <w:r>
              <w:rPr>
                <w:rFonts w:hint="eastAsia" w:ascii="宋体" w:hAnsi="宋体" w:cs="宋体"/>
                <w:szCs w:val="21"/>
                <w:highlight w:val="none"/>
                <w:lang w:eastAsia="zh-CN"/>
              </w:rPr>
              <w:t>蒋清华</w:t>
            </w:r>
            <w:r>
              <w:rPr>
                <w:rFonts w:hint="eastAsia" w:ascii="宋体" w:hAnsi="宋体" w:cs="宋体"/>
                <w:szCs w:val="21"/>
                <w:highlight w:val="none"/>
              </w:rPr>
              <w:t>、</w:t>
            </w:r>
            <w:r>
              <w:rPr>
                <w:rFonts w:hint="eastAsia" w:ascii="宋体" w:hAnsi="宋体" w:cs="宋体"/>
                <w:szCs w:val="21"/>
                <w:highlight w:val="none"/>
                <w:lang w:eastAsia="zh-CN"/>
              </w:rPr>
              <w:t>陈华</w:t>
            </w:r>
          </w:p>
          <w:p>
            <w:pPr>
              <w:rPr>
                <w:rFonts w:ascii="宋体" w:hAnsi="宋体" w:cs="宋体"/>
                <w:szCs w:val="21"/>
                <w:highlight w:val="none"/>
              </w:rPr>
            </w:pPr>
            <w:r>
              <w:rPr>
                <w:rFonts w:hint="eastAsia" w:ascii="宋体" w:hAnsi="宋体" w:cs="宋体"/>
                <w:szCs w:val="21"/>
                <w:highlight w:val="none"/>
              </w:rPr>
              <w:t>评审结论：符合要求，同意签订</w:t>
            </w:r>
          </w:p>
          <w:p>
            <w:pPr>
              <w:rPr>
                <w:rFonts w:hint="eastAsia" w:ascii="宋体" w:hAnsi="宋体" w:cs="宋体"/>
                <w:szCs w:val="21"/>
                <w:highlight w:val="none"/>
              </w:rPr>
            </w:pPr>
            <w:r>
              <w:rPr>
                <w:rFonts w:hint="eastAsia" w:ascii="宋体" w:hAnsi="宋体" w:cs="宋体"/>
                <w:szCs w:val="21"/>
                <w:highlight w:val="none"/>
              </w:rPr>
              <w:t>评审时间:20</w:t>
            </w:r>
            <w:r>
              <w:rPr>
                <w:rFonts w:hint="eastAsia" w:ascii="宋体" w:hAnsi="宋体" w:cs="宋体"/>
                <w:szCs w:val="21"/>
                <w:highlight w:val="none"/>
                <w:lang w:val="en-US" w:eastAsia="zh-CN"/>
              </w:rPr>
              <w:t>21</w:t>
            </w:r>
            <w:r>
              <w:rPr>
                <w:rFonts w:hint="eastAsia" w:ascii="宋体" w:hAnsi="宋体" w:cs="宋体"/>
                <w:szCs w:val="21"/>
                <w:highlight w:val="none"/>
              </w:rPr>
              <w:t>年</w:t>
            </w:r>
            <w:r>
              <w:rPr>
                <w:rFonts w:hint="eastAsia" w:ascii="宋体" w:hAnsi="宋体" w:cs="宋体"/>
                <w:szCs w:val="21"/>
                <w:highlight w:val="none"/>
                <w:lang w:val="en-US" w:eastAsia="zh-CN"/>
              </w:rPr>
              <w:t>6</w:t>
            </w:r>
            <w:r>
              <w:rPr>
                <w:rFonts w:hint="eastAsia" w:ascii="宋体" w:hAnsi="宋体" w:cs="宋体"/>
                <w:szCs w:val="21"/>
                <w:highlight w:val="none"/>
              </w:rPr>
              <w:t>月</w:t>
            </w:r>
            <w:r>
              <w:rPr>
                <w:rFonts w:hint="eastAsia" w:ascii="宋体" w:hAnsi="宋体" w:cs="宋体"/>
                <w:szCs w:val="21"/>
                <w:highlight w:val="none"/>
                <w:lang w:val="en-US" w:eastAsia="zh-CN"/>
              </w:rPr>
              <w:t>18</w:t>
            </w:r>
            <w:r>
              <w:rPr>
                <w:rFonts w:hint="eastAsia" w:ascii="宋体" w:hAnsi="宋体" w:cs="宋体"/>
                <w:szCs w:val="21"/>
                <w:highlight w:val="none"/>
              </w:rPr>
              <w:t>日（合同签订前）</w:t>
            </w:r>
          </w:p>
          <w:p>
            <w:pPr>
              <w:rPr>
                <w:rFonts w:ascii="宋体" w:hAnsi="宋体" w:cs="宋体"/>
                <w:szCs w:val="21"/>
                <w:highlight w:val="none"/>
              </w:rPr>
            </w:pPr>
            <w:r>
              <w:rPr>
                <w:rFonts w:hint="eastAsia" w:ascii="宋体" w:hAnsi="宋体" w:cs="宋体"/>
                <w:szCs w:val="21"/>
                <w:highlight w:val="none"/>
              </w:rPr>
              <w:t>.........</w:t>
            </w:r>
          </w:p>
          <w:p>
            <w:pPr>
              <w:rPr>
                <w:rFonts w:hint="eastAsia" w:ascii="宋体" w:hAnsi="宋体" w:eastAsia="宋体" w:cs="宋体"/>
                <w:iCs/>
                <w:kern w:val="2"/>
                <w:sz w:val="21"/>
                <w:szCs w:val="21"/>
                <w:lang w:val="en-US" w:eastAsia="zh-CN" w:bidi="ar-SA"/>
              </w:rPr>
            </w:pPr>
            <w:r>
              <w:rPr>
                <w:rFonts w:hint="eastAsia" w:ascii="宋体" w:hAnsi="宋体" w:cs="宋体"/>
                <w:szCs w:val="21"/>
                <w:highlight w:val="none"/>
              </w:rPr>
              <w:t>经查：近来以来，没有发生合同更改的情况，如果需要更改，需对更改内容重新评审。并将变化的要求及时通知有关人员。</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keepNext w:val="0"/>
              <w:keepLines w:val="0"/>
              <w:suppressLineNumbers w:val="0"/>
              <w:spacing w:before="0" w:beforeAutospacing="0" w:after="0" w:afterAutospacing="0" w:line="400" w:lineRule="exact"/>
              <w:ind w:left="0" w:leftChars="0" w:right="0" w:rightChars="0"/>
              <w:rPr>
                <w:rFonts w:hint="eastAsia" w:ascii="宋体" w:hAnsi="宋体" w:eastAsia="宋体" w:cs="新宋体"/>
                <w:kern w:val="2"/>
                <w:sz w:val="21"/>
                <w:szCs w:val="21"/>
                <w:lang w:val="en-US" w:eastAsia="zh-CN" w:bidi="ar-SA"/>
              </w:rPr>
            </w:pPr>
            <w:r>
              <w:rPr>
                <w:rFonts w:hint="eastAsia" w:ascii="宋体" w:hAnsi="宋体"/>
                <w:szCs w:val="21"/>
              </w:rPr>
              <w:t>设计开发</w:t>
            </w:r>
          </w:p>
        </w:tc>
        <w:tc>
          <w:tcPr>
            <w:tcW w:w="960" w:type="dxa"/>
            <w:vAlign w:val="top"/>
          </w:tcPr>
          <w:p>
            <w:pPr>
              <w:keepNext w:val="0"/>
              <w:keepLines w:val="0"/>
              <w:suppressLineNumbers w:val="0"/>
              <w:spacing w:before="0" w:beforeAutospacing="0" w:after="0" w:afterAutospacing="0" w:line="400" w:lineRule="exact"/>
              <w:ind w:left="0" w:leftChars="0" w:right="0" w:rightChars="0"/>
              <w:rPr>
                <w:rFonts w:hint="eastAsia" w:ascii="宋体" w:hAnsi="宋体" w:eastAsia="宋体" w:cs="新宋体"/>
                <w:kern w:val="2"/>
                <w:sz w:val="21"/>
                <w:szCs w:val="21"/>
                <w:lang w:val="en-US" w:eastAsia="zh-CN" w:bidi="ar-SA"/>
              </w:rPr>
            </w:pPr>
            <w:r>
              <w:rPr>
                <w:rFonts w:hint="eastAsia" w:ascii="宋体" w:hAnsi="宋体"/>
                <w:szCs w:val="21"/>
                <w:lang w:val="en-US" w:eastAsia="zh-CN"/>
              </w:rPr>
              <w:t>Q</w:t>
            </w:r>
            <w:r>
              <w:rPr>
                <w:rFonts w:hint="eastAsia" w:ascii="宋体" w:hAnsi="宋体"/>
                <w:szCs w:val="21"/>
              </w:rPr>
              <w:t xml:space="preserve">8.3 </w:t>
            </w:r>
          </w:p>
        </w:tc>
        <w:tc>
          <w:tcPr>
            <w:tcW w:w="10004" w:type="dxa"/>
            <w:vAlign w:val="top"/>
          </w:tcPr>
          <w:p>
            <w:pPr>
              <w:keepNext w:val="0"/>
              <w:keepLines w:val="0"/>
              <w:suppressLineNumbers w:val="0"/>
              <w:spacing w:before="0" w:beforeAutospacing="0" w:after="0" w:afterAutospacing="0" w:line="400" w:lineRule="exact"/>
              <w:ind w:left="0" w:leftChars="0" w:right="0" w:rightChars="0"/>
              <w:jc w:val="left"/>
              <w:rPr>
                <w:rFonts w:hint="eastAsia" w:ascii="宋体" w:hAnsi="宋体" w:eastAsia="宋体" w:cs="Times New Roman"/>
                <w:kern w:val="2"/>
                <w:sz w:val="21"/>
                <w:szCs w:val="21"/>
                <w:lang w:val="en-US" w:eastAsia="zh-CN" w:bidi="ar-SA"/>
              </w:rPr>
            </w:pPr>
            <w:r>
              <w:rPr>
                <w:rFonts w:hint="eastAsia" w:ascii="宋体" w:hAnsi="宋体" w:cs="宋体"/>
                <w:szCs w:val="21"/>
              </w:rPr>
              <w:t>不</w:t>
            </w:r>
            <w:r>
              <w:rPr>
                <w:rFonts w:hint="eastAsia" w:ascii="宋体" w:hAnsi="宋体" w:cs="宋体"/>
                <w:color w:val="auto"/>
                <w:szCs w:val="21"/>
              </w:rPr>
              <w:t>适用，理由：</w:t>
            </w:r>
            <w:r>
              <w:rPr>
                <w:rFonts w:hint="eastAsia" w:ascii="宋体" w:hAnsi="宋体"/>
                <w:color w:val="auto"/>
                <w:szCs w:val="21"/>
              </w:rPr>
              <w:t>根据本组织服务特点，由于</w:t>
            </w:r>
            <w:r>
              <w:rPr>
                <w:rFonts w:hint="eastAsia" w:ascii="宋体" w:hAnsi="宋体"/>
                <w:color w:val="auto"/>
                <w:szCs w:val="21"/>
                <w:lang w:eastAsia="zh-CN"/>
              </w:rPr>
              <w:t>病人陪护服务（不含诊疗）</w:t>
            </w:r>
            <w:r>
              <w:rPr>
                <w:rFonts w:hint="eastAsia" w:ascii="宋体" w:hAnsi="宋体"/>
                <w:color w:val="auto"/>
                <w:szCs w:val="21"/>
              </w:rPr>
              <w:t>均按照</w:t>
            </w:r>
            <w:r>
              <w:rPr>
                <w:rFonts w:hint="eastAsia" w:ascii="宋体" w:hAnsi="宋体"/>
                <w:color w:val="auto"/>
                <w:szCs w:val="21"/>
                <w:lang w:val="en-US" w:eastAsia="zh-CN"/>
              </w:rPr>
              <w:t>公司的规章制度和</w:t>
            </w:r>
            <w:r>
              <w:rPr>
                <w:rFonts w:hint="eastAsia" w:ascii="宋体" w:hAnsi="宋体"/>
                <w:color w:val="auto"/>
                <w:szCs w:val="21"/>
              </w:rPr>
              <w:t>客户的需求实施服务，</w:t>
            </w:r>
            <w:r>
              <w:rPr>
                <w:rFonts w:hint="eastAsia" w:ascii="宋体" w:hAnsi="宋体"/>
                <w:color w:val="auto"/>
                <w:szCs w:val="21"/>
                <w:lang w:val="en-US" w:eastAsia="zh-CN"/>
              </w:rPr>
              <w:t>服务方式</w:t>
            </w:r>
            <w:r>
              <w:rPr>
                <w:rFonts w:hint="eastAsia" w:ascii="宋体" w:hAnsi="宋体"/>
                <w:color w:val="auto"/>
                <w:szCs w:val="21"/>
              </w:rPr>
              <w:t>基本固定，不涉及设计和开发，故8.3不适用，不适用不影响公司提供满足顾客要求和适用法律法规要求的服务的能力或责任。</w:t>
            </w:r>
          </w:p>
        </w:tc>
        <w:tc>
          <w:tcPr>
            <w:tcW w:w="1585" w:type="dxa"/>
            <w:vAlign w:val="top"/>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0"/>
                <w:lang w:val="en-US" w:eastAsia="zh-CN" w:bidi="ar-SA"/>
              </w:rPr>
            </w:pPr>
            <w:r>
              <w:rPr>
                <w:rFonts w:hint="eastAsia" w:cs="Times New Roman"/>
                <w:kern w:val="2"/>
                <w:sz w:val="21"/>
                <w:szCs w:val="20"/>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adjustRightInd w:val="0"/>
              <w:snapToGrid w:val="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外部提供供方的控制</w:t>
            </w:r>
          </w:p>
        </w:tc>
        <w:tc>
          <w:tcPr>
            <w:tcW w:w="960" w:type="dxa"/>
            <w:vAlign w:val="top"/>
          </w:tcPr>
          <w:p>
            <w:pPr>
              <w:rPr>
                <w:rFonts w:hint="eastAsia" w:ascii="宋体" w:hAnsi="宋体" w:eastAsia="宋体" w:cs="宋体"/>
                <w:kern w:val="2"/>
                <w:sz w:val="21"/>
                <w:szCs w:val="21"/>
                <w:lang w:val="en-US" w:eastAsia="zh-CN" w:bidi="ar-SA"/>
              </w:rPr>
            </w:pPr>
            <w:r>
              <w:rPr>
                <w:rFonts w:hint="eastAsia" w:ascii="宋体" w:hAnsi="宋体" w:cs="宋体"/>
                <w:szCs w:val="21"/>
              </w:rPr>
              <w:t>Q8.4</w:t>
            </w:r>
          </w:p>
        </w:tc>
        <w:tc>
          <w:tcPr>
            <w:tcW w:w="10004" w:type="dxa"/>
            <w:vAlign w:val="top"/>
          </w:tcPr>
          <w:p>
            <w:pPr>
              <w:widowControl/>
              <w:spacing w:line="400" w:lineRule="exact"/>
              <w:jc w:val="left"/>
              <w:rPr>
                <w:rFonts w:ascii="宋体" w:hAnsi="宋体" w:cs="宋体"/>
                <w:szCs w:val="21"/>
                <w:highlight w:val="none"/>
              </w:rPr>
            </w:pPr>
            <w:r>
              <w:rPr>
                <w:rFonts w:hint="eastAsia" w:ascii="宋体" w:hAnsi="宋体" w:cs="宋体"/>
                <w:szCs w:val="21"/>
                <w:highlight w:val="none"/>
              </w:rPr>
              <w:t>1.查公司编制并执行了《</w:t>
            </w:r>
            <w:r>
              <w:rPr>
                <w:rFonts w:hint="eastAsia" w:ascii="宋体" w:hAnsi="宋体" w:cs="宋体"/>
                <w:szCs w:val="21"/>
                <w:highlight w:val="none"/>
                <w:lang w:eastAsia="zh-CN"/>
              </w:rPr>
              <w:t>采购控制程序</w:t>
            </w:r>
            <w:r>
              <w:rPr>
                <w:rFonts w:hint="eastAsia" w:ascii="宋体" w:hAnsi="宋体" w:cs="宋体"/>
                <w:szCs w:val="21"/>
                <w:highlight w:val="none"/>
              </w:rPr>
              <w:t>》，规定了采购控制要求，明确了对供方选择、评价、及再评价的准则。</w:t>
            </w:r>
          </w:p>
          <w:p>
            <w:pPr>
              <w:widowControl/>
              <w:spacing w:line="400" w:lineRule="exact"/>
              <w:jc w:val="left"/>
              <w:rPr>
                <w:rFonts w:ascii="宋体" w:hAnsi="宋体" w:cs="宋体"/>
                <w:szCs w:val="21"/>
                <w:highlight w:val="none"/>
              </w:rPr>
            </w:pPr>
            <w:r>
              <w:rPr>
                <w:rFonts w:hint="eastAsia" w:ascii="宋体" w:hAnsi="宋体" w:cs="宋体"/>
                <w:szCs w:val="21"/>
                <w:highlight w:val="none"/>
              </w:rPr>
              <w:t>2.查《合格供方名录》。</w:t>
            </w:r>
          </w:p>
          <w:p>
            <w:pPr>
              <w:widowControl/>
              <w:spacing w:line="400" w:lineRule="exact"/>
              <w:jc w:val="left"/>
              <w:rPr>
                <w:rFonts w:hint="eastAsia" w:ascii="宋体" w:hAnsi="宋体" w:cs="宋体"/>
                <w:szCs w:val="21"/>
                <w:highlight w:val="none"/>
              </w:rPr>
            </w:pPr>
            <w:r>
              <w:rPr>
                <w:rFonts w:hint="eastAsia" w:ascii="宋体" w:hAnsi="宋体" w:cs="宋体"/>
                <w:szCs w:val="21"/>
                <w:highlight w:val="none"/>
              </w:rPr>
              <w:t>1）上海科邦医用乳胶器材有限公司；</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供应：手套、口罩等；</w:t>
            </w:r>
          </w:p>
          <w:p>
            <w:pPr>
              <w:widowControl/>
              <w:spacing w:line="400" w:lineRule="exact"/>
              <w:jc w:val="left"/>
              <w:rPr>
                <w:rFonts w:hint="eastAsia" w:ascii="宋体" w:hAnsi="宋体" w:cs="宋体"/>
                <w:szCs w:val="21"/>
                <w:highlight w:val="none"/>
              </w:rPr>
            </w:pPr>
            <w:r>
              <w:rPr>
                <w:rFonts w:hint="eastAsia" w:ascii="宋体" w:hAnsi="宋体" w:cs="宋体"/>
                <w:szCs w:val="21"/>
                <w:highlight w:val="none"/>
              </w:rPr>
              <w:t xml:space="preserve">2）成都康惠净科技有限公司； </w:t>
            </w:r>
            <w:r>
              <w:rPr>
                <w:rFonts w:hint="eastAsia" w:ascii="宋体" w:hAnsi="宋体" w:cs="宋体"/>
                <w:szCs w:val="21"/>
                <w:highlight w:val="none"/>
                <w:lang w:val="en-US" w:eastAsia="zh-CN"/>
              </w:rPr>
              <w:t xml:space="preserve">                           </w:t>
            </w:r>
            <w:r>
              <w:rPr>
                <w:rFonts w:hint="eastAsia" w:ascii="宋体" w:hAnsi="宋体" w:cs="宋体"/>
                <w:szCs w:val="21"/>
                <w:highlight w:val="none"/>
              </w:rPr>
              <w:t>供应：手套、口罩等；</w:t>
            </w:r>
          </w:p>
          <w:p>
            <w:pPr>
              <w:widowControl/>
              <w:spacing w:line="400" w:lineRule="exact"/>
              <w:jc w:val="left"/>
              <w:rPr>
                <w:rFonts w:hint="eastAsia" w:ascii="宋体" w:hAnsi="宋体" w:cs="宋体"/>
                <w:szCs w:val="21"/>
                <w:highlight w:val="none"/>
              </w:rPr>
            </w:pPr>
            <w:r>
              <w:rPr>
                <w:rFonts w:hint="eastAsia" w:ascii="宋体" w:hAnsi="宋体" w:cs="宋体"/>
                <w:szCs w:val="21"/>
                <w:highlight w:val="none"/>
                <w:lang w:val="en-US" w:eastAsia="zh-CN"/>
              </w:rPr>
              <w:t xml:space="preserve">3）成都大德医疗器械有限公司；                          </w:t>
            </w:r>
            <w:r>
              <w:rPr>
                <w:rFonts w:hint="eastAsia" w:ascii="宋体" w:hAnsi="宋体" w:cs="宋体"/>
                <w:szCs w:val="21"/>
                <w:highlight w:val="none"/>
              </w:rPr>
              <w:t>供应：手套、口罩等；</w:t>
            </w:r>
          </w:p>
          <w:p>
            <w:pPr>
              <w:widowControl/>
              <w:spacing w:line="400" w:lineRule="exact"/>
              <w:jc w:val="left"/>
              <w:rPr>
                <w:rFonts w:hint="default" w:ascii="宋体" w:hAnsi="宋体" w:cs="宋体"/>
                <w:szCs w:val="21"/>
                <w:highlight w:val="none"/>
                <w:lang w:val="en-US" w:eastAsia="zh-CN"/>
              </w:rPr>
            </w:pPr>
            <w:r>
              <w:rPr>
                <w:rFonts w:hint="eastAsia" w:ascii="宋体" w:hAnsi="宋体" w:cs="宋体"/>
                <w:szCs w:val="21"/>
                <w:highlight w:val="none"/>
                <w:lang w:val="en-US" w:eastAsia="zh-CN"/>
              </w:rPr>
              <w:t xml:space="preserve">4）枝江市康仁正医疗器械经营部                          </w:t>
            </w:r>
            <w:r>
              <w:rPr>
                <w:rFonts w:hint="eastAsia" w:ascii="宋体" w:hAnsi="宋体" w:cs="宋体"/>
                <w:szCs w:val="21"/>
                <w:highlight w:val="none"/>
              </w:rPr>
              <w:t>供应：</w:t>
            </w:r>
            <w:r>
              <w:rPr>
                <w:rFonts w:hint="eastAsia" w:ascii="宋体" w:hAnsi="宋体" w:cs="宋体"/>
                <w:szCs w:val="21"/>
                <w:highlight w:val="none"/>
                <w:lang w:val="en-US" w:eastAsia="zh-CN"/>
              </w:rPr>
              <w:t>手套、口罩、帽子等</w:t>
            </w:r>
          </w:p>
          <w:p>
            <w:pPr>
              <w:pStyle w:val="13"/>
              <w:rPr>
                <w:rFonts w:hint="default" w:eastAsia="宋体"/>
                <w:highlight w:val="none"/>
                <w:lang w:val="en-US" w:eastAsia="zh-CN"/>
              </w:rPr>
            </w:pPr>
            <w:r>
              <w:rPr>
                <w:rFonts w:hint="eastAsia"/>
                <w:highlight w:val="none"/>
                <w:lang w:val="en-US" w:eastAsia="zh-CN"/>
              </w:rPr>
              <w:t>......</w:t>
            </w:r>
          </w:p>
          <w:p>
            <w:pPr>
              <w:widowControl/>
              <w:spacing w:line="400" w:lineRule="exact"/>
              <w:jc w:val="left"/>
              <w:rPr>
                <w:rFonts w:ascii="宋体" w:hAnsi="宋体" w:cs="宋体"/>
                <w:szCs w:val="21"/>
                <w:highlight w:val="none"/>
              </w:rPr>
            </w:pPr>
            <w:r>
              <w:rPr>
                <w:rFonts w:hint="eastAsia" w:ascii="宋体" w:hAnsi="宋体" w:cs="宋体"/>
                <w:szCs w:val="21"/>
                <w:highlight w:val="none"/>
              </w:rPr>
              <w:t>3．查：供方业绩评价表：</w:t>
            </w:r>
          </w:p>
          <w:p>
            <w:pPr>
              <w:widowControl/>
              <w:spacing w:line="400" w:lineRule="exact"/>
              <w:jc w:val="left"/>
              <w:rPr>
                <w:rFonts w:ascii="宋体" w:hAnsi="宋体" w:cs="宋体"/>
                <w:szCs w:val="21"/>
                <w:highlight w:val="none"/>
              </w:rPr>
            </w:pPr>
            <w:r>
              <w:rPr>
                <w:rFonts w:hint="eastAsia" w:ascii="宋体" w:hAnsi="宋体" w:cs="宋体"/>
                <w:szCs w:val="21"/>
                <w:highlight w:val="none"/>
              </w:rPr>
              <w:t>抽查《供方调查评价报告》</w:t>
            </w:r>
          </w:p>
          <w:p>
            <w:pPr>
              <w:widowControl/>
              <w:spacing w:line="400" w:lineRule="exact"/>
              <w:jc w:val="left"/>
              <w:rPr>
                <w:rFonts w:ascii="宋体" w:hAnsi="宋体" w:cs="宋体"/>
                <w:szCs w:val="21"/>
                <w:highlight w:val="none"/>
              </w:rPr>
            </w:pPr>
            <w:r>
              <w:rPr>
                <w:rFonts w:hint="eastAsia" w:ascii="宋体" w:hAnsi="宋体" w:cs="宋体"/>
                <w:szCs w:val="21"/>
                <w:highlight w:val="none"/>
              </w:rPr>
              <w:t>1）供应商：上海科邦医用乳胶器材有限公司</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评价项目：</w:t>
            </w:r>
            <w:r>
              <w:rPr>
                <w:rFonts w:hint="eastAsia" w:ascii="宋体" w:hAnsi="宋体" w:cs="宋体"/>
                <w:szCs w:val="21"/>
                <w:highlight w:val="none"/>
                <w:lang w:eastAsia="zh-CN"/>
              </w:rPr>
              <w:t>服务</w:t>
            </w:r>
            <w:r>
              <w:rPr>
                <w:rFonts w:hint="eastAsia" w:ascii="宋体" w:hAnsi="宋体" w:cs="宋体"/>
                <w:szCs w:val="21"/>
                <w:highlight w:val="none"/>
              </w:rPr>
              <w:t>质量、价格、交货期限、供货能力等。</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评价结论：该公司提供的</w:t>
            </w:r>
            <w:r>
              <w:rPr>
                <w:rFonts w:hint="eastAsia" w:ascii="宋体" w:hAnsi="宋体" w:cs="宋体"/>
                <w:szCs w:val="21"/>
                <w:highlight w:val="none"/>
                <w:lang w:eastAsia="zh-CN"/>
              </w:rPr>
              <w:t>服务</w:t>
            </w:r>
            <w:r>
              <w:rPr>
                <w:rFonts w:hint="eastAsia" w:ascii="宋体" w:hAnsi="宋体" w:cs="宋体"/>
                <w:szCs w:val="21"/>
                <w:highlight w:val="none"/>
              </w:rPr>
              <w:t>符合相关质量标准，质保能力强，列入合格供方。</w:t>
            </w:r>
          </w:p>
          <w:p>
            <w:pPr>
              <w:widowControl/>
              <w:spacing w:line="400" w:lineRule="exact"/>
              <w:jc w:val="left"/>
              <w:rPr>
                <w:rFonts w:hint="eastAsia" w:ascii="宋体" w:hAnsi="宋体" w:eastAsia="宋体" w:cs="宋体"/>
                <w:szCs w:val="21"/>
                <w:highlight w:val="none"/>
                <w:lang w:eastAsia="zh-CN"/>
              </w:rPr>
            </w:pPr>
            <w:r>
              <w:rPr>
                <w:rFonts w:hint="eastAsia" w:ascii="宋体" w:hAnsi="宋体" w:cs="宋体"/>
                <w:szCs w:val="21"/>
                <w:highlight w:val="none"/>
              </w:rPr>
              <w:t>评价人：</w:t>
            </w:r>
            <w:r>
              <w:rPr>
                <w:rFonts w:hint="eastAsia" w:ascii="宋体" w:hAnsi="宋体"/>
                <w:lang w:eastAsia="zh-CN"/>
              </w:rPr>
              <w:t>蒋清华、蒋慧</w:t>
            </w:r>
          </w:p>
          <w:p>
            <w:pPr>
              <w:widowControl/>
              <w:spacing w:line="400" w:lineRule="exact"/>
              <w:jc w:val="left"/>
              <w:rPr>
                <w:rFonts w:hint="eastAsia" w:ascii="宋体" w:hAnsi="宋体" w:eastAsia="宋体" w:cs="宋体"/>
                <w:szCs w:val="21"/>
                <w:highlight w:val="none"/>
                <w:lang w:val="en-US" w:eastAsia="zh-CN"/>
              </w:rPr>
            </w:pPr>
            <w:r>
              <w:rPr>
                <w:rFonts w:hint="eastAsia" w:ascii="宋体" w:hAnsi="宋体" w:cs="宋体"/>
                <w:szCs w:val="21"/>
                <w:highlight w:val="none"/>
              </w:rPr>
              <w:t>批准人：</w:t>
            </w:r>
            <w:r>
              <w:rPr>
                <w:rFonts w:hint="eastAsia" w:ascii="宋体" w:hAnsi="宋体"/>
                <w:lang w:eastAsia="zh-CN"/>
              </w:rPr>
              <w:t>陈华</w:t>
            </w:r>
            <w:r>
              <w:rPr>
                <w:rFonts w:hint="eastAsia" w:ascii="宋体" w:hAnsi="宋体" w:cs="宋体"/>
                <w:szCs w:val="21"/>
                <w:highlight w:val="none"/>
              </w:rPr>
              <w:t xml:space="preserve">   评审日期 </w:t>
            </w:r>
            <w:r>
              <w:rPr>
                <w:rFonts w:hint="eastAsia" w:ascii="宋体" w:hAnsi="宋体" w:cs="宋体"/>
                <w:szCs w:val="21"/>
                <w:highlight w:val="none"/>
                <w:lang w:eastAsia="zh-CN"/>
              </w:rPr>
              <w:t>2021.7.3</w:t>
            </w:r>
          </w:p>
          <w:p>
            <w:pPr>
              <w:widowControl/>
              <w:spacing w:line="400" w:lineRule="exact"/>
              <w:jc w:val="left"/>
              <w:rPr>
                <w:rFonts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）供应商：成都康惠净科技有限公司</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评价项目：</w:t>
            </w:r>
            <w:r>
              <w:rPr>
                <w:rFonts w:hint="eastAsia" w:ascii="宋体" w:hAnsi="宋体" w:cs="宋体"/>
                <w:szCs w:val="21"/>
                <w:highlight w:val="none"/>
                <w:lang w:eastAsia="zh-CN"/>
              </w:rPr>
              <w:t>服务</w:t>
            </w:r>
            <w:r>
              <w:rPr>
                <w:rFonts w:hint="eastAsia" w:ascii="宋体" w:hAnsi="宋体" w:cs="宋体"/>
                <w:szCs w:val="21"/>
                <w:highlight w:val="none"/>
              </w:rPr>
              <w:t>质量、价格、交货期限、供货能力等。</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评价结论：该公司提供的</w:t>
            </w:r>
            <w:r>
              <w:rPr>
                <w:rFonts w:hint="eastAsia" w:ascii="宋体" w:hAnsi="宋体" w:cs="宋体"/>
                <w:szCs w:val="21"/>
                <w:highlight w:val="none"/>
                <w:lang w:eastAsia="zh-CN"/>
              </w:rPr>
              <w:t>服务</w:t>
            </w:r>
            <w:r>
              <w:rPr>
                <w:rFonts w:hint="eastAsia" w:ascii="宋体" w:hAnsi="宋体" w:cs="宋体"/>
                <w:szCs w:val="21"/>
                <w:highlight w:val="none"/>
              </w:rPr>
              <w:t>符合相关质量标准，质保能力强，列入合格供方。</w:t>
            </w:r>
          </w:p>
          <w:p>
            <w:pPr>
              <w:widowControl/>
              <w:spacing w:line="400" w:lineRule="exact"/>
              <w:jc w:val="left"/>
              <w:rPr>
                <w:rFonts w:hint="eastAsia" w:ascii="宋体" w:hAnsi="宋体" w:eastAsia="宋体" w:cs="宋体"/>
                <w:szCs w:val="21"/>
                <w:highlight w:val="none"/>
                <w:lang w:eastAsia="zh-CN"/>
              </w:rPr>
            </w:pPr>
            <w:r>
              <w:rPr>
                <w:rFonts w:hint="eastAsia" w:ascii="宋体" w:hAnsi="宋体" w:cs="宋体"/>
                <w:szCs w:val="21"/>
                <w:highlight w:val="none"/>
              </w:rPr>
              <w:t>评价人：</w:t>
            </w:r>
            <w:r>
              <w:rPr>
                <w:rFonts w:hint="eastAsia" w:ascii="宋体" w:hAnsi="宋体"/>
                <w:lang w:eastAsia="zh-CN"/>
              </w:rPr>
              <w:t>蒋清华、蒋慧</w:t>
            </w:r>
          </w:p>
          <w:p>
            <w:pPr>
              <w:widowControl/>
              <w:spacing w:line="400" w:lineRule="exact"/>
              <w:jc w:val="left"/>
              <w:rPr>
                <w:rFonts w:hint="eastAsia" w:ascii="宋体" w:hAnsi="宋体" w:cs="宋体"/>
                <w:szCs w:val="21"/>
                <w:highlight w:val="none"/>
                <w:lang w:eastAsia="zh-CN"/>
              </w:rPr>
            </w:pPr>
            <w:r>
              <w:rPr>
                <w:rFonts w:hint="eastAsia" w:ascii="宋体" w:hAnsi="宋体" w:cs="宋体"/>
                <w:szCs w:val="21"/>
                <w:highlight w:val="none"/>
              </w:rPr>
              <w:t>批准人：</w:t>
            </w:r>
            <w:r>
              <w:rPr>
                <w:rFonts w:hint="eastAsia" w:ascii="宋体" w:hAnsi="宋体"/>
                <w:lang w:eastAsia="zh-CN"/>
              </w:rPr>
              <w:t>陈华</w:t>
            </w:r>
            <w:r>
              <w:rPr>
                <w:rFonts w:hint="eastAsia" w:ascii="宋体" w:hAnsi="宋体" w:cs="宋体"/>
                <w:szCs w:val="21"/>
                <w:highlight w:val="none"/>
              </w:rPr>
              <w:t xml:space="preserve">   评审日期 </w:t>
            </w:r>
            <w:r>
              <w:rPr>
                <w:rFonts w:hint="eastAsia" w:ascii="宋体" w:hAnsi="宋体" w:cs="宋体"/>
                <w:szCs w:val="21"/>
                <w:highlight w:val="none"/>
                <w:lang w:eastAsia="zh-CN"/>
              </w:rPr>
              <w:t>2021.7.3</w:t>
            </w:r>
          </w:p>
          <w:p>
            <w:pPr>
              <w:pStyle w:val="13"/>
              <w:rPr>
                <w:rFonts w:hint="eastAsia"/>
                <w:lang w:eastAsia="zh-CN"/>
              </w:rPr>
            </w:pPr>
            <w:r>
              <w:rPr>
                <w:rFonts w:hint="eastAsia" w:ascii="宋体" w:hAnsi="宋体" w:cs="宋体"/>
                <w:szCs w:val="21"/>
                <w:highlight w:val="none"/>
              </w:rPr>
              <w:t>.......</w:t>
            </w:r>
          </w:p>
          <w:p>
            <w:pPr>
              <w:pStyle w:val="2"/>
              <w:rPr>
                <w:rFonts w:hint="eastAsia" w:eastAsia="宋体"/>
                <w:b/>
                <w:bCs/>
                <w:lang w:val="en-US" w:eastAsia="zh-CN"/>
              </w:rPr>
            </w:pPr>
            <w:r>
              <w:rPr>
                <w:rFonts w:hint="eastAsia"/>
                <w:b/>
                <w:bCs/>
                <w:lang w:eastAsia="zh-CN"/>
              </w:rPr>
              <w:t>查供方</w:t>
            </w:r>
            <w:r>
              <w:rPr>
                <w:rFonts w:hint="eastAsia" w:ascii="宋体" w:hAnsi="宋体" w:cs="宋体"/>
                <w:b/>
                <w:bCs/>
                <w:szCs w:val="21"/>
                <w:highlight w:val="none"/>
                <w:lang w:val="en-US" w:eastAsia="zh-CN"/>
              </w:rPr>
              <w:t>成都大德医疗器械有限公司</w:t>
            </w:r>
            <w:r>
              <w:rPr>
                <w:rFonts w:hint="eastAsia"/>
                <w:b/>
                <w:bCs/>
                <w:lang w:eastAsia="zh-CN"/>
              </w:rPr>
              <w:t>（供应：</w:t>
            </w:r>
            <w:r>
              <w:rPr>
                <w:rFonts w:hint="eastAsia" w:ascii="宋体" w:hAnsi="宋体" w:cs="宋体"/>
                <w:b/>
                <w:bCs/>
                <w:szCs w:val="21"/>
                <w:highlight w:val="none"/>
              </w:rPr>
              <w:t>手套、口罩等</w:t>
            </w:r>
            <w:r>
              <w:rPr>
                <w:rFonts w:hint="eastAsia"/>
                <w:b/>
                <w:bCs/>
                <w:lang w:eastAsia="zh-CN"/>
              </w:rPr>
              <w:t>），不能提供供方评价记录。不符合。</w:t>
            </w:r>
          </w:p>
          <w:p>
            <w:pPr>
              <w:widowControl/>
              <w:spacing w:line="400" w:lineRule="exact"/>
              <w:jc w:val="left"/>
              <w:rPr>
                <w:rFonts w:hint="eastAsia" w:ascii="宋体" w:hAnsi="宋体" w:eastAsia="宋体" w:cs="宋体"/>
                <w:szCs w:val="21"/>
                <w:highlight w:val="none"/>
                <w:lang w:eastAsia="zh-CN"/>
              </w:rPr>
            </w:pPr>
            <w:r>
              <w:rPr>
                <w:rFonts w:hint="eastAsia" w:ascii="宋体" w:hAnsi="宋体" w:cs="宋体"/>
                <w:szCs w:val="21"/>
                <w:highlight w:val="none"/>
              </w:rPr>
              <w:t>公司采购的</w:t>
            </w:r>
            <w:r>
              <w:rPr>
                <w:rFonts w:hint="eastAsia" w:ascii="宋体" w:hAnsi="宋体" w:cs="宋体"/>
                <w:szCs w:val="21"/>
                <w:highlight w:val="none"/>
                <w:lang w:val="en-US" w:eastAsia="zh-CN"/>
              </w:rPr>
              <w:t>防护</w:t>
            </w:r>
            <w:r>
              <w:rPr>
                <w:rFonts w:hint="eastAsia" w:ascii="宋体" w:hAnsi="宋体" w:cs="宋体"/>
                <w:szCs w:val="21"/>
                <w:highlight w:val="none"/>
              </w:rPr>
              <w:t>用品及办公和劳保用品均在合格供方名录中的供方进行采购，基本符合要求</w:t>
            </w:r>
            <w:r>
              <w:rPr>
                <w:rFonts w:hint="eastAsia" w:ascii="宋体" w:hAnsi="宋体" w:cs="宋体"/>
                <w:szCs w:val="21"/>
                <w:highlight w:val="none"/>
                <w:lang w:eastAsia="zh-CN"/>
              </w:rPr>
              <w:t>。</w:t>
            </w:r>
          </w:p>
          <w:p>
            <w:pPr>
              <w:widowControl/>
              <w:spacing w:line="400" w:lineRule="exact"/>
              <w:jc w:val="left"/>
              <w:rPr>
                <w:rFonts w:ascii="宋体" w:hAnsi="宋体" w:cs="宋体"/>
                <w:szCs w:val="21"/>
                <w:highlight w:val="none"/>
              </w:rPr>
            </w:pPr>
            <w:r>
              <w:rPr>
                <w:rFonts w:hint="eastAsia" w:ascii="宋体" w:hAnsi="宋体" w:cs="宋体"/>
                <w:szCs w:val="21"/>
                <w:highlight w:val="none"/>
              </w:rPr>
              <w:t>4、抽查</w:t>
            </w:r>
            <w:r>
              <w:rPr>
                <w:rFonts w:hint="eastAsia" w:ascii="宋体" w:hAnsi="宋体" w:cs="宋体"/>
                <w:szCs w:val="21"/>
                <w:highlight w:val="none"/>
                <w:lang w:eastAsia="zh-CN"/>
              </w:rPr>
              <w:t>劳保用品及防护用品</w:t>
            </w:r>
            <w:r>
              <w:rPr>
                <w:rFonts w:hint="eastAsia" w:ascii="宋体" w:hAnsi="宋体" w:cs="宋体"/>
                <w:szCs w:val="21"/>
                <w:highlight w:val="none"/>
              </w:rPr>
              <w:t>合同或采购单</w:t>
            </w:r>
          </w:p>
          <w:p>
            <w:pPr>
              <w:widowControl/>
              <w:spacing w:line="400" w:lineRule="exact"/>
              <w:jc w:val="left"/>
              <w:rPr>
                <w:rFonts w:ascii="宋体" w:hAnsi="宋体" w:cs="宋体"/>
                <w:szCs w:val="21"/>
                <w:highlight w:val="none"/>
              </w:rPr>
            </w:pPr>
            <w:r>
              <w:rPr>
                <w:rFonts w:hint="eastAsia" w:ascii="宋体" w:hAnsi="宋体" w:cs="宋体"/>
                <w:szCs w:val="21"/>
                <w:highlight w:val="none"/>
              </w:rPr>
              <w:t>1）供方：</w:t>
            </w:r>
            <w:r>
              <w:rPr>
                <w:rFonts w:hint="eastAsia" w:ascii="宋体" w:hAnsi="宋体" w:cs="宋体"/>
                <w:szCs w:val="21"/>
                <w:highlight w:val="none"/>
                <w:lang w:val="en-US" w:eastAsia="zh-CN"/>
              </w:rPr>
              <w:t>枝江市康仁正医疗器械经营部</w:t>
            </w:r>
          </w:p>
          <w:p>
            <w:pPr>
              <w:widowControl/>
              <w:spacing w:line="400" w:lineRule="exact"/>
              <w:jc w:val="left"/>
              <w:rPr>
                <w:rFonts w:hint="eastAsia" w:ascii="宋体" w:hAnsi="宋体" w:eastAsia="宋体" w:cs="宋体"/>
                <w:szCs w:val="21"/>
                <w:highlight w:val="none"/>
                <w:lang w:eastAsia="zh-CN"/>
              </w:rPr>
            </w:pPr>
            <w:r>
              <w:rPr>
                <w:rFonts w:hint="eastAsia" w:ascii="宋体" w:hAnsi="宋体" w:cs="宋体"/>
                <w:szCs w:val="21"/>
                <w:highlight w:val="none"/>
              </w:rPr>
              <w:t>采购日期：20</w:t>
            </w:r>
            <w:r>
              <w:rPr>
                <w:rFonts w:hint="eastAsia" w:ascii="宋体" w:hAnsi="宋体" w:cs="宋体"/>
                <w:szCs w:val="21"/>
                <w:highlight w:val="none"/>
                <w:lang w:val="en-US" w:eastAsia="zh-CN"/>
              </w:rPr>
              <w:t>21</w:t>
            </w:r>
            <w:r>
              <w:rPr>
                <w:rFonts w:hint="eastAsia" w:ascii="宋体" w:hAnsi="宋体" w:cs="宋体"/>
                <w:szCs w:val="21"/>
                <w:highlight w:val="none"/>
              </w:rPr>
              <w:t>.</w:t>
            </w:r>
            <w:r>
              <w:rPr>
                <w:rFonts w:hint="eastAsia" w:ascii="宋体" w:hAnsi="宋体" w:cs="宋体"/>
                <w:szCs w:val="21"/>
                <w:highlight w:val="none"/>
                <w:lang w:val="en-US" w:eastAsia="zh-CN"/>
              </w:rPr>
              <w:t>6</w:t>
            </w:r>
            <w:r>
              <w:rPr>
                <w:rFonts w:hint="eastAsia" w:ascii="宋体" w:hAnsi="宋体" w:cs="宋体"/>
                <w:szCs w:val="21"/>
                <w:highlight w:val="none"/>
              </w:rPr>
              <w:t>.</w:t>
            </w:r>
            <w:r>
              <w:rPr>
                <w:rFonts w:hint="eastAsia" w:ascii="宋体" w:hAnsi="宋体" w:cs="宋体"/>
                <w:szCs w:val="21"/>
                <w:highlight w:val="none"/>
                <w:lang w:val="en-US" w:eastAsia="zh-CN"/>
              </w:rPr>
              <w:t>1</w:t>
            </w:r>
            <w:r>
              <w:rPr>
                <w:rFonts w:hint="eastAsia" w:ascii="宋体" w:hAnsi="宋体" w:cs="宋体"/>
                <w:szCs w:val="21"/>
                <w:highlight w:val="none"/>
              </w:rPr>
              <w:t>（下单时间）、 编制：</w:t>
            </w:r>
            <w:r>
              <w:rPr>
                <w:rFonts w:hint="eastAsia" w:ascii="宋体" w:hAnsi="宋体"/>
                <w:highlight w:val="none"/>
                <w:lang w:eastAsia="zh-CN"/>
              </w:rPr>
              <w:t>刘华</w:t>
            </w:r>
            <w:r>
              <w:rPr>
                <w:rFonts w:hint="eastAsia" w:ascii="宋体" w:hAnsi="宋体"/>
                <w:highlight w:val="none"/>
                <w:lang w:val="en-US" w:eastAsia="zh-CN"/>
              </w:rPr>
              <w:t xml:space="preserve">  </w:t>
            </w:r>
            <w:r>
              <w:rPr>
                <w:rFonts w:hint="eastAsia" w:ascii="宋体" w:hAnsi="宋体" w:cs="宋体"/>
                <w:szCs w:val="21"/>
                <w:highlight w:val="none"/>
              </w:rPr>
              <w:t>审批：</w:t>
            </w:r>
            <w:r>
              <w:rPr>
                <w:rFonts w:hint="eastAsia" w:ascii="宋体" w:hAnsi="宋体"/>
                <w:highlight w:val="none"/>
                <w:lang w:eastAsia="zh-CN"/>
              </w:rPr>
              <w:t>陈华</w:t>
            </w:r>
          </w:p>
          <w:p>
            <w:pPr>
              <w:widowControl/>
              <w:spacing w:line="400" w:lineRule="exact"/>
              <w:jc w:val="left"/>
              <w:rPr>
                <w:rFonts w:hint="eastAsia" w:ascii="宋体" w:hAnsi="宋体" w:cs="宋体"/>
                <w:szCs w:val="21"/>
                <w:highlight w:val="none"/>
                <w:lang w:eastAsia="zh-CN"/>
              </w:rPr>
            </w:pPr>
            <w:r>
              <w:rPr>
                <w:rFonts w:hint="eastAsia" w:ascii="宋体" w:hAnsi="宋体" w:cs="宋体"/>
                <w:szCs w:val="21"/>
                <w:highlight w:val="none"/>
                <w:lang w:eastAsia="zh-CN"/>
              </w:rPr>
              <w:t xml:space="preserve">品名        </w:t>
            </w:r>
            <w:r>
              <w:rPr>
                <w:rFonts w:hint="eastAsia" w:ascii="宋体" w:hAnsi="宋体" w:cs="宋体"/>
                <w:szCs w:val="21"/>
                <w:highlight w:val="none"/>
                <w:lang w:val="en-US" w:eastAsia="zh-CN"/>
              </w:rPr>
              <w:t xml:space="preserve">             </w:t>
            </w:r>
            <w:r>
              <w:rPr>
                <w:rFonts w:hint="eastAsia" w:ascii="宋体" w:hAnsi="宋体" w:cs="宋体"/>
                <w:szCs w:val="21"/>
                <w:highlight w:val="none"/>
                <w:lang w:eastAsia="zh-CN"/>
              </w:rPr>
              <w:t xml:space="preserve">  数量         单价（元）    </w:t>
            </w:r>
            <w:r>
              <w:rPr>
                <w:rFonts w:hint="eastAsia" w:ascii="宋体" w:hAnsi="宋体" w:cs="宋体"/>
                <w:szCs w:val="21"/>
                <w:highlight w:val="none"/>
                <w:lang w:val="en-US" w:eastAsia="zh-CN"/>
              </w:rPr>
              <w:t xml:space="preserve">    </w:t>
            </w:r>
            <w:r>
              <w:rPr>
                <w:rFonts w:hint="eastAsia" w:ascii="宋体" w:hAnsi="宋体" w:cs="宋体"/>
                <w:szCs w:val="21"/>
                <w:highlight w:val="none"/>
                <w:lang w:eastAsia="zh-CN"/>
              </w:rPr>
              <w:t xml:space="preserve"> 金额（元）         </w:t>
            </w:r>
          </w:p>
          <w:p>
            <w:pPr>
              <w:widowControl/>
              <w:spacing w:line="400" w:lineRule="exact"/>
              <w:jc w:val="left"/>
              <w:rPr>
                <w:rFonts w:hint="eastAsia" w:ascii="宋体" w:hAnsi="宋体" w:cs="宋体"/>
                <w:szCs w:val="21"/>
                <w:highlight w:val="none"/>
                <w:lang w:eastAsia="zh-CN"/>
              </w:rPr>
            </w:pPr>
            <w:r>
              <w:rPr>
                <w:rFonts w:hint="eastAsia" w:ascii="宋体" w:hAnsi="宋体" w:cs="宋体"/>
                <w:szCs w:val="21"/>
                <w:highlight w:val="none"/>
                <w:lang w:eastAsia="zh-CN"/>
              </w:rPr>
              <w:t xml:space="preserve">一次性使用医用口罩         </w:t>
            </w:r>
            <w:r>
              <w:rPr>
                <w:rFonts w:hint="eastAsia" w:ascii="宋体" w:hAnsi="宋体" w:cs="宋体"/>
                <w:szCs w:val="21"/>
                <w:highlight w:val="none"/>
                <w:lang w:val="en-US" w:eastAsia="zh-CN"/>
              </w:rPr>
              <w:t>3000只</w:t>
            </w:r>
            <w:r>
              <w:rPr>
                <w:rFonts w:hint="eastAsia" w:ascii="宋体" w:hAnsi="宋体" w:cs="宋体"/>
                <w:szCs w:val="21"/>
                <w:highlight w:val="none"/>
                <w:lang w:eastAsia="zh-CN"/>
              </w:rPr>
              <w:t xml:space="preserve">        </w:t>
            </w:r>
            <w:r>
              <w:rPr>
                <w:rFonts w:hint="eastAsia" w:ascii="宋体" w:hAnsi="宋体" w:cs="宋体"/>
                <w:szCs w:val="21"/>
                <w:highlight w:val="none"/>
                <w:lang w:val="en-US" w:eastAsia="zh-CN"/>
              </w:rPr>
              <w:t>0.125/只</w:t>
            </w:r>
            <w:r>
              <w:rPr>
                <w:rFonts w:hint="eastAsia" w:ascii="宋体" w:hAnsi="宋体" w:cs="宋体"/>
                <w:szCs w:val="21"/>
                <w:highlight w:val="none"/>
                <w:lang w:eastAsia="zh-CN"/>
              </w:rPr>
              <w:t xml:space="preserve">           </w:t>
            </w:r>
            <w:r>
              <w:rPr>
                <w:rFonts w:hint="eastAsia" w:ascii="宋体" w:hAnsi="宋体" w:cs="宋体"/>
                <w:szCs w:val="21"/>
                <w:highlight w:val="none"/>
                <w:lang w:val="en-US" w:eastAsia="zh-CN"/>
              </w:rPr>
              <w:t>375/箱</w:t>
            </w:r>
            <w:r>
              <w:rPr>
                <w:rFonts w:hint="eastAsia" w:ascii="宋体" w:hAnsi="宋体" w:cs="宋体"/>
                <w:szCs w:val="21"/>
                <w:highlight w:val="none"/>
                <w:lang w:eastAsia="zh-CN"/>
              </w:rPr>
              <w:t xml:space="preserve">         </w:t>
            </w:r>
            <w:r>
              <w:rPr>
                <w:rFonts w:hint="eastAsia" w:ascii="宋体" w:hAnsi="宋体" w:cs="宋体"/>
                <w:szCs w:val="21"/>
                <w:highlight w:val="none"/>
                <w:lang w:val="en-US" w:eastAsia="zh-CN"/>
              </w:rPr>
              <w:t xml:space="preserve"> </w:t>
            </w:r>
          </w:p>
          <w:p>
            <w:pPr>
              <w:widowControl/>
              <w:spacing w:line="400" w:lineRule="exact"/>
              <w:jc w:val="left"/>
              <w:rPr>
                <w:rFonts w:hint="default" w:ascii="宋体" w:hAnsi="宋体" w:cs="宋体"/>
                <w:szCs w:val="21"/>
                <w:highlight w:val="none"/>
                <w:lang w:val="en-US" w:eastAsia="zh-CN"/>
              </w:rPr>
            </w:pPr>
            <w:r>
              <w:rPr>
                <w:rFonts w:hint="eastAsia" w:ascii="宋体" w:hAnsi="宋体" w:cs="宋体"/>
                <w:szCs w:val="21"/>
                <w:highlight w:val="none"/>
                <w:lang w:eastAsia="zh-CN"/>
              </w:rPr>
              <w:t>一次性使用</w:t>
            </w:r>
            <w:r>
              <w:rPr>
                <w:rFonts w:hint="eastAsia" w:ascii="宋体" w:hAnsi="宋体" w:cs="宋体"/>
                <w:szCs w:val="21"/>
                <w:highlight w:val="none"/>
                <w:lang w:val="en-US" w:eastAsia="zh-CN"/>
              </w:rPr>
              <w:t>PE手套          10000只       0.0352/只          352/箱</w:t>
            </w:r>
          </w:p>
          <w:p>
            <w:pPr>
              <w:widowControl/>
              <w:spacing w:line="400" w:lineRule="exact"/>
              <w:jc w:val="left"/>
              <w:rPr>
                <w:rFonts w:hint="default"/>
                <w:highlight w:val="none"/>
                <w:lang w:val="en-US"/>
              </w:rPr>
            </w:pPr>
            <w:r>
              <w:rPr>
                <w:rFonts w:hint="eastAsia" w:ascii="宋体" w:hAnsi="宋体" w:cs="宋体"/>
                <w:szCs w:val="21"/>
                <w:highlight w:val="none"/>
                <w:lang w:eastAsia="zh-CN"/>
              </w:rPr>
              <w:t>一次性使用</w:t>
            </w:r>
            <w:r>
              <w:rPr>
                <w:rFonts w:hint="eastAsia" w:ascii="宋体" w:hAnsi="宋体" w:cs="宋体"/>
                <w:szCs w:val="21"/>
                <w:highlight w:val="none"/>
                <w:lang w:val="en-US" w:eastAsia="zh-CN"/>
              </w:rPr>
              <w:t>医用帽子         3000只        0.28/只            840/箱</w:t>
            </w:r>
          </w:p>
          <w:p>
            <w:pPr>
              <w:widowControl/>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w:t>
            </w:r>
          </w:p>
          <w:p>
            <w:pPr>
              <w:ind w:firstLine="210" w:firstLineChars="100"/>
              <w:rPr>
                <w:rFonts w:hint="eastAsia" w:ascii="宋体" w:hAnsi="宋体" w:eastAsia="宋体" w:cs="宋体"/>
                <w:kern w:val="2"/>
                <w:sz w:val="21"/>
                <w:szCs w:val="21"/>
                <w:lang w:val="en-US" w:eastAsia="zh-CN" w:bidi="ar-SA"/>
              </w:rPr>
            </w:pPr>
            <w:r>
              <w:rPr>
                <w:rFonts w:hint="eastAsia" w:ascii="宋体" w:hAnsi="宋体" w:cs="宋体"/>
                <w:szCs w:val="21"/>
                <w:highlight w:val="none"/>
              </w:rPr>
              <w:t>组织对外部供方的控制是分类、分级进行控制，实施优胜劣汰的控制方法。并对影响最终公司</w:t>
            </w:r>
            <w:r>
              <w:rPr>
                <w:rFonts w:hint="eastAsia" w:ascii="宋体" w:hAnsi="宋体" w:cs="宋体"/>
                <w:szCs w:val="21"/>
                <w:highlight w:val="none"/>
                <w:lang w:eastAsia="zh-CN"/>
              </w:rPr>
              <w:t>服务</w:t>
            </w:r>
            <w:r>
              <w:rPr>
                <w:rFonts w:hint="eastAsia" w:ascii="宋体" w:hAnsi="宋体" w:cs="宋体"/>
                <w:szCs w:val="21"/>
                <w:highlight w:val="none"/>
              </w:rPr>
              <w:t xml:space="preserve">服务质量的关键过程进行从严控制。 </w:t>
            </w:r>
          </w:p>
        </w:tc>
        <w:tc>
          <w:tcPr>
            <w:tcW w:w="1585" w:type="dxa"/>
            <w:vAlign w:val="top"/>
          </w:tcPr>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ascii="Times New Roman" w:hAnsi="Times New Roman" w:eastAsia="宋体" w:cs="Times New Roman"/>
                <w:kern w:val="2"/>
                <w:sz w:val="21"/>
                <w:lang w:val="en-US" w:eastAsia="zh-CN" w:bidi="ar-SA"/>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0" w:type="auto"/>
            <w:vAlign w:val="top"/>
          </w:tcPr>
          <w:p>
            <w:pPr>
              <w:keepNext w:val="0"/>
              <w:keepLines w:val="0"/>
              <w:suppressLineNumbers w:val="0"/>
              <w:adjustRightInd w:val="0"/>
              <w:snapToGrid w:val="0"/>
              <w:spacing w:before="0" w:beforeAutospacing="0" w:after="0" w:afterAutospacing="0"/>
              <w:ind w:left="0" w:leftChars="0" w:right="0" w:rightChars="0"/>
              <w:jc w:val="left"/>
              <w:rPr>
                <w:rFonts w:hint="eastAsia" w:ascii="Times New Roman" w:hAnsi="Times New Roman" w:eastAsia="宋体" w:cs="Times New Roman"/>
                <w:lang w:eastAsia="zh-CN"/>
              </w:rPr>
            </w:pPr>
            <w:r>
              <w:rPr>
                <w:rFonts w:hint="eastAsia"/>
              </w:rPr>
              <w:t>生产和服务提供的控制</w:t>
            </w:r>
            <w:r>
              <w:rPr>
                <w:rFonts w:hint="eastAsia"/>
                <w:lang w:eastAsia="zh-CN"/>
              </w:rPr>
              <w:t>；</w:t>
            </w:r>
          </w:p>
          <w:p>
            <w:pPr>
              <w:keepNext w:val="0"/>
              <w:keepLines w:val="0"/>
              <w:suppressLineNumbers w:val="0"/>
              <w:adjustRightInd w:val="0"/>
              <w:snapToGrid w:val="0"/>
              <w:spacing w:before="0" w:beforeAutospacing="0" w:after="0" w:afterAutospacing="0"/>
              <w:ind w:left="0" w:leftChars="0" w:right="0" w:rightChars="0"/>
              <w:jc w:val="left"/>
              <w:rPr>
                <w:rFonts w:hint="default"/>
                <w:lang w:val="en-US" w:eastAsia="zh-CN"/>
              </w:rPr>
            </w:pPr>
            <w:r>
              <w:rPr>
                <w:rFonts w:hint="eastAsia" w:ascii="Times New Roman" w:hAnsi="Times New Roman" w:eastAsia="宋体" w:cs="Times New Roman"/>
                <w:lang w:val="en-US" w:eastAsia="zh-CN"/>
              </w:rPr>
              <w:t>产品和服务的放行</w:t>
            </w:r>
          </w:p>
        </w:tc>
        <w:tc>
          <w:tcPr>
            <w:tcW w:w="0" w:type="auto"/>
            <w:vAlign w:val="top"/>
          </w:tcPr>
          <w:p>
            <w:pPr>
              <w:keepNext w:val="0"/>
              <w:keepLines w:val="0"/>
              <w:suppressLineNumbers w:val="0"/>
              <w:spacing w:before="0" w:beforeAutospacing="0" w:after="0" w:afterAutospacing="0" w:line="400" w:lineRule="exact"/>
              <w:ind w:left="0" w:leftChars="0" w:right="0" w:rightChars="0"/>
              <w:rPr>
                <w:rFonts w:hint="eastAsia" w:ascii="宋体" w:hAnsi="宋体"/>
                <w:szCs w:val="21"/>
                <w:lang w:val="en-US" w:eastAsia="zh-CN"/>
              </w:rPr>
            </w:pPr>
            <w:r>
              <w:rPr>
                <w:rFonts w:hint="eastAsia" w:ascii="宋体" w:hAnsi="宋体"/>
                <w:szCs w:val="21"/>
                <w:lang w:val="en-US" w:eastAsia="zh-CN"/>
              </w:rPr>
              <w:t>Q8.5.1；</w:t>
            </w:r>
          </w:p>
          <w:p>
            <w:pPr>
              <w:keepNext w:val="0"/>
              <w:keepLines w:val="0"/>
              <w:suppressLineNumbers w:val="0"/>
              <w:spacing w:before="0" w:beforeAutospacing="0" w:after="0" w:afterAutospacing="0" w:line="400" w:lineRule="exact"/>
              <w:ind w:left="0" w:leftChars="0" w:right="0" w:rightChars="0"/>
              <w:rPr>
                <w:rFonts w:hint="default"/>
                <w:lang w:val="en-US" w:eastAsia="zh-CN"/>
              </w:rPr>
            </w:pPr>
            <w:r>
              <w:rPr>
                <w:rFonts w:hint="eastAsia" w:ascii="宋体" w:hAnsi="宋体"/>
                <w:szCs w:val="21"/>
                <w:lang w:val="en-US" w:eastAsia="zh-CN"/>
              </w:rPr>
              <w:t>Q8.6</w:t>
            </w:r>
          </w:p>
        </w:tc>
        <w:tc>
          <w:tcPr>
            <w:tcW w:w="0" w:type="auto"/>
            <w:vAlign w:val="top"/>
          </w:tcPr>
          <w:p>
            <w:pPr>
              <w:keepNext w:val="0"/>
              <w:keepLines w:val="0"/>
              <w:suppressLineNumbers w:val="0"/>
              <w:spacing w:before="0" w:beforeAutospacing="0" w:after="0" w:afterAutospacing="0"/>
              <w:ind w:left="0" w:right="0"/>
              <w:rPr>
                <w:rFonts w:hint="eastAsia" w:ascii="宋体" w:hAnsi="宋体" w:cs="宋体"/>
                <w:sz w:val="21"/>
                <w:szCs w:val="21"/>
              </w:rPr>
            </w:pPr>
            <w:r>
              <w:rPr>
                <w:rFonts w:hint="eastAsia" w:ascii="宋体" w:hAnsi="宋体" w:cs="宋体"/>
                <w:sz w:val="21"/>
                <w:szCs w:val="21"/>
              </w:rPr>
              <w:t>公司制定了《</w:t>
            </w:r>
            <w:r>
              <w:rPr>
                <w:rFonts w:hint="eastAsia" w:ascii="宋体" w:hAnsi="宋体" w:cs="宋体"/>
                <w:sz w:val="21"/>
                <w:szCs w:val="21"/>
                <w:lang w:eastAsia="zh-CN"/>
              </w:rPr>
              <w:t>服务过程控制程序</w:t>
            </w:r>
            <w:r>
              <w:rPr>
                <w:rFonts w:hint="eastAsia" w:ascii="宋体" w:hAnsi="宋体" w:cs="宋体"/>
                <w:sz w:val="21"/>
                <w:szCs w:val="21"/>
              </w:rPr>
              <w:t>》</w:t>
            </w:r>
          </w:p>
          <w:p>
            <w:pPr>
              <w:keepNext w:val="0"/>
              <w:keepLines w:val="0"/>
              <w:suppressLineNumbers w:val="0"/>
              <w:spacing w:before="0" w:beforeAutospacing="0" w:after="0" w:afterAutospacing="0"/>
              <w:ind w:left="0" w:right="0"/>
              <w:rPr>
                <w:rFonts w:hint="eastAsia" w:ascii="宋体" w:hAnsi="宋体" w:cs="宋体"/>
                <w:sz w:val="21"/>
                <w:szCs w:val="21"/>
              </w:rPr>
            </w:pPr>
            <w:r>
              <w:rPr>
                <w:rFonts w:hint="eastAsia" w:ascii="宋体" w:hAnsi="宋体" w:cs="宋体"/>
                <w:sz w:val="21"/>
                <w:szCs w:val="21"/>
              </w:rPr>
              <w:t>明确了受控条件包括：</w:t>
            </w:r>
          </w:p>
          <w:p>
            <w:pPr>
              <w:keepNext w:val="0"/>
              <w:keepLines w:val="0"/>
              <w:suppressLineNumbers w:val="0"/>
              <w:spacing w:before="0" w:beforeAutospacing="0" w:after="0" w:afterAutospacing="0"/>
              <w:ind w:left="0" w:right="0"/>
              <w:rPr>
                <w:rFonts w:hint="eastAsia" w:ascii="宋体" w:hAnsi="宋体" w:cs="宋体"/>
                <w:sz w:val="21"/>
                <w:szCs w:val="21"/>
              </w:rPr>
            </w:pPr>
            <w:r>
              <w:rPr>
                <w:rFonts w:hint="eastAsia" w:ascii="宋体" w:hAnsi="宋体" w:cs="宋体"/>
                <w:sz w:val="21"/>
                <w:szCs w:val="21"/>
              </w:rPr>
              <w:t xml:space="preserve">a）规定产品/服务/活动的特征以及拟获得结果的文件； </w:t>
            </w:r>
          </w:p>
          <w:p>
            <w:pPr>
              <w:keepNext w:val="0"/>
              <w:keepLines w:val="0"/>
              <w:suppressLineNumbers w:val="0"/>
              <w:spacing w:before="0" w:beforeAutospacing="0" w:after="0" w:afterAutospacing="0"/>
              <w:ind w:left="0" w:right="0"/>
              <w:rPr>
                <w:rFonts w:hint="eastAsia" w:ascii="宋体" w:hAnsi="宋体" w:cs="宋体"/>
                <w:sz w:val="21"/>
                <w:szCs w:val="21"/>
              </w:rPr>
            </w:pPr>
            <w:r>
              <w:rPr>
                <w:rFonts w:hint="eastAsia" w:ascii="宋体" w:hAnsi="宋体" w:cs="宋体"/>
                <w:sz w:val="21"/>
                <w:szCs w:val="21"/>
              </w:rPr>
              <w:t>b）获得适宜的监视和测量资源；</w:t>
            </w:r>
          </w:p>
          <w:p>
            <w:pPr>
              <w:keepNext w:val="0"/>
              <w:keepLines w:val="0"/>
              <w:suppressLineNumbers w:val="0"/>
              <w:spacing w:before="0" w:beforeAutospacing="0" w:after="0" w:afterAutospacing="0"/>
              <w:ind w:left="0" w:right="0"/>
              <w:rPr>
                <w:rFonts w:hint="eastAsia" w:ascii="宋体" w:hAnsi="宋体" w:cs="宋体"/>
                <w:sz w:val="21"/>
                <w:szCs w:val="21"/>
              </w:rPr>
            </w:pPr>
            <w:r>
              <w:rPr>
                <w:rFonts w:hint="eastAsia" w:ascii="宋体" w:hAnsi="宋体" w:cs="宋体"/>
                <w:sz w:val="21"/>
                <w:szCs w:val="21"/>
              </w:rPr>
              <w:t>c）适当阶段实施监视和测量活动；</w:t>
            </w:r>
          </w:p>
          <w:p>
            <w:pPr>
              <w:keepNext w:val="0"/>
              <w:keepLines w:val="0"/>
              <w:suppressLineNumbers w:val="0"/>
              <w:spacing w:before="0" w:beforeAutospacing="0" w:after="0" w:afterAutospacing="0"/>
              <w:ind w:left="0" w:right="0"/>
              <w:rPr>
                <w:rFonts w:hint="eastAsia" w:ascii="宋体" w:hAnsi="宋体" w:cs="宋体"/>
                <w:sz w:val="21"/>
                <w:szCs w:val="21"/>
              </w:rPr>
            </w:pPr>
            <w:r>
              <w:rPr>
                <w:rFonts w:hint="eastAsia" w:ascii="宋体" w:hAnsi="宋体" w:cs="宋体"/>
                <w:sz w:val="21"/>
                <w:szCs w:val="21"/>
              </w:rPr>
              <w:t>d）为过程提供适宜的设施环境；</w:t>
            </w:r>
          </w:p>
          <w:p>
            <w:pPr>
              <w:keepNext w:val="0"/>
              <w:keepLines w:val="0"/>
              <w:suppressLineNumbers w:val="0"/>
              <w:spacing w:before="0" w:beforeAutospacing="0" w:after="0" w:afterAutospacing="0"/>
              <w:ind w:left="0" w:right="0"/>
              <w:rPr>
                <w:rFonts w:hint="eastAsia" w:ascii="宋体" w:hAnsi="宋体" w:cs="宋体"/>
                <w:sz w:val="21"/>
                <w:szCs w:val="21"/>
              </w:rPr>
            </w:pPr>
            <w:r>
              <w:rPr>
                <w:rFonts w:hint="eastAsia" w:ascii="宋体" w:hAnsi="宋体" w:cs="宋体"/>
                <w:sz w:val="21"/>
                <w:szCs w:val="21"/>
              </w:rPr>
              <w:t>e）配备备能力人员所要求的资格；</w:t>
            </w:r>
          </w:p>
          <w:p>
            <w:pPr>
              <w:keepNext w:val="0"/>
              <w:keepLines w:val="0"/>
              <w:suppressLineNumbers w:val="0"/>
              <w:spacing w:before="0" w:beforeAutospacing="0" w:after="0" w:afterAutospacing="0"/>
              <w:ind w:left="0" w:right="0"/>
              <w:rPr>
                <w:rFonts w:hint="eastAsia" w:ascii="宋体" w:hAnsi="宋体" w:cs="宋体"/>
                <w:sz w:val="21"/>
                <w:szCs w:val="21"/>
              </w:rPr>
            </w:pPr>
            <w:r>
              <w:rPr>
                <w:rFonts w:hint="eastAsia" w:ascii="宋体" w:hAnsi="宋体" w:cs="宋体"/>
                <w:sz w:val="21"/>
                <w:szCs w:val="21"/>
              </w:rPr>
              <w:t>f）特殊过程的确认和定期再确认；</w:t>
            </w:r>
          </w:p>
          <w:p>
            <w:pPr>
              <w:keepNext w:val="0"/>
              <w:keepLines w:val="0"/>
              <w:suppressLineNumbers w:val="0"/>
              <w:spacing w:before="0" w:beforeAutospacing="0" w:after="0" w:afterAutospacing="0"/>
              <w:ind w:left="0" w:right="0"/>
              <w:rPr>
                <w:rFonts w:hint="eastAsia" w:ascii="宋体" w:hAnsi="宋体" w:cs="宋体"/>
                <w:sz w:val="21"/>
                <w:szCs w:val="21"/>
              </w:rPr>
            </w:pPr>
            <w:r>
              <w:rPr>
                <w:rFonts w:hint="eastAsia" w:ascii="宋体" w:hAnsi="宋体" w:cs="宋体"/>
                <w:sz w:val="21"/>
                <w:szCs w:val="21"/>
              </w:rPr>
              <w:t>g）采取措施防止人为错误；</w:t>
            </w:r>
          </w:p>
          <w:p>
            <w:pPr>
              <w:keepNext w:val="0"/>
              <w:keepLines w:val="0"/>
              <w:suppressLineNumbers w:val="0"/>
              <w:spacing w:before="0" w:beforeAutospacing="0" w:after="0" w:afterAutospacing="0"/>
              <w:ind w:left="0" w:right="0"/>
              <w:rPr>
                <w:rFonts w:hint="eastAsia" w:ascii="宋体" w:hAnsi="宋体" w:cs="宋体"/>
                <w:sz w:val="21"/>
                <w:szCs w:val="21"/>
              </w:rPr>
            </w:pPr>
            <w:r>
              <w:rPr>
                <w:rFonts w:hint="eastAsia" w:ascii="宋体" w:hAnsi="宋体" w:cs="宋体"/>
                <w:sz w:val="21"/>
                <w:szCs w:val="21"/>
              </w:rPr>
              <w:t>h）实施放行、交付和交付后活动。</w:t>
            </w:r>
          </w:p>
          <w:p>
            <w:pPr>
              <w:keepNext w:val="0"/>
              <w:keepLines w:val="0"/>
              <w:suppressLineNumbers w:val="0"/>
              <w:spacing w:before="0" w:beforeAutospacing="0" w:after="0" w:afterAutospacing="0"/>
              <w:ind w:left="0" w:right="0"/>
              <w:rPr>
                <w:rFonts w:hint="eastAsia" w:ascii="宋体" w:hAnsi="宋体" w:cs="宋体"/>
                <w:sz w:val="21"/>
                <w:szCs w:val="21"/>
              </w:rPr>
            </w:pPr>
            <w:r>
              <w:rPr>
                <w:rFonts w:hint="eastAsia" w:ascii="宋体" w:hAnsi="宋体" w:cs="宋体"/>
                <w:sz w:val="21"/>
                <w:szCs w:val="21"/>
              </w:rPr>
              <w:t>公司根据</w:t>
            </w:r>
            <w:r>
              <w:rPr>
                <w:rFonts w:hint="eastAsia" w:cs="黑体" w:asciiTheme="minorEastAsia" w:hAnsiTheme="minorEastAsia" w:eastAsiaTheme="minorEastAsia"/>
                <w:color w:val="000000"/>
                <w:szCs w:val="21"/>
                <w:highlight w:val="none"/>
              </w:rPr>
              <w:t>中华人民共和国合同法、中华人民共和国劳动法</w:t>
            </w:r>
            <w:r>
              <w:rPr>
                <w:rFonts w:hint="eastAsia" w:cs="黑体" w:asciiTheme="minorEastAsia" w:hAnsiTheme="minorEastAsia" w:eastAsiaTheme="minorEastAsia"/>
                <w:color w:val="000000"/>
                <w:szCs w:val="21"/>
                <w:highlight w:val="none"/>
                <w:lang w:eastAsia="zh-CN"/>
              </w:rPr>
              <w:t>、</w:t>
            </w:r>
            <w:r>
              <w:rPr>
                <w:rFonts w:hint="eastAsia" w:cs="黑体" w:asciiTheme="minorEastAsia" w:hAnsiTheme="minorEastAsia" w:eastAsiaTheme="minorEastAsia"/>
                <w:color w:val="000000"/>
                <w:szCs w:val="21"/>
                <w:highlight w:val="none"/>
                <w:lang w:val="en-US" w:eastAsia="zh-CN"/>
              </w:rPr>
              <w:t>公司陪护规章制度、病人要求协议</w:t>
            </w:r>
            <w:r>
              <w:rPr>
                <w:rFonts w:hint="eastAsia" w:cs="黑体" w:asciiTheme="minorEastAsia" w:hAnsiTheme="minorEastAsia" w:eastAsiaTheme="minorEastAsia"/>
                <w:color w:val="000000"/>
                <w:szCs w:val="21"/>
                <w:highlight w:val="none"/>
              </w:rPr>
              <w:t>等标准</w:t>
            </w:r>
            <w:r>
              <w:rPr>
                <w:rFonts w:hint="eastAsia" w:ascii="宋体" w:hAnsi="宋体" w:cs="宋体"/>
                <w:sz w:val="21"/>
                <w:szCs w:val="21"/>
              </w:rPr>
              <w:t>策划了过程和服务的测量管理规定</w:t>
            </w:r>
            <w:r>
              <w:rPr>
                <w:rFonts w:hint="eastAsia" w:ascii="宋体" w:hAnsi="宋体" w:cs="宋体"/>
                <w:sz w:val="21"/>
                <w:szCs w:val="21"/>
                <w:lang w:eastAsia="zh-CN"/>
              </w:rPr>
              <w:t>，</w:t>
            </w:r>
            <w:r>
              <w:rPr>
                <w:rFonts w:hint="eastAsia" w:ascii="宋体" w:hAnsi="宋体" w:cs="宋体"/>
                <w:sz w:val="21"/>
                <w:szCs w:val="21"/>
                <w:lang w:val="en-US" w:eastAsia="zh-CN"/>
              </w:rPr>
              <w:t>制定了《与顾客有关的控制程序》、《采购控制程序》，</w:t>
            </w:r>
            <w:r>
              <w:rPr>
                <w:rFonts w:hint="eastAsia" w:ascii="宋体" w:hAnsi="宋体" w:cs="宋体"/>
                <w:sz w:val="21"/>
                <w:szCs w:val="21"/>
              </w:rPr>
              <w:t>规定了</w:t>
            </w:r>
            <w:r>
              <w:rPr>
                <w:rFonts w:hint="eastAsia" w:ascii="宋体" w:hAnsi="宋体" w:cs="宋体"/>
                <w:sz w:val="21"/>
                <w:szCs w:val="21"/>
                <w:lang w:val="en-US" w:eastAsia="zh-CN"/>
              </w:rPr>
              <w:t>病人陪护服务</w:t>
            </w:r>
            <w:r>
              <w:rPr>
                <w:rFonts w:hint="eastAsia" w:ascii="宋体" w:hAnsi="宋体" w:cs="宋体"/>
                <w:sz w:val="21"/>
                <w:szCs w:val="21"/>
              </w:rPr>
              <w:t>过程的质量管理要求。</w:t>
            </w:r>
          </w:p>
          <w:p>
            <w:pPr>
              <w:pStyle w:val="12"/>
              <w:rPr>
                <w:rFonts w:hint="eastAsia" w:ascii="宋体" w:hAnsi="宋体" w:cs="宋体"/>
                <w:sz w:val="21"/>
                <w:szCs w:val="21"/>
              </w:rPr>
            </w:pPr>
          </w:p>
          <w:p>
            <w:pPr>
              <w:keepNext w:val="0"/>
              <w:keepLines w:val="0"/>
              <w:suppressLineNumbers w:val="0"/>
              <w:spacing w:before="0" w:beforeAutospacing="0" w:after="0" w:afterAutospacing="0"/>
              <w:ind w:left="0" w:right="0"/>
              <w:rPr>
                <w:rFonts w:hint="eastAsia" w:ascii="宋体" w:hAnsi="宋体" w:cs="宋体"/>
                <w:sz w:val="21"/>
                <w:szCs w:val="21"/>
              </w:rPr>
            </w:pPr>
            <w:r>
              <w:rPr>
                <w:rFonts w:hint="eastAsia" w:ascii="宋体" w:hAnsi="宋体" w:cs="宋体"/>
                <w:sz w:val="21"/>
                <w:szCs w:val="21"/>
              </w:rPr>
              <w:t>1、查</w:t>
            </w:r>
            <w:r>
              <w:rPr>
                <w:rFonts w:hint="eastAsia" w:ascii="宋体" w:hAnsi="宋体" w:cs="宋体"/>
                <w:sz w:val="21"/>
                <w:szCs w:val="21"/>
                <w:lang w:val="en-US" w:eastAsia="zh-CN"/>
              </w:rPr>
              <w:t>病人陪护</w:t>
            </w:r>
            <w:r>
              <w:rPr>
                <w:rFonts w:hint="eastAsia" w:ascii="宋体" w:hAnsi="宋体" w:cs="宋体"/>
                <w:sz w:val="21"/>
                <w:szCs w:val="21"/>
              </w:rPr>
              <w:t>服务现场各工序(工位)均有</w:t>
            </w:r>
            <w:r>
              <w:rPr>
                <w:rFonts w:hint="eastAsia" w:ascii="宋体" w:hAnsi="宋体" w:cs="宋体"/>
                <w:sz w:val="21"/>
                <w:szCs w:val="21"/>
                <w:lang w:eastAsia="zh-CN"/>
              </w:rPr>
              <w:t>对应</w:t>
            </w:r>
            <w:r>
              <w:rPr>
                <w:rFonts w:hint="eastAsia" w:ascii="宋体" w:hAnsi="宋体" w:cs="宋体"/>
                <w:sz w:val="21"/>
                <w:szCs w:val="21"/>
              </w:rPr>
              <w:t>服务的操作文件、参数，均为现行有效的文件，受控标识清楚；</w:t>
            </w:r>
          </w:p>
          <w:p>
            <w:pPr>
              <w:keepNext w:val="0"/>
              <w:keepLines w:val="0"/>
              <w:suppressLineNumbers w:val="0"/>
              <w:spacing w:before="0" w:beforeAutospacing="0" w:after="0" w:afterAutospacing="0"/>
              <w:ind w:left="0" w:right="0"/>
              <w:rPr>
                <w:rFonts w:hint="eastAsia" w:ascii="宋体" w:hAnsi="宋体" w:cs="宋体"/>
                <w:sz w:val="21"/>
                <w:szCs w:val="21"/>
              </w:rPr>
            </w:pPr>
            <w:r>
              <w:rPr>
                <w:rFonts w:hint="eastAsia" w:ascii="宋体" w:hAnsi="宋体" w:cs="宋体"/>
                <w:sz w:val="21"/>
                <w:szCs w:val="21"/>
              </w:rPr>
              <w:t>2、查服务现场</w:t>
            </w:r>
            <w:r>
              <w:rPr>
                <w:rFonts w:hint="eastAsia" w:ascii="宋体" w:hAnsi="宋体" w:cs="宋体"/>
                <w:sz w:val="21"/>
                <w:szCs w:val="21"/>
                <w:lang w:val="en-US" w:eastAsia="zh-CN"/>
              </w:rPr>
              <w:t>的规章制度、</w:t>
            </w:r>
            <w:r>
              <w:rPr>
                <w:rFonts w:hint="eastAsia" w:ascii="宋体" w:hAnsi="宋体" w:cs="宋体"/>
                <w:sz w:val="21"/>
                <w:szCs w:val="21"/>
              </w:rPr>
              <w:t>作业指导书、过程检验记录等，均发放到相应环节，便于查阅对照。</w:t>
            </w:r>
          </w:p>
          <w:p>
            <w:pPr>
              <w:keepNext w:val="0"/>
              <w:keepLines w:val="0"/>
              <w:suppressLineNumbers w:val="0"/>
              <w:spacing w:before="0" w:beforeAutospacing="0" w:after="0" w:afterAutospacing="0"/>
              <w:ind w:left="0" w:right="0"/>
              <w:rPr>
                <w:rFonts w:hint="eastAsia" w:ascii="宋体" w:hAnsi="宋体" w:cs="宋体"/>
                <w:sz w:val="21"/>
                <w:szCs w:val="21"/>
                <w:highlight w:val="none"/>
              </w:rPr>
            </w:pPr>
            <w:r>
              <w:rPr>
                <w:rFonts w:hint="eastAsia" w:ascii="宋体" w:hAnsi="宋体" w:cs="宋体"/>
                <w:sz w:val="21"/>
                <w:szCs w:val="21"/>
              </w:rPr>
              <w:t>3</w:t>
            </w:r>
            <w:r>
              <w:rPr>
                <w:rFonts w:hint="eastAsia" w:ascii="宋体" w:hAnsi="宋体" w:cs="宋体"/>
                <w:sz w:val="21"/>
                <w:szCs w:val="21"/>
                <w:lang w:eastAsia="zh-CN"/>
              </w:rPr>
              <w:t>、</w:t>
            </w:r>
            <w:r>
              <w:rPr>
                <w:rFonts w:hint="eastAsia" w:ascii="宋体" w:hAnsi="宋体" w:cs="宋体"/>
                <w:sz w:val="21"/>
                <w:szCs w:val="21"/>
              </w:rPr>
              <w:t>现场查看：现场</w:t>
            </w:r>
            <w:r>
              <w:rPr>
                <w:rFonts w:hint="eastAsia" w:ascii="宋体" w:hAnsi="宋体" w:cs="宋体"/>
                <w:sz w:val="21"/>
                <w:szCs w:val="21"/>
                <w:lang w:val="en-US" w:eastAsia="zh-CN"/>
              </w:rPr>
              <w:t>服务人员衣着规范</w:t>
            </w:r>
            <w:r>
              <w:rPr>
                <w:rFonts w:hint="eastAsia" w:ascii="宋体" w:hAnsi="宋体" w:cs="宋体"/>
                <w:sz w:val="21"/>
                <w:szCs w:val="21"/>
              </w:rPr>
              <w:t>，</w:t>
            </w:r>
            <w:r>
              <w:rPr>
                <w:rFonts w:hint="eastAsia" w:ascii="宋体" w:hAnsi="宋体" w:cs="宋体"/>
                <w:sz w:val="21"/>
                <w:szCs w:val="21"/>
                <w:lang w:val="en-US" w:eastAsia="zh-CN"/>
              </w:rPr>
              <w:t>服务</w:t>
            </w:r>
            <w:r>
              <w:rPr>
                <w:rFonts w:hint="eastAsia" w:ascii="宋体" w:hAnsi="宋体" w:cs="宋体"/>
                <w:sz w:val="21"/>
                <w:szCs w:val="21"/>
              </w:rPr>
              <w:t>状态良好，</w:t>
            </w:r>
            <w:r>
              <w:rPr>
                <w:rFonts w:hint="eastAsia" w:ascii="宋体" w:hAnsi="宋体" w:cs="宋体"/>
                <w:sz w:val="21"/>
                <w:szCs w:val="21"/>
                <w:lang w:val="en-US" w:eastAsia="zh-CN"/>
              </w:rPr>
              <w:t>无离岗脱岗现象，记录规范</w:t>
            </w:r>
            <w:r>
              <w:rPr>
                <w:rFonts w:hint="eastAsia" w:ascii="宋体" w:hAnsi="宋体" w:cs="宋体"/>
                <w:sz w:val="21"/>
                <w:szCs w:val="21"/>
              </w:rPr>
              <w:t>，</w:t>
            </w:r>
            <w:r>
              <w:rPr>
                <w:rFonts w:hint="eastAsia" w:ascii="宋体" w:hAnsi="宋体" w:cs="宋体"/>
                <w:sz w:val="21"/>
                <w:szCs w:val="21"/>
                <w:highlight w:val="none"/>
              </w:rPr>
              <w:t>符合服务的条件及要求。</w:t>
            </w:r>
          </w:p>
          <w:p>
            <w:pPr>
              <w:keepNext w:val="0"/>
              <w:keepLines w:val="0"/>
              <w:suppressLineNumbers w:val="0"/>
              <w:spacing w:before="0" w:beforeAutospacing="0" w:after="0" w:afterAutospacing="0"/>
              <w:ind w:left="0" w:right="0"/>
              <w:rPr>
                <w:rFonts w:hint="default" w:ascii="宋体" w:hAnsi="宋体" w:eastAsia="宋体" w:cs="宋体"/>
                <w:sz w:val="21"/>
                <w:szCs w:val="21"/>
                <w:highlight w:val="green"/>
                <w:lang w:val="en-US" w:eastAsia="zh-CN"/>
              </w:rPr>
            </w:pPr>
            <w:r>
              <w:rPr>
                <w:rFonts w:hint="eastAsia" w:ascii="宋体" w:hAnsi="宋体" w:cs="宋体"/>
                <w:sz w:val="21"/>
                <w:szCs w:val="21"/>
                <w:highlight w:val="none"/>
              </w:rPr>
              <w:t>4. 检测设备</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bidi="ar"/>
              </w:rPr>
              <w:t>公司病人陪护服务工作根据公司规章制度和病人要求进行，完成后的服务质量由病人满意度作评价参考，无需</w:t>
            </w:r>
            <w:r>
              <w:rPr>
                <w:rFonts w:hint="eastAsia" w:ascii="宋体" w:hAnsi="宋体" w:cs="宋体"/>
                <w:sz w:val="21"/>
                <w:szCs w:val="21"/>
                <w:highlight w:val="none"/>
                <w:lang w:bidi="ar"/>
              </w:rPr>
              <w:t>配置相应</w:t>
            </w:r>
            <w:r>
              <w:rPr>
                <w:rFonts w:hint="eastAsia" w:ascii="宋体" w:hAnsi="宋体" w:cs="宋体"/>
                <w:sz w:val="21"/>
                <w:szCs w:val="21"/>
                <w:highlight w:val="none"/>
                <w:lang w:val="en-US" w:eastAsia="zh-CN" w:bidi="ar"/>
              </w:rPr>
              <w:t>监视</w:t>
            </w:r>
            <w:r>
              <w:rPr>
                <w:rFonts w:hint="eastAsia" w:ascii="宋体" w:hAnsi="宋体" w:cs="宋体"/>
                <w:sz w:val="21"/>
                <w:szCs w:val="21"/>
                <w:highlight w:val="none"/>
                <w:lang w:bidi="ar"/>
              </w:rPr>
              <w:t>检测设备。</w:t>
            </w:r>
          </w:p>
          <w:p>
            <w:pPr>
              <w:spacing w:line="400" w:lineRule="exact"/>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一、采购物资准备</w:t>
            </w:r>
          </w:p>
          <w:p>
            <w:pPr>
              <w:spacing w:line="400" w:lineRule="exact"/>
              <w:rPr>
                <w:rFonts w:ascii="宋体" w:hAnsi="宋体" w:cs="宋体"/>
                <w:color w:val="000000"/>
                <w:szCs w:val="21"/>
                <w:highlight w:val="none"/>
              </w:rPr>
            </w:pPr>
            <w:r>
              <w:rPr>
                <w:rFonts w:hint="eastAsia" w:ascii="宋体" w:hAnsi="宋体" w:cs="宋体"/>
                <w:color w:val="000000"/>
                <w:szCs w:val="21"/>
                <w:highlight w:val="none"/>
              </w:rPr>
              <w:t>验收依据：</w:t>
            </w:r>
            <w:r>
              <w:rPr>
                <w:rFonts w:hint="eastAsia" w:ascii="宋体" w:hAnsi="宋体" w:cs="宋体"/>
                <w:color w:val="000000"/>
                <w:szCs w:val="21"/>
                <w:highlight w:val="none"/>
                <w:lang w:val="en-US" w:eastAsia="zh-CN"/>
              </w:rPr>
              <w:t>标准</w:t>
            </w:r>
            <w:r>
              <w:rPr>
                <w:rFonts w:hint="eastAsia" w:ascii="宋体" w:hAnsi="宋体" w:cs="宋体"/>
                <w:color w:val="000000"/>
                <w:szCs w:val="21"/>
                <w:highlight w:val="none"/>
              </w:rPr>
              <w:t>质量要求。</w:t>
            </w:r>
          </w:p>
          <w:p>
            <w:pPr>
              <w:spacing w:line="400" w:lineRule="exact"/>
              <w:rPr>
                <w:rFonts w:ascii="宋体" w:hAnsi="宋体" w:cs="宋体"/>
                <w:color w:val="000000"/>
                <w:szCs w:val="21"/>
                <w:highlight w:val="none"/>
              </w:rPr>
            </w:pPr>
            <w:r>
              <w:rPr>
                <w:rFonts w:hint="eastAsia" w:ascii="宋体" w:hAnsi="宋体" w:cs="宋体"/>
                <w:color w:val="000000"/>
                <w:szCs w:val="21"/>
                <w:highlight w:val="none"/>
              </w:rPr>
              <w:t>负责人讲：</w:t>
            </w:r>
            <w:r>
              <w:rPr>
                <w:rFonts w:hint="eastAsia" w:ascii="宋体" w:hAnsi="宋体" w:cs="宋体"/>
                <w:color w:val="000000"/>
                <w:szCs w:val="21"/>
                <w:highlight w:val="none"/>
                <w:lang w:val="en-US" w:eastAsia="zh-CN"/>
              </w:rPr>
              <w:t>采购有对劳保用品采购，公司</w:t>
            </w:r>
            <w:r>
              <w:rPr>
                <w:rFonts w:hint="eastAsia" w:ascii="宋体" w:hAnsi="宋体" w:cs="宋体"/>
                <w:color w:val="000000"/>
                <w:szCs w:val="21"/>
                <w:highlight w:val="none"/>
              </w:rPr>
              <w:t>对</w:t>
            </w:r>
            <w:r>
              <w:rPr>
                <w:rFonts w:hint="eastAsia" w:ascii="宋体" w:hAnsi="宋体" w:cs="宋体"/>
                <w:color w:val="000000"/>
                <w:szCs w:val="21"/>
                <w:highlight w:val="none"/>
                <w:lang w:val="en-US" w:eastAsia="zh-CN"/>
              </w:rPr>
              <w:t>劳保用品</w:t>
            </w:r>
            <w:r>
              <w:rPr>
                <w:rFonts w:hint="eastAsia" w:ascii="宋体" w:hAnsi="宋体" w:cs="宋体"/>
                <w:color w:val="000000"/>
                <w:szCs w:val="21"/>
                <w:highlight w:val="none"/>
              </w:rPr>
              <w:t>规格型号、外观、</w:t>
            </w:r>
            <w:r>
              <w:rPr>
                <w:rFonts w:hint="eastAsia" w:ascii="宋体" w:hAnsi="宋体" w:cs="宋体"/>
                <w:color w:val="000000"/>
                <w:szCs w:val="21"/>
                <w:highlight w:val="none"/>
                <w:lang w:val="en-US" w:eastAsia="zh-CN"/>
              </w:rPr>
              <w:t>数量、</w:t>
            </w:r>
            <w:r>
              <w:rPr>
                <w:rFonts w:hint="eastAsia" w:ascii="宋体" w:hAnsi="宋体" w:cs="宋体"/>
                <w:color w:val="000000"/>
                <w:szCs w:val="21"/>
                <w:highlight w:val="none"/>
              </w:rPr>
              <w:t>合格证等进行验证。</w:t>
            </w:r>
          </w:p>
          <w:p>
            <w:pPr>
              <w:spacing w:line="400" w:lineRule="exact"/>
              <w:rPr>
                <w:rFonts w:ascii="宋体" w:hAnsi="宋体" w:cs="宋体"/>
                <w:color w:val="000000"/>
                <w:szCs w:val="21"/>
                <w:highlight w:val="none"/>
              </w:rPr>
            </w:pPr>
            <w:r>
              <w:rPr>
                <w:rFonts w:hint="eastAsia" w:ascii="宋体" w:hAnsi="宋体" w:cs="宋体"/>
                <w:color w:val="000000"/>
                <w:szCs w:val="21"/>
                <w:highlight w:val="none"/>
              </w:rPr>
              <w:t>抽：《</w:t>
            </w:r>
            <w:r>
              <w:rPr>
                <w:rFonts w:hint="eastAsia" w:ascii="宋体" w:hAnsi="宋体" w:cs="宋体"/>
                <w:color w:val="000000"/>
                <w:szCs w:val="21"/>
                <w:highlight w:val="none"/>
                <w:lang w:val="en-US" w:eastAsia="zh-CN"/>
              </w:rPr>
              <w:t>采购</w:t>
            </w:r>
            <w:r>
              <w:rPr>
                <w:rFonts w:hint="eastAsia" w:ascii="宋体" w:hAnsi="宋体" w:cs="宋体"/>
                <w:color w:val="000000"/>
                <w:szCs w:val="21"/>
                <w:highlight w:val="none"/>
              </w:rPr>
              <w:t>检验记录》</w:t>
            </w:r>
          </w:p>
          <w:p>
            <w:pPr>
              <w:spacing w:line="400" w:lineRule="exact"/>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rPr>
              <w:t>时间：20</w:t>
            </w:r>
            <w:r>
              <w:rPr>
                <w:rFonts w:hint="eastAsia" w:ascii="宋体" w:hAnsi="宋体" w:cs="宋体"/>
                <w:color w:val="000000"/>
                <w:szCs w:val="21"/>
                <w:highlight w:val="none"/>
                <w:lang w:val="en-US" w:eastAsia="zh-CN"/>
              </w:rPr>
              <w:t>21</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6</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5</w:t>
            </w:r>
          </w:p>
          <w:p>
            <w:pPr>
              <w:spacing w:line="400" w:lineRule="exact"/>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rPr>
              <w:t>产品：</w:t>
            </w:r>
            <w:r>
              <w:rPr>
                <w:rFonts w:hint="eastAsia" w:ascii="宋体" w:hAnsi="宋体" w:cs="宋体"/>
                <w:szCs w:val="21"/>
                <w:highlight w:val="none"/>
                <w:lang w:eastAsia="zh-CN"/>
              </w:rPr>
              <w:t>一次性使用医用口罩等</w:t>
            </w:r>
            <w:r>
              <w:rPr>
                <w:rFonts w:hint="eastAsia" w:ascii="宋体" w:hAnsi="宋体" w:cs="宋体"/>
                <w:kern w:val="0"/>
                <w:szCs w:val="21"/>
                <w:highlight w:val="none"/>
                <w:lang w:val="en-US" w:eastAsia="zh-CN"/>
              </w:rPr>
              <w:t xml:space="preserve">   采购单位：</w:t>
            </w:r>
            <w:r>
              <w:rPr>
                <w:rFonts w:hint="eastAsia" w:ascii="宋体" w:hAnsi="宋体" w:cs="宋体"/>
                <w:szCs w:val="21"/>
                <w:highlight w:val="none"/>
                <w:lang w:val="en-US" w:eastAsia="zh-CN"/>
              </w:rPr>
              <w:t>枝江市康仁正医疗器械经营部</w:t>
            </w:r>
          </w:p>
          <w:p>
            <w:pPr>
              <w:spacing w:line="400" w:lineRule="exact"/>
              <w:rPr>
                <w:rFonts w:ascii="宋体" w:hAnsi="宋体" w:cs="宋体"/>
                <w:color w:val="000000"/>
                <w:szCs w:val="21"/>
                <w:highlight w:val="none"/>
              </w:rPr>
            </w:pPr>
            <w:r>
              <w:rPr>
                <w:rFonts w:hint="eastAsia" w:ascii="宋体" w:hAnsi="宋体" w:cs="宋体"/>
                <w:color w:val="000000"/>
                <w:szCs w:val="21"/>
                <w:highlight w:val="none"/>
              </w:rPr>
              <w:t>检验项目：规格型号、外观、</w:t>
            </w:r>
            <w:r>
              <w:rPr>
                <w:rFonts w:hint="eastAsia" w:ascii="宋体" w:hAnsi="宋体" w:cs="宋体"/>
                <w:color w:val="000000"/>
                <w:szCs w:val="21"/>
                <w:highlight w:val="none"/>
                <w:lang w:val="en-US" w:eastAsia="zh-CN"/>
              </w:rPr>
              <w:t>数量、</w:t>
            </w:r>
            <w:r>
              <w:rPr>
                <w:rFonts w:hint="eastAsia" w:ascii="宋体" w:hAnsi="宋体" w:cs="宋体"/>
                <w:color w:val="000000"/>
                <w:szCs w:val="21"/>
                <w:highlight w:val="none"/>
              </w:rPr>
              <w:t>合格证</w:t>
            </w:r>
          </w:p>
          <w:p>
            <w:pPr>
              <w:spacing w:line="400" w:lineRule="exact"/>
              <w:rPr>
                <w:rFonts w:hint="eastAsia" w:ascii="宋体" w:hAnsi="宋体" w:cs="宋体"/>
                <w:color w:val="000000"/>
                <w:szCs w:val="21"/>
                <w:highlight w:val="none"/>
              </w:rPr>
            </w:pPr>
            <w:r>
              <w:rPr>
                <w:rFonts w:hint="eastAsia" w:ascii="宋体" w:hAnsi="宋体" w:cs="宋体"/>
                <w:color w:val="000000"/>
                <w:szCs w:val="21"/>
                <w:highlight w:val="none"/>
                <w:lang w:val="en-US" w:eastAsia="zh-CN"/>
              </w:rPr>
              <w:t>结果：型号符合要求，外观：正常，数量：3000只，合格证：正常。</w:t>
            </w:r>
            <w:r>
              <w:rPr>
                <w:rFonts w:hint="eastAsia" w:ascii="宋体" w:hAnsi="宋体" w:cs="宋体"/>
                <w:color w:val="000000"/>
                <w:szCs w:val="21"/>
                <w:highlight w:val="none"/>
              </w:rPr>
              <w:t>结论：合格</w:t>
            </w:r>
          </w:p>
          <w:p>
            <w:pPr>
              <w:keepNext w:val="0"/>
              <w:keepLines w:val="0"/>
              <w:suppressLineNumbers w:val="0"/>
              <w:spacing w:before="0" w:beforeAutospacing="0" w:after="0" w:afterAutospacing="0"/>
              <w:ind w:left="0" w:right="0"/>
              <w:rPr>
                <w:rStyle w:val="20"/>
                <w:rFonts w:hint="default" w:ascii="宋体" w:hAnsi="宋体"/>
                <w:color w:val="auto"/>
                <w:sz w:val="21"/>
                <w:szCs w:val="21"/>
                <w:lang w:val="en-US"/>
              </w:rPr>
            </w:pPr>
            <w:r>
              <w:rPr>
                <w:rFonts w:hint="eastAsia" w:ascii="宋体" w:hAnsi="宋体" w:cs="宋体"/>
                <w:color w:val="000000"/>
                <w:szCs w:val="21"/>
                <w:highlight w:val="none"/>
              </w:rPr>
              <w:t>检验员：</w:t>
            </w:r>
            <w:r>
              <w:rPr>
                <w:rFonts w:hint="eastAsia" w:ascii="宋体" w:hAnsi="宋体" w:cs="宋体"/>
                <w:color w:val="000000"/>
                <w:szCs w:val="21"/>
                <w:highlight w:val="none"/>
                <w:lang w:val="en-US" w:eastAsia="zh-CN"/>
              </w:rPr>
              <w:t>蒋慧</w:t>
            </w:r>
          </w:p>
          <w:p>
            <w:pPr>
              <w:spacing w:line="400" w:lineRule="exact"/>
              <w:rPr>
                <w:rFonts w:ascii="宋体" w:hAnsi="宋体" w:cs="宋体"/>
                <w:color w:val="000000"/>
                <w:szCs w:val="21"/>
                <w:highlight w:val="none"/>
              </w:rPr>
            </w:pPr>
            <w:r>
              <w:rPr>
                <w:rFonts w:hint="eastAsia" w:ascii="宋体" w:hAnsi="宋体" w:cs="宋体"/>
                <w:color w:val="000000"/>
                <w:szCs w:val="21"/>
                <w:highlight w:val="none"/>
              </w:rPr>
              <w:t>抽：《</w:t>
            </w:r>
            <w:r>
              <w:rPr>
                <w:rFonts w:hint="eastAsia" w:ascii="宋体" w:hAnsi="宋体" w:cs="宋体"/>
                <w:color w:val="000000"/>
                <w:szCs w:val="21"/>
                <w:highlight w:val="none"/>
                <w:lang w:val="en-US" w:eastAsia="zh-CN"/>
              </w:rPr>
              <w:t>采购</w:t>
            </w:r>
            <w:r>
              <w:rPr>
                <w:rFonts w:hint="eastAsia" w:ascii="宋体" w:hAnsi="宋体" w:cs="宋体"/>
                <w:color w:val="000000"/>
                <w:szCs w:val="21"/>
                <w:highlight w:val="none"/>
              </w:rPr>
              <w:t>检验记录》</w:t>
            </w:r>
          </w:p>
          <w:p>
            <w:pPr>
              <w:spacing w:line="400" w:lineRule="exact"/>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rPr>
              <w:t>时间：20</w:t>
            </w:r>
            <w:r>
              <w:rPr>
                <w:rFonts w:hint="eastAsia" w:ascii="宋体" w:hAnsi="宋体" w:cs="宋体"/>
                <w:color w:val="000000"/>
                <w:szCs w:val="21"/>
                <w:highlight w:val="none"/>
                <w:lang w:val="en-US" w:eastAsia="zh-CN"/>
              </w:rPr>
              <w:t>21</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6</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25</w:t>
            </w:r>
          </w:p>
          <w:p>
            <w:pPr>
              <w:spacing w:line="400" w:lineRule="exact"/>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rPr>
              <w:t>产品：</w:t>
            </w:r>
            <w:r>
              <w:rPr>
                <w:rFonts w:hint="eastAsia" w:ascii="宋体" w:hAnsi="宋体" w:cs="宋体"/>
                <w:kern w:val="0"/>
                <w:szCs w:val="21"/>
                <w:highlight w:val="none"/>
                <w:lang w:val="en-US" w:eastAsia="zh-CN"/>
              </w:rPr>
              <w:t>手套   采购单位：</w:t>
            </w:r>
            <w:r>
              <w:rPr>
                <w:rFonts w:hint="eastAsia" w:ascii="宋体" w:hAnsi="宋体" w:cs="宋体"/>
                <w:szCs w:val="21"/>
                <w:highlight w:val="none"/>
              </w:rPr>
              <w:t>上海科邦医用乳胶器材有限公司</w:t>
            </w:r>
          </w:p>
          <w:p>
            <w:pPr>
              <w:spacing w:line="400" w:lineRule="exact"/>
              <w:rPr>
                <w:rFonts w:ascii="宋体" w:hAnsi="宋体" w:cs="宋体"/>
                <w:color w:val="000000"/>
                <w:szCs w:val="21"/>
                <w:highlight w:val="none"/>
              </w:rPr>
            </w:pPr>
            <w:r>
              <w:rPr>
                <w:rFonts w:hint="eastAsia" w:ascii="宋体" w:hAnsi="宋体" w:cs="宋体"/>
                <w:color w:val="000000"/>
                <w:szCs w:val="21"/>
                <w:highlight w:val="none"/>
              </w:rPr>
              <w:t>检验项目：规格型号、外观、</w:t>
            </w:r>
            <w:r>
              <w:rPr>
                <w:rFonts w:hint="eastAsia" w:ascii="宋体" w:hAnsi="宋体" w:cs="宋体"/>
                <w:color w:val="000000"/>
                <w:szCs w:val="21"/>
                <w:highlight w:val="none"/>
                <w:lang w:val="en-US" w:eastAsia="zh-CN"/>
              </w:rPr>
              <w:t>数量、</w:t>
            </w:r>
            <w:r>
              <w:rPr>
                <w:rFonts w:hint="eastAsia" w:ascii="宋体" w:hAnsi="宋体" w:cs="宋体"/>
                <w:color w:val="000000"/>
                <w:szCs w:val="21"/>
                <w:highlight w:val="none"/>
              </w:rPr>
              <w:t>合格证</w:t>
            </w:r>
          </w:p>
          <w:p>
            <w:pPr>
              <w:spacing w:line="400" w:lineRule="exact"/>
              <w:rPr>
                <w:rFonts w:hint="eastAsia" w:ascii="宋体" w:hAnsi="宋体" w:cs="宋体"/>
                <w:color w:val="000000"/>
                <w:szCs w:val="21"/>
                <w:highlight w:val="none"/>
              </w:rPr>
            </w:pPr>
            <w:r>
              <w:rPr>
                <w:rFonts w:hint="eastAsia" w:ascii="宋体" w:hAnsi="宋体" w:cs="宋体"/>
                <w:color w:val="000000"/>
                <w:szCs w:val="21"/>
                <w:highlight w:val="none"/>
                <w:lang w:val="en-US" w:eastAsia="zh-CN"/>
              </w:rPr>
              <w:t>结果：型号：医疗用橡胶手套，数量：100盒，合格证：正常。</w:t>
            </w:r>
            <w:r>
              <w:rPr>
                <w:rFonts w:hint="eastAsia" w:ascii="宋体" w:hAnsi="宋体" w:cs="宋体"/>
                <w:color w:val="000000"/>
                <w:szCs w:val="21"/>
                <w:highlight w:val="none"/>
              </w:rPr>
              <w:t>结论：合格</w:t>
            </w:r>
          </w:p>
          <w:p>
            <w:pPr>
              <w:keepNext w:val="0"/>
              <w:keepLines w:val="0"/>
              <w:suppressLineNumbers w:val="0"/>
              <w:spacing w:before="0" w:beforeAutospacing="0" w:after="0" w:afterAutospacing="0"/>
              <w:ind w:left="0" w:right="0"/>
              <w:rPr>
                <w:rStyle w:val="20"/>
                <w:rFonts w:hint="default" w:ascii="宋体" w:hAnsi="宋体"/>
                <w:color w:val="auto"/>
                <w:sz w:val="21"/>
                <w:szCs w:val="21"/>
                <w:lang w:val="en-US"/>
              </w:rPr>
            </w:pPr>
            <w:r>
              <w:rPr>
                <w:rFonts w:hint="eastAsia" w:ascii="宋体" w:hAnsi="宋体" w:cs="宋体"/>
                <w:color w:val="000000"/>
                <w:szCs w:val="21"/>
                <w:highlight w:val="none"/>
              </w:rPr>
              <w:t>检验员：</w:t>
            </w:r>
            <w:r>
              <w:rPr>
                <w:rFonts w:hint="eastAsia" w:ascii="宋体" w:hAnsi="宋体" w:cs="宋体"/>
                <w:color w:val="000000"/>
                <w:szCs w:val="21"/>
                <w:highlight w:val="none"/>
                <w:lang w:val="en-US" w:eastAsia="zh-CN"/>
              </w:rPr>
              <w:t>蒋慧</w:t>
            </w:r>
          </w:p>
          <w:p>
            <w:pPr>
              <w:pStyle w:val="12"/>
              <w:numPr>
                <w:ilvl w:val="0"/>
                <w:numId w:val="3"/>
              </w:numPr>
              <w:rPr>
                <w:rFonts w:hint="eastAsia" w:ascii="宋体" w:hAnsi="宋体"/>
                <w:sz w:val="21"/>
                <w:szCs w:val="21"/>
                <w:lang w:val="en-US" w:eastAsia="zh-CN"/>
              </w:rPr>
            </w:pPr>
            <w:r>
              <w:rPr>
                <w:rFonts w:hint="eastAsia" w:ascii="宋体" w:hAnsi="宋体"/>
                <w:sz w:val="21"/>
                <w:szCs w:val="21"/>
                <w:lang w:val="en-US" w:eastAsia="zh-CN"/>
              </w:rPr>
              <w:t>协议签订</w:t>
            </w:r>
          </w:p>
          <w:p>
            <w:pPr>
              <w:pStyle w:val="12"/>
              <w:numPr>
                <w:ilvl w:val="0"/>
                <w:numId w:val="0"/>
              </w:numPr>
              <w:rPr>
                <w:rFonts w:hint="eastAsia" w:ascii="宋体" w:hAnsi="宋体"/>
                <w:sz w:val="21"/>
                <w:szCs w:val="21"/>
                <w:lang w:val="en-US" w:eastAsia="zh-CN"/>
              </w:rPr>
            </w:pPr>
            <w:r>
              <w:rPr>
                <w:rFonts w:hint="eastAsia" w:ascii="宋体" w:hAnsi="宋体"/>
                <w:sz w:val="21"/>
                <w:szCs w:val="21"/>
                <w:lang w:val="en-US" w:eastAsia="zh-CN"/>
              </w:rPr>
              <w:t>抽生活护理协议签订</w:t>
            </w:r>
          </w:p>
          <w:p>
            <w:pPr>
              <w:pStyle w:val="12"/>
              <w:numPr>
                <w:ilvl w:val="0"/>
                <w:numId w:val="0"/>
              </w:numPr>
              <w:rPr>
                <w:rFonts w:hint="default" w:ascii="宋体"/>
                <w:color w:val="000000"/>
                <w:kern w:val="0"/>
                <w:sz w:val="21"/>
                <w:szCs w:val="21"/>
                <w:lang w:val="en-US" w:eastAsia="zh-CN"/>
              </w:rPr>
            </w:pPr>
            <w:r>
              <w:rPr>
                <w:rFonts w:hint="eastAsia" w:ascii="宋体" w:hAnsi="宋体"/>
                <w:sz w:val="21"/>
                <w:szCs w:val="21"/>
                <w:lang w:val="en-US" w:eastAsia="zh-CN"/>
              </w:rPr>
              <w:t>编号：23020185033   甲方：高**  床号：1102  医院：</w:t>
            </w:r>
            <w:r>
              <w:rPr>
                <w:rFonts w:hint="eastAsia" w:ascii="宋体"/>
                <w:color w:val="000000"/>
                <w:kern w:val="0"/>
                <w:sz w:val="21"/>
                <w:szCs w:val="21"/>
                <w:lang w:eastAsia="zh-CN"/>
              </w:rPr>
              <w:t>成华区妇幼保健院</w:t>
            </w:r>
            <w:r>
              <w:rPr>
                <w:rFonts w:hint="eastAsia" w:ascii="宋体"/>
                <w:color w:val="000000"/>
                <w:kern w:val="0"/>
                <w:sz w:val="21"/>
                <w:szCs w:val="21"/>
                <w:lang w:val="en-US" w:eastAsia="zh-CN"/>
              </w:rPr>
              <w:t xml:space="preserve">   项目：一对一母婴护理</w:t>
            </w:r>
          </w:p>
          <w:p>
            <w:pPr>
              <w:pStyle w:val="12"/>
              <w:numPr>
                <w:ilvl w:val="0"/>
                <w:numId w:val="0"/>
              </w:numPr>
              <w:rPr>
                <w:rFonts w:hint="eastAsia" w:ascii="宋体" w:hAnsi="宋体"/>
                <w:sz w:val="21"/>
                <w:szCs w:val="21"/>
                <w:lang w:val="en-US" w:eastAsia="zh-CN"/>
              </w:rPr>
            </w:pPr>
            <w:r>
              <w:rPr>
                <w:rFonts w:hint="eastAsia" w:ascii="宋体" w:hAnsi="宋体"/>
                <w:sz w:val="21"/>
                <w:szCs w:val="21"/>
                <w:lang w:val="en-US" w:eastAsia="zh-CN"/>
              </w:rPr>
              <w:t>乙方：苏晓露</w:t>
            </w:r>
          </w:p>
          <w:p>
            <w:pPr>
              <w:pStyle w:val="12"/>
              <w:rPr>
                <w:rFonts w:hint="default" w:ascii="宋体" w:hAnsi="宋体"/>
                <w:sz w:val="21"/>
                <w:szCs w:val="21"/>
                <w:lang w:val="en-US" w:eastAsia="zh-CN"/>
              </w:rPr>
            </w:pPr>
            <w:r>
              <w:rPr>
                <w:rFonts w:hint="eastAsia" w:ascii="宋体" w:hAnsi="宋体"/>
                <w:sz w:val="21"/>
                <w:szCs w:val="21"/>
                <w:lang w:val="en-US" w:eastAsia="zh-CN"/>
              </w:rPr>
              <w:t>内容包括：护理费用，双方职责，护理时间：6月30日-出院为止。</w:t>
            </w:r>
          </w:p>
          <w:p>
            <w:pPr>
              <w:pStyle w:val="12"/>
              <w:rPr>
                <w:rFonts w:hint="eastAsia" w:ascii="宋体" w:hAnsi="宋体"/>
                <w:sz w:val="21"/>
                <w:szCs w:val="21"/>
                <w:lang w:val="en-US" w:eastAsia="zh-CN"/>
              </w:rPr>
            </w:pPr>
            <w:r>
              <w:rPr>
                <w:rFonts w:hint="eastAsia" w:ascii="宋体" w:hAnsi="宋体"/>
                <w:sz w:val="21"/>
                <w:szCs w:val="21"/>
                <w:lang w:val="en-US" w:eastAsia="zh-CN"/>
              </w:rPr>
              <w:t>签订时间：2021年6月30日。</w:t>
            </w:r>
          </w:p>
          <w:p>
            <w:pPr>
              <w:pStyle w:val="12"/>
              <w:rPr>
                <w:rFonts w:hint="eastAsia" w:ascii="宋体" w:hAnsi="宋体"/>
                <w:sz w:val="21"/>
                <w:szCs w:val="21"/>
                <w:lang w:val="en-US" w:eastAsia="zh-CN"/>
              </w:rPr>
            </w:pPr>
            <w:r>
              <w:rPr>
                <w:rFonts w:hint="eastAsia" w:ascii="宋体" w:hAnsi="宋体"/>
                <w:sz w:val="21"/>
                <w:szCs w:val="21"/>
                <w:lang w:val="en-US" w:eastAsia="zh-CN"/>
              </w:rPr>
              <w:t>查：针对护理协议，公司做有合同评审，</w:t>
            </w:r>
          </w:p>
          <w:p>
            <w:pPr>
              <w:pStyle w:val="12"/>
              <w:rPr>
                <w:rFonts w:hint="eastAsia" w:ascii="宋体" w:hAnsi="宋体"/>
                <w:sz w:val="21"/>
                <w:szCs w:val="21"/>
                <w:lang w:val="en-US" w:eastAsia="zh-CN"/>
              </w:rPr>
            </w:pPr>
            <w:r>
              <w:rPr>
                <w:rFonts w:hint="eastAsia" w:ascii="宋体" w:hAnsi="宋体"/>
                <w:sz w:val="21"/>
                <w:szCs w:val="21"/>
                <w:lang w:val="en-US" w:eastAsia="zh-CN"/>
              </w:rPr>
              <w:t>评审内容：服务质量、交付期、售后等</w:t>
            </w:r>
          </w:p>
          <w:p>
            <w:pPr>
              <w:pStyle w:val="12"/>
              <w:rPr>
                <w:rFonts w:hint="default" w:ascii="宋体" w:hAnsi="宋体"/>
                <w:sz w:val="21"/>
                <w:szCs w:val="21"/>
                <w:lang w:val="en-US" w:eastAsia="zh-CN"/>
              </w:rPr>
            </w:pPr>
            <w:r>
              <w:rPr>
                <w:rFonts w:hint="eastAsia" w:ascii="宋体" w:hAnsi="宋体"/>
                <w:sz w:val="21"/>
                <w:szCs w:val="21"/>
                <w:lang w:val="en-US" w:eastAsia="zh-CN"/>
              </w:rPr>
              <w:t>评审时间：2021年6月28日</w:t>
            </w:r>
          </w:p>
          <w:p>
            <w:pPr>
              <w:pStyle w:val="12"/>
              <w:numPr>
                <w:ilvl w:val="0"/>
                <w:numId w:val="3"/>
              </w:numPr>
              <w:ind w:left="0" w:leftChars="0" w:firstLine="0" w:firstLineChars="0"/>
              <w:rPr>
                <w:rFonts w:hint="eastAsia" w:ascii="宋体" w:hAnsi="宋体"/>
                <w:sz w:val="21"/>
                <w:szCs w:val="21"/>
                <w:lang w:val="en-US" w:eastAsia="zh-CN"/>
              </w:rPr>
            </w:pPr>
            <w:r>
              <w:rPr>
                <w:rFonts w:hint="eastAsia" w:ascii="宋体" w:hAnsi="宋体"/>
                <w:sz w:val="21"/>
                <w:szCs w:val="21"/>
                <w:lang w:val="en-US" w:eastAsia="zh-CN"/>
              </w:rPr>
              <w:t>护理工作。</w:t>
            </w:r>
          </w:p>
          <w:p>
            <w:pPr>
              <w:pStyle w:val="12"/>
              <w:numPr>
                <w:ilvl w:val="0"/>
                <w:numId w:val="0"/>
              </w:numPr>
              <w:ind w:leftChars="0"/>
              <w:rPr>
                <w:rFonts w:hint="eastAsia" w:ascii="宋体" w:hAnsi="宋体"/>
                <w:sz w:val="21"/>
                <w:szCs w:val="21"/>
                <w:lang w:val="en-US" w:eastAsia="zh-CN"/>
              </w:rPr>
            </w:pPr>
            <w:r>
              <w:rPr>
                <w:rFonts w:hint="eastAsia" w:ascii="宋体" w:hAnsi="宋体"/>
                <w:sz w:val="21"/>
                <w:szCs w:val="21"/>
                <w:lang w:val="en-US" w:eastAsia="zh-CN"/>
              </w:rPr>
              <w:t>护理人员持证上岗，提供有护理人员相关证件，有人员护理知识培训记录。</w:t>
            </w:r>
          </w:p>
          <w:p>
            <w:pPr>
              <w:pStyle w:val="12"/>
              <w:numPr>
                <w:ilvl w:val="0"/>
                <w:numId w:val="0"/>
              </w:numPr>
              <w:ind w:leftChars="0"/>
              <w:rPr>
                <w:rFonts w:hint="eastAsia" w:ascii="宋体" w:hAnsi="宋体"/>
                <w:sz w:val="21"/>
                <w:szCs w:val="21"/>
                <w:lang w:val="en-US" w:eastAsia="zh-CN"/>
              </w:rPr>
            </w:pPr>
            <w:r>
              <w:rPr>
                <w:rFonts w:hint="eastAsia" w:ascii="宋体" w:hAnsi="宋体"/>
                <w:sz w:val="21"/>
                <w:szCs w:val="21"/>
                <w:lang w:val="en-US" w:eastAsia="zh-CN"/>
              </w:rPr>
              <w:t>护理采用轮流制，工作人员着护理服，带工作牌。上班期间遵守医院制度和公司制度，不抽烟，不闲聊。</w:t>
            </w:r>
          </w:p>
          <w:p>
            <w:pPr>
              <w:pStyle w:val="12"/>
              <w:numPr>
                <w:ilvl w:val="0"/>
                <w:numId w:val="0"/>
              </w:numPr>
              <w:ind w:leftChars="0"/>
              <w:rPr>
                <w:rFonts w:hint="eastAsia" w:ascii="宋体" w:hAnsi="宋体"/>
                <w:sz w:val="21"/>
                <w:szCs w:val="21"/>
                <w:lang w:val="en-US" w:eastAsia="zh-CN"/>
              </w:rPr>
            </w:pPr>
            <w:r>
              <w:rPr>
                <w:rFonts w:hint="eastAsia" w:ascii="宋体" w:hAnsi="宋体"/>
                <w:sz w:val="21"/>
                <w:szCs w:val="21"/>
                <w:lang w:val="en-US" w:eastAsia="zh-CN"/>
              </w:rPr>
              <w:t>护理工作禁止脱岗，上厕所，吃饭采取轮流方式，禁止无人陪护情况发生。</w:t>
            </w:r>
          </w:p>
          <w:p>
            <w:pPr>
              <w:pStyle w:val="12"/>
              <w:numPr>
                <w:ilvl w:val="0"/>
                <w:numId w:val="0"/>
              </w:numPr>
              <w:ind w:leftChars="0"/>
              <w:rPr>
                <w:rFonts w:hint="eastAsia" w:ascii="宋体" w:hAnsi="宋体"/>
                <w:sz w:val="21"/>
                <w:szCs w:val="21"/>
                <w:lang w:val="en-US" w:eastAsia="zh-CN"/>
              </w:rPr>
            </w:pPr>
            <w:r>
              <w:rPr>
                <w:rFonts w:hint="eastAsia" w:ascii="宋体" w:hAnsi="宋体"/>
                <w:sz w:val="21"/>
                <w:szCs w:val="21"/>
                <w:lang w:val="en-US" w:eastAsia="zh-CN"/>
              </w:rPr>
              <w:t>工作期间对病人的护理有记录。</w:t>
            </w:r>
          </w:p>
          <w:p>
            <w:pPr>
              <w:pStyle w:val="12"/>
              <w:numPr>
                <w:ilvl w:val="0"/>
                <w:numId w:val="0"/>
              </w:numPr>
              <w:ind w:leftChars="0"/>
              <w:rPr>
                <w:rFonts w:hint="default" w:ascii="宋体" w:hAnsi="宋体"/>
                <w:sz w:val="21"/>
                <w:szCs w:val="21"/>
                <w:lang w:val="en-US" w:eastAsia="zh-CN"/>
              </w:rPr>
            </w:pPr>
            <w:r>
              <w:rPr>
                <w:rFonts w:hint="eastAsia" w:ascii="宋体" w:hAnsi="宋体"/>
                <w:sz w:val="21"/>
                <w:szCs w:val="21"/>
                <w:lang w:val="en-US" w:eastAsia="zh-CN"/>
              </w:rPr>
              <w:t>查：爱天使母婴床头护理日志  医院：</w:t>
            </w:r>
            <w:r>
              <w:rPr>
                <w:rFonts w:hint="eastAsia" w:ascii="宋体"/>
                <w:color w:val="000000"/>
                <w:kern w:val="0"/>
                <w:sz w:val="21"/>
                <w:szCs w:val="21"/>
                <w:lang w:eastAsia="zh-CN"/>
              </w:rPr>
              <w:t>成华区妇幼保健院</w:t>
            </w:r>
            <w:r>
              <w:rPr>
                <w:rFonts w:hint="eastAsia" w:ascii="宋体"/>
                <w:color w:val="000000"/>
                <w:kern w:val="0"/>
                <w:sz w:val="21"/>
                <w:szCs w:val="21"/>
                <w:lang w:val="en-US" w:eastAsia="zh-CN"/>
              </w:rPr>
              <w:t xml:space="preserve">  </w:t>
            </w:r>
            <w:r>
              <w:rPr>
                <w:rFonts w:hint="eastAsia" w:ascii="宋体" w:hAnsi="宋体"/>
                <w:sz w:val="21"/>
                <w:szCs w:val="21"/>
                <w:lang w:val="en-US" w:eastAsia="zh-CN"/>
              </w:rPr>
              <w:t>床号：306</w:t>
            </w:r>
          </w:p>
          <w:p>
            <w:pPr>
              <w:pStyle w:val="12"/>
              <w:numPr>
                <w:ilvl w:val="0"/>
                <w:numId w:val="0"/>
              </w:numPr>
              <w:ind w:leftChars="0"/>
              <w:rPr>
                <w:rFonts w:hint="eastAsia" w:ascii="宋体" w:hAnsi="宋体"/>
                <w:sz w:val="21"/>
                <w:szCs w:val="21"/>
                <w:lang w:val="en-US" w:eastAsia="zh-CN"/>
              </w:rPr>
            </w:pPr>
            <w:r>
              <w:rPr>
                <w:rFonts w:hint="eastAsia" w:ascii="宋体" w:hAnsi="宋体"/>
                <w:sz w:val="21"/>
                <w:szCs w:val="21"/>
                <w:lang w:val="en-US" w:eastAsia="zh-CN"/>
              </w:rPr>
              <w:t>日期：2021年7月29日 白  时间：10：20  工作：纯母乳喂养，时间：11：05，工作：母乳喂养，时间：13：42，工作：母乳喂养，时间：15：45，工作：母乳喂养、产妇大便，</w:t>
            </w:r>
            <w:r>
              <w:rPr>
                <w:rFonts w:hint="eastAsia" w:ascii="宋体" w:hAnsi="宋体"/>
                <w:sz w:val="21"/>
                <w:szCs w:val="21"/>
                <w:highlight w:val="none"/>
                <w:lang w:val="en-US" w:eastAsia="zh-CN"/>
              </w:rPr>
              <w:t>时间：17：05，工作：产妇小便、婴儿大便，时间：19：41，工作：产妇小便，时间：20：40，工作：母乳喂养，时间：23：12，工作：产妇小便</w:t>
            </w:r>
            <w:r>
              <w:rPr>
                <w:rFonts w:hint="eastAsia" w:ascii="宋体" w:hAnsi="宋体"/>
                <w:sz w:val="21"/>
                <w:szCs w:val="21"/>
                <w:lang w:val="en-US" w:eastAsia="zh-CN"/>
              </w:rPr>
              <w:t>。</w:t>
            </w:r>
          </w:p>
          <w:p>
            <w:pPr>
              <w:pStyle w:val="12"/>
              <w:numPr>
                <w:ilvl w:val="0"/>
                <w:numId w:val="0"/>
              </w:numPr>
              <w:ind w:leftChars="0"/>
              <w:rPr>
                <w:rFonts w:hint="eastAsia" w:ascii="宋体" w:hAnsi="宋体"/>
                <w:sz w:val="21"/>
                <w:szCs w:val="21"/>
                <w:lang w:val="en-US" w:eastAsia="zh-CN"/>
              </w:rPr>
            </w:pPr>
            <w:r>
              <w:rPr>
                <w:rFonts w:hint="eastAsia" w:ascii="宋体" w:hAnsi="宋体"/>
                <w:sz w:val="21"/>
                <w:szCs w:val="21"/>
                <w:lang w:val="en-US" w:eastAsia="zh-CN"/>
              </w:rPr>
              <w:t>针对护理服务工作有过程能力确认记录，具体见下。</w:t>
            </w:r>
          </w:p>
          <w:p>
            <w:pPr>
              <w:pStyle w:val="12"/>
              <w:numPr>
                <w:ilvl w:val="0"/>
                <w:numId w:val="3"/>
              </w:numPr>
              <w:ind w:left="0" w:leftChars="0" w:firstLine="0" w:firstLineChars="0"/>
              <w:rPr>
                <w:rFonts w:hint="eastAsia" w:ascii="宋体" w:hAnsi="宋体"/>
                <w:sz w:val="21"/>
                <w:szCs w:val="21"/>
                <w:lang w:val="en-US" w:eastAsia="zh-CN"/>
              </w:rPr>
            </w:pPr>
            <w:r>
              <w:rPr>
                <w:rFonts w:hint="eastAsia" w:ascii="宋体" w:hAnsi="宋体"/>
                <w:sz w:val="21"/>
                <w:szCs w:val="21"/>
                <w:lang w:val="en-US" w:eastAsia="zh-CN"/>
              </w:rPr>
              <w:t>满意度调查表</w:t>
            </w:r>
          </w:p>
          <w:p>
            <w:pPr>
              <w:pStyle w:val="12"/>
              <w:numPr>
                <w:ilvl w:val="0"/>
                <w:numId w:val="0"/>
              </w:numPr>
              <w:ind w:leftChars="0"/>
              <w:rPr>
                <w:rFonts w:hint="eastAsia" w:ascii="宋体" w:hAnsi="宋体"/>
                <w:sz w:val="21"/>
                <w:szCs w:val="21"/>
                <w:lang w:val="en-US" w:eastAsia="zh-CN"/>
              </w:rPr>
            </w:pPr>
            <w:r>
              <w:rPr>
                <w:rFonts w:hint="eastAsia" w:ascii="宋体" w:hAnsi="宋体"/>
                <w:sz w:val="21"/>
                <w:szCs w:val="21"/>
                <w:lang w:val="en-US" w:eastAsia="zh-CN"/>
              </w:rPr>
              <w:t>公司针对每个完成护理工作的病人进行了满意度调查。</w:t>
            </w:r>
          </w:p>
          <w:p>
            <w:pPr>
              <w:pStyle w:val="12"/>
              <w:numPr>
                <w:ilvl w:val="0"/>
                <w:numId w:val="0"/>
              </w:numPr>
              <w:ind w:leftChars="0"/>
              <w:rPr>
                <w:rFonts w:hint="eastAsia" w:ascii="宋体" w:hAnsi="宋体"/>
                <w:sz w:val="21"/>
                <w:szCs w:val="21"/>
                <w:lang w:val="en-US" w:eastAsia="zh-CN"/>
              </w:rPr>
            </w:pPr>
            <w:r>
              <w:rPr>
                <w:rFonts w:hint="eastAsia" w:ascii="宋体" w:hAnsi="宋体"/>
                <w:sz w:val="21"/>
                <w:szCs w:val="21"/>
                <w:lang w:val="en-US" w:eastAsia="zh-CN"/>
              </w:rPr>
              <w:t>调查内容包括：护理人员态度、产后注意事项告知、母乳喂养教导工作、产妇照顾和宝宝照顾工作执行情况等。</w:t>
            </w:r>
          </w:p>
          <w:p>
            <w:pPr>
              <w:pStyle w:val="12"/>
              <w:numPr>
                <w:ilvl w:val="0"/>
                <w:numId w:val="0"/>
              </w:numPr>
              <w:ind w:leftChars="0"/>
              <w:rPr>
                <w:rFonts w:hint="eastAsia" w:ascii="宋体" w:hAnsi="宋体"/>
                <w:sz w:val="21"/>
                <w:szCs w:val="21"/>
                <w:lang w:val="en-US" w:eastAsia="zh-CN"/>
              </w:rPr>
            </w:pPr>
            <w:r>
              <w:rPr>
                <w:rFonts w:hint="eastAsia" w:ascii="宋体" w:hAnsi="宋体"/>
                <w:sz w:val="21"/>
                <w:szCs w:val="21"/>
                <w:lang w:val="en-US" w:eastAsia="zh-CN"/>
              </w:rPr>
              <w:t>查：时间：2021年6月29日</w:t>
            </w:r>
          </w:p>
          <w:p>
            <w:pPr>
              <w:pStyle w:val="12"/>
              <w:numPr>
                <w:ilvl w:val="0"/>
                <w:numId w:val="0"/>
              </w:numPr>
              <w:ind w:leftChars="0"/>
              <w:rPr>
                <w:rFonts w:hint="eastAsia" w:ascii="宋体" w:hAnsi="宋体"/>
                <w:sz w:val="21"/>
                <w:szCs w:val="21"/>
                <w:lang w:val="en-US" w:eastAsia="zh-CN"/>
              </w:rPr>
            </w:pPr>
            <w:r>
              <w:rPr>
                <w:rFonts w:hint="eastAsia" w:ascii="宋体" w:hAnsi="宋体"/>
                <w:sz w:val="21"/>
                <w:szCs w:val="21"/>
                <w:lang w:val="en-US" w:eastAsia="zh-CN"/>
              </w:rPr>
              <w:t>姓名：李*，床号：1116，得分：100，客户意见：非常满意。</w:t>
            </w:r>
          </w:p>
          <w:p>
            <w:pPr>
              <w:pStyle w:val="12"/>
              <w:numPr>
                <w:ilvl w:val="0"/>
                <w:numId w:val="3"/>
              </w:numPr>
              <w:ind w:left="0" w:leftChars="0" w:firstLine="0" w:firstLineChars="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特殊过程</w:t>
            </w:r>
          </w:p>
          <w:p>
            <w:pPr>
              <w:pStyle w:val="12"/>
              <w:numPr>
                <w:ilvl w:val="0"/>
                <w:numId w:val="0"/>
              </w:numPr>
              <w:ind w:leftChars="0"/>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公司特殊过程确定为：服务过程。</w:t>
            </w:r>
          </w:p>
          <w:p>
            <w:pPr>
              <w:pStyle w:val="12"/>
              <w:numPr>
                <w:ilvl w:val="0"/>
                <w:numId w:val="0"/>
              </w:numPr>
              <w:ind w:leftChars="0" w:firstLine="420" w:firstLineChars="200"/>
              <w:rPr>
                <w:rFonts w:hint="eastAsia" w:ascii="宋体" w:hAnsi="宋体"/>
                <w:sz w:val="21"/>
                <w:szCs w:val="21"/>
                <w:lang w:val="en-US" w:eastAsia="zh-CN"/>
              </w:rPr>
            </w:pPr>
            <w:r>
              <w:rPr>
                <w:rFonts w:hint="eastAsia" w:ascii="宋体" w:hAnsi="宋体"/>
                <w:sz w:val="21"/>
                <w:szCs w:val="21"/>
                <w:lang w:val="en-US" w:eastAsia="zh-CN"/>
              </w:rPr>
              <w:t>公司制定了病人陪护管理规章制度，对人员资质有要求，并定期进行人员陪护能力培训，对工作时穿戴卫生有要求。经考核确认该部门员工护理过程能力符合服务管理规范。</w:t>
            </w:r>
          </w:p>
          <w:p>
            <w:pPr>
              <w:pStyle w:val="12"/>
              <w:numPr>
                <w:ilvl w:val="0"/>
                <w:numId w:val="0"/>
              </w:numPr>
              <w:ind w:leftChars="0"/>
              <w:rPr>
                <w:rFonts w:hint="default" w:ascii="宋体" w:hAnsi="宋体"/>
                <w:sz w:val="21"/>
                <w:szCs w:val="21"/>
                <w:lang w:val="en-US" w:eastAsia="zh-CN"/>
              </w:rPr>
            </w:pPr>
            <w:r>
              <w:rPr>
                <w:rFonts w:hint="eastAsia" w:ascii="宋体" w:hAnsi="宋体"/>
                <w:sz w:val="21"/>
                <w:szCs w:val="21"/>
                <w:lang w:val="en-US" w:eastAsia="zh-CN"/>
              </w:rPr>
              <w:t xml:space="preserve">确认人：陈华           日期：2021.1.9 </w:t>
            </w:r>
          </w:p>
          <w:p>
            <w:pPr>
              <w:pStyle w:val="12"/>
              <w:numPr>
                <w:ilvl w:val="0"/>
                <w:numId w:val="0"/>
              </w:numPr>
              <w:ind w:leftChars="0"/>
              <w:rPr>
                <w:rFonts w:hint="eastAsia" w:ascii="宋体" w:hAnsi="宋体" w:eastAsia="宋体" w:cs="宋体"/>
                <w:kern w:val="2"/>
                <w:sz w:val="21"/>
                <w:szCs w:val="21"/>
                <w:lang w:val="en-US" w:eastAsia="zh-CN" w:bidi="ar-SA"/>
              </w:rPr>
            </w:pPr>
            <w:r>
              <w:rPr>
                <w:rFonts w:hint="eastAsia" w:ascii="宋体" w:hAnsi="宋体"/>
                <w:sz w:val="21"/>
                <w:szCs w:val="21"/>
                <w:lang w:eastAsia="zh-CN"/>
              </w:rPr>
              <w:t>病人陪护服务</w:t>
            </w:r>
            <w:r>
              <w:rPr>
                <w:rFonts w:hint="eastAsia" w:ascii="宋体" w:hAnsi="宋体"/>
                <w:sz w:val="21"/>
                <w:szCs w:val="21"/>
              </w:rPr>
              <w:t>过程基本能满足要求</w:t>
            </w:r>
            <w:r>
              <w:rPr>
                <w:rFonts w:hint="eastAsia" w:ascii="宋体" w:hAnsi="宋体"/>
                <w:sz w:val="21"/>
                <w:szCs w:val="21"/>
                <w:lang w:eastAsia="zh-CN"/>
              </w:rPr>
              <w:t>，</w:t>
            </w:r>
            <w:r>
              <w:rPr>
                <w:rFonts w:hint="eastAsia" w:ascii="宋体" w:hAnsi="宋体"/>
                <w:sz w:val="21"/>
                <w:szCs w:val="21"/>
                <w:lang w:val="en-US" w:eastAsia="zh-CN"/>
              </w:rPr>
              <w:t>服务质量</w:t>
            </w:r>
            <w:r>
              <w:rPr>
                <w:rFonts w:hint="eastAsia" w:ascii="宋体" w:hAnsi="宋体"/>
                <w:sz w:val="21"/>
                <w:szCs w:val="21"/>
              </w:rPr>
              <w:t>基本符合</w:t>
            </w:r>
            <w:r>
              <w:rPr>
                <w:rFonts w:hint="eastAsia" w:ascii="宋体" w:hAnsi="宋体"/>
                <w:sz w:val="21"/>
                <w:szCs w:val="21"/>
                <w:lang w:val="en-US" w:eastAsia="zh-CN"/>
              </w:rPr>
              <w:t>公司规定和客户的需求</w:t>
            </w:r>
            <w:r>
              <w:rPr>
                <w:rFonts w:hint="eastAsia" w:ascii="宋体" w:hAnsi="宋体"/>
                <w:sz w:val="21"/>
                <w:szCs w:val="21"/>
              </w:rPr>
              <w:t>。</w:t>
            </w:r>
          </w:p>
        </w:tc>
        <w:tc>
          <w:tcPr>
            <w:tcW w:w="0" w:type="auto"/>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0"/>
                <w:lang w:val="en-US" w:eastAsia="zh-CN" w:bidi="ar-SA"/>
              </w:rPr>
            </w:pPr>
            <w:r>
              <w:rPr>
                <w:rFonts w:hint="eastAsia" w:cs="Times New Roman"/>
                <w:kern w:val="2"/>
                <w:sz w:val="21"/>
                <w:szCs w:val="20"/>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0" w:type="auto"/>
            <w:vAlign w:val="top"/>
          </w:tcPr>
          <w:p>
            <w:pPr>
              <w:keepNext w:val="0"/>
              <w:keepLines w:val="0"/>
              <w:suppressLineNumbers w:val="0"/>
              <w:adjustRightInd w:val="0"/>
              <w:snapToGrid w:val="0"/>
              <w:spacing w:before="0" w:beforeAutospacing="0" w:after="0" w:afterAutospacing="0"/>
              <w:ind w:left="0" w:leftChars="0" w:right="0" w:rightChars="0"/>
              <w:rPr>
                <w:rFonts w:hint="eastAsia" w:cs="Times New Roman" w:asciiTheme="minorEastAsia" w:hAnsiTheme="minorEastAsia" w:eastAsiaTheme="minorEastAsia"/>
                <w:kern w:val="2"/>
                <w:sz w:val="21"/>
                <w:szCs w:val="21"/>
                <w:lang w:val="en-US" w:eastAsia="zh-CN" w:bidi="ar-SA"/>
              </w:rPr>
            </w:pPr>
            <w:r>
              <w:rPr>
                <w:rFonts w:hint="eastAsia" w:ascii="宋体" w:hAnsi="宋体" w:cs="宋体"/>
                <w:color w:val="000000"/>
                <w:szCs w:val="21"/>
              </w:rPr>
              <w:t>标识和可追溯性</w:t>
            </w:r>
          </w:p>
        </w:tc>
        <w:tc>
          <w:tcPr>
            <w:tcW w:w="0" w:type="auto"/>
            <w:vAlign w:val="top"/>
          </w:tcPr>
          <w:p>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eastAsia="宋体" w:cs="新宋体"/>
                <w:kern w:val="2"/>
                <w:sz w:val="21"/>
                <w:szCs w:val="21"/>
                <w:lang w:val="en-US" w:eastAsia="zh-CN" w:bidi="ar-SA"/>
              </w:rPr>
            </w:pPr>
            <w:r>
              <w:rPr>
                <w:rFonts w:hint="eastAsia" w:ascii="宋体" w:hAnsi="宋体" w:cs="宋体"/>
                <w:szCs w:val="21"/>
              </w:rPr>
              <w:t>Q8.5.2</w:t>
            </w:r>
          </w:p>
        </w:tc>
        <w:tc>
          <w:tcPr>
            <w:tcW w:w="0" w:type="auto"/>
            <w:vAlign w:val="top"/>
          </w:tcPr>
          <w:p>
            <w:pPr>
              <w:pStyle w:val="12"/>
              <w:numPr>
                <w:ilvl w:val="0"/>
                <w:numId w:val="0"/>
              </w:numPr>
              <w:ind w:leftChars="0" w:firstLine="420" w:firstLineChars="200"/>
              <w:rPr>
                <w:rFonts w:hint="eastAsia" w:ascii="宋体" w:hAnsi="宋体"/>
                <w:sz w:val="21"/>
                <w:szCs w:val="21"/>
                <w:lang w:val="en-US" w:eastAsia="zh-CN"/>
              </w:rPr>
            </w:pPr>
            <w:r>
              <w:rPr>
                <w:rFonts w:hint="eastAsia" w:ascii="宋体" w:hAnsi="宋体"/>
                <w:sz w:val="21"/>
                <w:szCs w:val="21"/>
                <w:lang w:val="en-US" w:eastAsia="zh-CN"/>
              </w:rPr>
              <w:t>查，公司制定了标识管理标准，通过佩戴工作牌，标明工号，姓名，资质等，方便顾客识别。</w:t>
            </w:r>
          </w:p>
          <w:p>
            <w:pPr>
              <w:pStyle w:val="12"/>
              <w:numPr>
                <w:ilvl w:val="0"/>
                <w:numId w:val="0"/>
              </w:numPr>
              <w:ind w:leftChars="0" w:firstLine="420" w:firstLineChars="200"/>
              <w:rPr>
                <w:rFonts w:hint="eastAsia" w:cs="Times New Roman" w:asciiTheme="minorEastAsia" w:hAnsiTheme="minorEastAsia" w:eastAsiaTheme="minorEastAsia"/>
                <w:kern w:val="2"/>
                <w:sz w:val="21"/>
                <w:szCs w:val="21"/>
                <w:lang w:val="en-US" w:eastAsia="zh-CN" w:bidi="ar-SA"/>
              </w:rPr>
            </w:pPr>
            <w:r>
              <w:rPr>
                <w:rFonts w:hint="eastAsia" w:ascii="宋体" w:hAnsi="宋体"/>
                <w:sz w:val="21"/>
                <w:szCs w:val="21"/>
                <w:lang w:val="en-US" w:eastAsia="zh-CN"/>
              </w:rPr>
              <w:t>标识基本符合要求</w:t>
            </w:r>
          </w:p>
        </w:tc>
        <w:tc>
          <w:tcPr>
            <w:tcW w:w="0" w:type="auto"/>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0"/>
                <w:lang w:val="en-US" w:eastAsia="zh-CN" w:bidi="ar-SA"/>
              </w:rPr>
            </w:pPr>
            <w:r>
              <w:rPr>
                <w:rFonts w:hint="eastAsia" w:cs="Times New Roman"/>
                <w:kern w:val="2"/>
                <w:sz w:val="21"/>
                <w:szCs w:val="20"/>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0" w:type="auto"/>
            <w:vAlign w:val="top"/>
          </w:tcPr>
          <w:p>
            <w:pPr>
              <w:keepNext w:val="0"/>
              <w:keepLines w:val="0"/>
              <w:suppressLineNumbers w:val="0"/>
              <w:adjustRightInd w:val="0"/>
              <w:snapToGrid w:val="0"/>
              <w:spacing w:before="0" w:beforeAutospacing="0" w:after="0" w:afterAutospacing="0"/>
              <w:ind w:left="0" w:leftChars="0" w:right="0" w:rightChars="0"/>
              <w:rPr>
                <w:rFonts w:hint="eastAsia" w:cs="宋体" w:asciiTheme="minorEastAsia" w:hAnsiTheme="minorEastAsia" w:eastAsiaTheme="minorEastAsia"/>
                <w:color w:val="000000"/>
                <w:kern w:val="2"/>
                <w:sz w:val="21"/>
                <w:szCs w:val="21"/>
                <w:lang w:val="en-US" w:eastAsia="zh-CN" w:bidi="ar-SA"/>
              </w:rPr>
            </w:pPr>
            <w:r>
              <w:rPr>
                <w:rFonts w:hint="eastAsia" w:ascii="宋体" w:hAnsi="宋体" w:cs="宋体"/>
                <w:color w:val="000000"/>
                <w:szCs w:val="21"/>
              </w:rPr>
              <w:t>顾客或外部供方的财产</w:t>
            </w:r>
          </w:p>
        </w:tc>
        <w:tc>
          <w:tcPr>
            <w:tcW w:w="0" w:type="auto"/>
            <w:vAlign w:val="top"/>
          </w:tcPr>
          <w:p>
            <w:pPr>
              <w:keepNext w:val="0"/>
              <w:keepLines w:val="0"/>
              <w:suppressLineNumbers w:val="0"/>
              <w:adjustRightInd w:val="0"/>
              <w:snapToGrid w:val="0"/>
              <w:spacing w:before="0" w:beforeAutospacing="0" w:after="0" w:afterAutospacing="0"/>
              <w:ind w:left="0" w:leftChars="0" w:right="0" w:rightChars="0"/>
              <w:jc w:val="center"/>
              <w:rPr>
                <w:rFonts w:hint="eastAsia" w:cs="宋体" w:asciiTheme="minorEastAsia" w:hAnsiTheme="minorEastAsia" w:eastAsiaTheme="minorEastAsia"/>
                <w:kern w:val="2"/>
                <w:sz w:val="21"/>
                <w:szCs w:val="21"/>
                <w:lang w:val="en-US" w:eastAsia="zh-CN" w:bidi="ar-SA"/>
              </w:rPr>
            </w:pPr>
            <w:r>
              <w:rPr>
                <w:rFonts w:hint="eastAsia" w:ascii="宋体" w:hAnsi="宋体" w:cs="宋体"/>
                <w:szCs w:val="21"/>
              </w:rPr>
              <w:t>Q8.5.3</w:t>
            </w:r>
          </w:p>
        </w:tc>
        <w:tc>
          <w:tcPr>
            <w:tcW w:w="0" w:type="auto"/>
            <w:vAlign w:val="top"/>
          </w:tcPr>
          <w:p>
            <w:pPr>
              <w:pStyle w:val="12"/>
              <w:numPr>
                <w:ilvl w:val="0"/>
                <w:numId w:val="0"/>
              </w:numPr>
              <w:ind w:leftChars="0" w:firstLine="420" w:firstLineChars="200"/>
              <w:rPr>
                <w:rFonts w:hint="eastAsia" w:ascii="宋体" w:hAnsi="宋体"/>
                <w:sz w:val="21"/>
                <w:szCs w:val="21"/>
                <w:lang w:val="en-US" w:eastAsia="zh-CN"/>
              </w:rPr>
            </w:pPr>
            <w:r>
              <w:rPr>
                <w:rFonts w:hint="eastAsia" w:ascii="宋体" w:hAnsi="宋体"/>
                <w:sz w:val="21"/>
                <w:szCs w:val="21"/>
                <w:lang w:val="en-US" w:eastAsia="zh-CN"/>
              </w:rPr>
              <w:t xml:space="preserve">公司的顾客的财产有顾客信息、协议、顾客现场财产等，公司对顾客或外部供方财产进行了监护，当顾客或外部供方财产丢失、损坏时，应告知顾客或外部供方。在服务现场保护好顾客财产，不出现损伤，丢失。 </w:t>
            </w:r>
          </w:p>
          <w:p>
            <w:pPr>
              <w:pStyle w:val="12"/>
              <w:numPr>
                <w:ilvl w:val="0"/>
                <w:numId w:val="0"/>
              </w:numPr>
              <w:ind w:leftChars="0" w:firstLine="420" w:firstLineChars="200"/>
              <w:rPr>
                <w:rFonts w:hint="eastAsia" w:ascii="宋体" w:hAnsi="宋体" w:eastAsia="宋体" w:cs="Times New Roman"/>
                <w:kern w:val="2"/>
                <w:sz w:val="21"/>
                <w:szCs w:val="21"/>
                <w:lang w:val="en-US" w:eastAsia="zh-CN" w:bidi="ar-SA"/>
              </w:rPr>
            </w:pPr>
            <w:r>
              <w:rPr>
                <w:rFonts w:hint="eastAsia" w:ascii="宋体" w:hAnsi="宋体"/>
                <w:sz w:val="21"/>
                <w:szCs w:val="21"/>
                <w:lang w:val="en-US" w:eastAsia="zh-CN"/>
              </w:rPr>
              <w:t>负责人讲目前没有发生顾客或外部供方财产丢失或损坏情况；</w:t>
            </w:r>
          </w:p>
        </w:tc>
        <w:tc>
          <w:tcPr>
            <w:tcW w:w="0" w:type="auto"/>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0"/>
                <w:lang w:val="en-US" w:eastAsia="zh-CN" w:bidi="ar-SA"/>
              </w:rPr>
            </w:pPr>
            <w:r>
              <w:rPr>
                <w:rFonts w:hint="eastAsia" w:cs="Times New Roman"/>
                <w:kern w:val="2"/>
                <w:sz w:val="21"/>
                <w:szCs w:val="20"/>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0" w:type="auto"/>
            <w:vAlign w:val="top"/>
          </w:tcPr>
          <w:p>
            <w:pPr>
              <w:keepNext w:val="0"/>
              <w:keepLines w:val="0"/>
              <w:suppressLineNumbers w:val="0"/>
              <w:adjustRightInd w:val="0"/>
              <w:snapToGrid w:val="0"/>
              <w:spacing w:before="0" w:beforeAutospacing="0" w:after="0" w:afterAutospacing="0"/>
              <w:ind w:left="0" w:leftChars="0" w:right="0" w:rightChars="0"/>
              <w:rPr>
                <w:rFonts w:hint="eastAsia" w:cs="宋体" w:asciiTheme="minorEastAsia" w:hAnsiTheme="minorEastAsia" w:eastAsiaTheme="minorEastAsia"/>
                <w:color w:val="000000"/>
                <w:kern w:val="2"/>
                <w:sz w:val="21"/>
                <w:szCs w:val="21"/>
                <w:lang w:val="en-US" w:eastAsia="zh-CN" w:bidi="ar-SA"/>
              </w:rPr>
            </w:pPr>
            <w:r>
              <w:rPr>
                <w:rFonts w:hint="eastAsia" w:ascii="宋体" w:hAnsi="宋体" w:cs="宋体"/>
                <w:color w:val="000000"/>
                <w:szCs w:val="21"/>
              </w:rPr>
              <w:t>防护</w:t>
            </w:r>
          </w:p>
        </w:tc>
        <w:tc>
          <w:tcPr>
            <w:tcW w:w="0" w:type="auto"/>
            <w:vAlign w:val="top"/>
          </w:tcPr>
          <w:p>
            <w:pPr>
              <w:keepNext w:val="0"/>
              <w:keepLines w:val="0"/>
              <w:suppressLineNumbers w:val="0"/>
              <w:adjustRightInd w:val="0"/>
              <w:snapToGrid w:val="0"/>
              <w:spacing w:before="0" w:beforeAutospacing="0" w:after="0" w:afterAutospacing="0"/>
              <w:ind w:left="0" w:leftChars="0" w:right="0" w:rightChars="0"/>
              <w:jc w:val="center"/>
              <w:rPr>
                <w:rFonts w:hint="eastAsia" w:cs="宋体" w:asciiTheme="minorEastAsia" w:hAnsiTheme="minorEastAsia" w:eastAsiaTheme="minorEastAsia"/>
                <w:kern w:val="2"/>
                <w:sz w:val="21"/>
                <w:szCs w:val="21"/>
                <w:lang w:val="en-US" w:eastAsia="zh-CN" w:bidi="ar-SA"/>
              </w:rPr>
            </w:pPr>
            <w:r>
              <w:rPr>
                <w:rFonts w:hint="eastAsia" w:ascii="宋体" w:hAnsi="宋体" w:cs="宋体"/>
                <w:szCs w:val="21"/>
              </w:rPr>
              <w:t>Q8.5.4</w:t>
            </w:r>
          </w:p>
        </w:tc>
        <w:tc>
          <w:tcPr>
            <w:tcW w:w="0" w:type="auto"/>
            <w:vAlign w:val="top"/>
          </w:tcPr>
          <w:p>
            <w:pPr>
              <w:keepNext w:val="0"/>
              <w:keepLines w:val="0"/>
              <w:suppressLineNumbers w:val="0"/>
              <w:spacing w:before="0" w:beforeAutospacing="0" w:after="0" w:afterAutospacing="0" w:line="400" w:lineRule="atLeast"/>
              <w:ind w:left="0" w:right="0" w:firstLine="420" w:firstLineChars="200"/>
              <w:rPr>
                <w:rFonts w:hint="default" w:ascii="宋体" w:hAnsi="宋体" w:eastAsia="宋体"/>
                <w:sz w:val="21"/>
                <w:szCs w:val="21"/>
                <w:lang w:val="en-US" w:eastAsia="zh-CN"/>
              </w:rPr>
            </w:pPr>
            <w:r>
              <w:rPr>
                <w:rFonts w:hint="eastAsia" w:ascii="宋体" w:hAnsi="宋体" w:cs="Arial"/>
                <w:sz w:val="21"/>
                <w:szCs w:val="21"/>
              </w:rPr>
              <w:t>根据</w:t>
            </w:r>
            <w:r>
              <w:rPr>
                <w:rFonts w:hint="eastAsia" w:ascii="宋体" w:hAnsi="宋体" w:cs="Arial"/>
                <w:sz w:val="21"/>
                <w:szCs w:val="21"/>
                <w:lang w:eastAsia="zh-CN"/>
              </w:rPr>
              <w:t>病人陪护服务</w:t>
            </w:r>
            <w:r>
              <w:rPr>
                <w:rFonts w:hint="eastAsia" w:ascii="宋体" w:hAnsi="宋体" w:cs="Arial"/>
                <w:sz w:val="21"/>
                <w:szCs w:val="21"/>
              </w:rPr>
              <w:t>的特点，公司通过</w:t>
            </w:r>
            <w:r>
              <w:rPr>
                <w:rFonts w:hint="eastAsia" w:ascii="宋体" w:hAnsi="宋体" w:cs="Arial"/>
                <w:sz w:val="21"/>
                <w:szCs w:val="21"/>
                <w:lang w:val="en-US" w:eastAsia="zh-CN"/>
              </w:rPr>
              <w:t>培训，对陪护人员进行教育，以顾客健康安全为第一要务。</w:t>
            </w:r>
          </w:p>
          <w:p>
            <w:pPr>
              <w:keepNext w:val="0"/>
              <w:keepLines w:val="0"/>
              <w:suppressLineNumbers w:val="0"/>
              <w:spacing w:before="0" w:beforeAutospacing="0" w:after="0" w:afterAutospacing="0"/>
              <w:ind w:left="0" w:leftChars="0" w:right="0" w:rightChars="0" w:firstLine="420" w:firstLineChars="200"/>
              <w:rPr>
                <w:rFonts w:hint="eastAsia" w:ascii="宋体" w:hAnsi="宋体" w:eastAsia="宋体" w:cs="Times New Roman"/>
                <w:kern w:val="2"/>
                <w:sz w:val="21"/>
                <w:szCs w:val="21"/>
                <w:lang w:val="en-US" w:eastAsia="zh-CN" w:bidi="ar-SA"/>
              </w:rPr>
            </w:pPr>
            <w:r>
              <w:rPr>
                <w:rFonts w:hint="eastAsia" w:ascii="宋体" w:hAnsi="宋体"/>
                <w:sz w:val="21"/>
                <w:szCs w:val="21"/>
                <w:lang w:val="en-US" w:eastAsia="zh-CN"/>
              </w:rPr>
              <w:t>服务</w:t>
            </w:r>
            <w:r>
              <w:rPr>
                <w:rFonts w:hint="eastAsia" w:ascii="宋体" w:hAnsi="宋体"/>
                <w:sz w:val="21"/>
                <w:szCs w:val="21"/>
              </w:rPr>
              <w:t>防护基本符合要求。</w:t>
            </w:r>
          </w:p>
        </w:tc>
        <w:tc>
          <w:tcPr>
            <w:tcW w:w="0" w:type="auto"/>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0"/>
                <w:lang w:val="en-US" w:eastAsia="zh-CN" w:bidi="ar-SA"/>
              </w:rPr>
            </w:pPr>
            <w:r>
              <w:rPr>
                <w:rFonts w:hint="eastAsia" w:cs="Times New Roman"/>
                <w:kern w:val="2"/>
                <w:sz w:val="21"/>
                <w:szCs w:val="20"/>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0" w:type="auto"/>
            <w:vAlign w:val="top"/>
          </w:tcPr>
          <w:p>
            <w:pPr>
              <w:keepNext w:val="0"/>
              <w:keepLines w:val="0"/>
              <w:suppressLineNumbers w:val="0"/>
              <w:adjustRightInd w:val="0"/>
              <w:snapToGrid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cs="宋体"/>
                <w:color w:val="000000"/>
                <w:szCs w:val="21"/>
              </w:rPr>
              <w:t>交付后活动</w:t>
            </w:r>
          </w:p>
        </w:tc>
        <w:tc>
          <w:tcPr>
            <w:tcW w:w="0" w:type="auto"/>
            <w:vAlign w:val="top"/>
          </w:tcPr>
          <w:p>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cs="宋体"/>
                <w:szCs w:val="21"/>
              </w:rPr>
              <w:t>Q8.5.5</w:t>
            </w:r>
          </w:p>
        </w:tc>
        <w:tc>
          <w:tcPr>
            <w:tcW w:w="0" w:type="auto"/>
            <w:vAlign w:val="top"/>
          </w:tcPr>
          <w:p>
            <w:pPr>
              <w:keepNext w:val="0"/>
              <w:keepLines w:val="0"/>
              <w:suppressLineNumbers w:val="0"/>
              <w:spacing w:before="0" w:beforeAutospacing="0" w:after="0" w:afterAutospacing="0" w:line="400" w:lineRule="exact"/>
              <w:ind w:left="0" w:right="0"/>
              <w:rPr>
                <w:rFonts w:hint="eastAsia" w:ascii="宋体" w:hAnsi="宋体" w:cs="宋体"/>
                <w:color w:val="000000"/>
                <w:sz w:val="21"/>
                <w:szCs w:val="21"/>
              </w:rPr>
            </w:pPr>
            <w:r>
              <w:rPr>
                <w:rFonts w:hint="eastAsia" w:ascii="宋体" w:hAnsi="宋体" w:cs="宋体"/>
                <w:color w:val="000000"/>
                <w:sz w:val="21"/>
                <w:szCs w:val="21"/>
              </w:rPr>
              <w:t>公司明确服务相关交付后活动的安排及管控要求，包括满足以下各项内容要求。如:</w:t>
            </w:r>
          </w:p>
          <w:p>
            <w:pPr>
              <w:keepNext w:val="0"/>
              <w:keepLines w:val="0"/>
              <w:suppressLineNumbers w:val="0"/>
              <w:spacing w:before="0" w:beforeAutospacing="0" w:after="0" w:afterAutospacing="0" w:line="400" w:lineRule="exact"/>
              <w:ind w:left="0" w:right="0"/>
              <w:rPr>
                <w:rFonts w:hint="eastAsia" w:ascii="宋体" w:hAnsi="宋体" w:cs="宋体"/>
                <w:color w:val="000000"/>
                <w:sz w:val="21"/>
                <w:szCs w:val="21"/>
              </w:rPr>
            </w:pPr>
            <w:r>
              <w:rPr>
                <w:rFonts w:hint="eastAsia" w:ascii="宋体" w:hAnsi="宋体" w:cs="宋体"/>
                <w:color w:val="000000"/>
                <w:sz w:val="21"/>
                <w:szCs w:val="21"/>
              </w:rPr>
              <w:t>a）法律法规要求；</w:t>
            </w:r>
          </w:p>
          <w:p>
            <w:pPr>
              <w:keepNext w:val="0"/>
              <w:keepLines w:val="0"/>
              <w:suppressLineNumbers w:val="0"/>
              <w:spacing w:before="0" w:beforeAutospacing="0" w:after="0" w:afterAutospacing="0" w:line="400" w:lineRule="exact"/>
              <w:ind w:left="0" w:right="0"/>
              <w:rPr>
                <w:rFonts w:hint="eastAsia" w:ascii="宋体" w:hAnsi="宋体" w:cs="宋体"/>
                <w:color w:val="000000"/>
                <w:sz w:val="21"/>
                <w:szCs w:val="21"/>
              </w:rPr>
            </w:pPr>
            <w:r>
              <w:rPr>
                <w:rFonts w:hint="eastAsia" w:ascii="宋体" w:hAnsi="宋体" w:cs="宋体"/>
                <w:color w:val="000000"/>
                <w:sz w:val="21"/>
                <w:szCs w:val="21"/>
              </w:rPr>
              <w:t>b）与服务相关的潜在不期望的后果；</w:t>
            </w:r>
          </w:p>
          <w:p>
            <w:pPr>
              <w:keepNext w:val="0"/>
              <w:keepLines w:val="0"/>
              <w:suppressLineNumbers w:val="0"/>
              <w:spacing w:before="0" w:beforeAutospacing="0" w:after="0" w:afterAutospacing="0" w:line="400" w:lineRule="exact"/>
              <w:ind w:left="0" w:right="0"/>
              <w:rPr>
                <w:rFonts w:hint="eastAsia" w:ascii="宋体" w:hAnsi="宋体" w:cs="宋体"/>
                <w:color w:val="000000"/>
                <w:sz w:val="21"/>
                <w:szCs w:val="21"/>
              </w:rPr>
            </w:pPr>
            <w:r>
              <w:rPr>
                <w:rFonts w:hint="eastAsia" w:ascii="宋体" w:hAnsi="宋体" w:cs="宋体"/>
                <w:color w:val="000000"/>
                <w:sz w:val="21"/>
                <w:szCs w:val="21"/>
              </w:rPr>
              <w:t>c）其服务的性质、用途；</w:t>
            </w:r>
          </w:p>
          <w:p>
            <w:pPr>
              <w:keepNext w:val="0"/>
              <w:keepLines w:val="0"/>
              <w:suppressLineNumbers w:val="0"/>
              <w:spacing w:before="0" w:beforeAutospacing="0" w:after="0" w:afterAutospacing="0" w:line="400" w:lineRule="exact"/>
              <w:ind w:left="0" w:right="0"/>
              <w:rPr>
                <w:rFonts w:hint="eastAsia" w:ascii="宋体" w:hAnsi="宋体" w:cs="宋体"/>
                <w:color w:val="000000"/>
                <w:sz w:val="21"/>
                <w:szCs w:val="21"/>
              </w:rPr>
            </w:pPr>
            <w:r>
              <w:rPr>
                <w:rFonts w:hint="eastAsia" w:ascii="宋体" w:hAnsi="宋体" w:cs="宋体"/>
                <w:color w:val="000000"/>
                <w:sz w:val="21"/>
                <w:szCs w:val="21"/>
              </w:rPr>
              <w:t>d）顾客要求；</w:t>
            </w:r>
          </w:p>
          <w:p>
            <w:pPr>
              <w:keepNext w:val="0"/>
              <w:keepLines w:val="0"/>
              <w:suppressLineNumbers w:val="0"/>
              <w:spacing w:before="0" w:beforeAutospacing="0" w:after="0" w:afterAutospacing="0" w:line="400" w:lineRule="exact"/>
              <w:ind w:left="0" w:right="0"/>
              <w:rPr>
                <w:rFonts w:hint="eastAsia" w:ascii="宋体" w:hAnsi="宋体" w:cs="宋体"/>
                <w:color w:val="000000"/>
                <w:sz w:val="21"/>
                <w:szCs w:val="21"/>
              </w:rPr>
            </w:pPr>
            <w:r>
              <w:rPr>
                <w:rFonts w:hint="eastAsia" w:ascii="宋体" w:hAnsi="宋体" w:cs="宋体"/>
                <w:color w:val="000000"/>
                <w:sz w:val="21"/>
                <w:szCs w:val="21"/>
              </w:rPr>
              <w:t>e）顾客反馈。</w:t>
            </w:r>
          </w:p>
          <w:p>
            <w:pPr>
              <w:keepNext w:val="0"/>
              <w:keepLines w:val="0"/>
              <w:suppressLineNumbers w:val="0"/>
              <w:spacing w:before="0" w:beforeAutospacing="0" w:after="0" w:afterAutospacing="0" w:line="400" w:lineRule="exact"/>
              <w:ind w:left="0" w:right="0"/>
              <w:rPr>
                <w:rFonts w:hint="eastAsia" w:ascii="宋体" w:hAnsi="宋体" w:cs="宋体"/>
                <w:color w:val="000000"/>
                <w:sz w:val="21"/>
                <w:szCs w:val="21"/>
              </w:rPr>
            </w:pPr>
            <w:r>
              <w:rPr>
                <w:rFonts w:hint="eastAsia" w:ascii="宋体" w:hAnsi="宋体" w:cs="宋体"/>
                <w:color w:val="000000"/>
                <w:sz w:val="21"/>
                <w:szCs w:val="21"/>
              </w:rPr>
              <w:t>此外，也包括：交付后活动可能含的担保条款所规定的相关活动，诸如</w:t>
            </w:r>
            <w:r>
              <w:rPr>
                <w:rFonts w:hint="eastAsia" w:ascii="宋体" w:hAnsi="宋体" w:cs="宋体"/>
                <w:color w:val="000000"/>
                <w:sz w:val="21"/>
                <w:szCs w:val="21"/>
                <w:lang w:val="en-US" w:eastAsia="zh-CN"/>
              </w:rPr>
              <w:t>协议</w:t>
            </w:r>
            <w:r>
              <w:rPr>
                <w:rFonts w:hint="eastAsia" w:ascii="宋体" w:hAnsi="宋体" w:cs="宋体"/>
                <w:color w:val="000000"/>
                <w:sz w:val="21"/>
                <w:szCs w:val="21"/>
              </w:rPr>
              <w:t>规定的售后服务等。</w:t>
            </w:r>
          </w:p>
          <w:p>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highlight w:val="none"/>
                <w:lang w:val="en-US" w:eastAsia="zh-CN" w:bidi="ar-SA"/>
              </w:rPr>
            </w:pPr>
            <w:r>
              <w:rPr>
                <w:rFonts w:hint="eastAsia" w:ascii="宋体" w:hAnsi="宋体" w:cs="宋体"/>
                <w:color w:val="000000"/>
                <w:sz w:val="21"/>
                <w:szCs w:val="21"/>
              </w:rPr>
              <w:t>-现场记录及沟通确认：已基本满足交付后活动的要求</w:t>
            </w:r>
          </w:p>
        </w:tc>
        <w:tc>
          <w:tcPr>
            <w:tcW w:w="0" w:type="auto"/>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0"/>
                <w:lang w:val="en-US" w:eastAsia="zh-CN" w:bidi="ar-SA"/>
              </w:rPr>
            </w:pPr>
            <w:r>
              <w:rPr>
                <w:rFonts w:hint="eastAsia" w:cs="Times New Roman"/>
                <w:kern w:val="2"/>
                <w:sz w:val="21"/>
                <w:szCs w:val="20"/>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0" w:type="auto"/>
            <w:vAlign w:val="top"/>
          </w:tcPr>
          <w:p>
            <w:pPr>
              <w:keepNext w:val="0"/>
              <w:keepLines w:val="0"/>
              <w:suppressLineNumbers w:val="0"/>
              <w:adjustRightInd w:val="0"/>
              <w:snapToGrid w:val="0"/>
              <w:spacing w:before="0" w:beforeAutospacing="0" w:after="0" w:afterAutospacing="0"/>
              <w:ind w:left="0" w:leftChars="0" w:right="0" w:rightChars="0"/>
              <w:rPr>
                <w:rFonts w:hint="eastAsia" w:cs="宋体" w:asciiTheme="minorEastAsia" w:hAnsiTheme="minorEastAsia" w:eastAsiaTheme="minorEastAsia"/>
                <w:color w:val="000000"/>
                <w:kern w:val="2"/>
                <w:sz w:val="21"/>
                <w:szCs w:val="21"/>
                <w:lang w:val="en-US" w:eastAsia="zh-CN" w:bidi="ar-SA"/>
              </w:rPr>
            </w:pPr>
            <w:r>
              <w:rPr>
                <w:rFonts w:hint="eastAsia" w:ascii="宋体" w:hAnsi="宋体" w:cs="宋体"/>
                <w:color w:val="000000"/>
                <w:szCs w:val="21"/>
              </w:rPr>
              <w:t>更改控制</w:t>
            </w:r>
          </w:p>
        </w:tc>
        <w:tc>
          <w:tcPr>
            <w:tcW w:w="0" w:type="auto"/>
            <w:vAlign w:val="top"/>
          </w:tcPr>
          <w:p>
            <w:pPr>
              <w:keepNext w:val="0"/>
              <w:keepLines w:val="0"/>
              <w:suppressLineNumbers w:val="0"/>
              <w:adjustRightInd w:val="0"/>
              <w:snapToGrid w:val="0"/>
              <w:spacing w:before="0" w:beforeAutospacing="0" w:after="0" w:afterAutospacing="0"/>
              <w:ind w:left="0" w:leftChars="0" w:right="0" w:rightChars="0"/>
              <w:jc w:val="center"/>
              <w:rPr>
                <w:rFonts w:hint="eastAsia" w:cs="宋体" w:asciiTheme="minorEastAsia" w:hAnsiTheme="minorEastAsia" w:eastAsiaTheme="minorEastAsia"/>
                <w:kern w:val="2"/>
                <w:sz w:val="21"/>
                <w:szCs w:val="21"/>
                <w:lang w:val="en-US" w:eastAsia="zh-CN" w:bidi="ar-SA"/>
              </w:rPr>
            </w:pPr>
            <w:r>
              <w:rPr>
                <w:rFonts w:hint="eastAsia" w:ascii="宋体" w:hAnsi="宋体" w:cs="宋体"/>
                <w:szCs w:val="21"/>
              </w:rPr>
              <w:t>Q8.5.6</w:t>
            </w:r>
          </w:p>
        </w:tc>
        <w:tc>
          <w:tcPr>
            <w:tcW w:w="0" w:type="auto"/>
            <w:vAlign w:val="top"/>
          </w:tcPr>
          <w:p>
            <w:pPr>
              <w:keepNext w:val="0"/>
              <w:keepLines w:val="0"/>
              <w:suppressLineNumbers w:val="0"/>
              <w:spacing w:before="0" w:beforeAutospacing="0" w:after="0" w:afterAutospacing="0" w:line="400" w:lineRule="exact"/>
              <w:ind w:left="0" w:leftChars="0" w:right="0" w:rightChars="0"/>
              <w:rPr>
                <w:rFonts w:hint="eastAsia" w:ascii="宋体" w:hAnsi="宋体" w:eastAsia="宋体" w:cs="Times New Roman"/>
                <w:kern w:val="2"/>
                <w:sz w:val="21"/>
                <w:szCs w:val="21"/>
                <w:lang w:val="en-US" w:eastAsia="zh-CN" w:bidi="ar-SA"/>
              </w:rPr>
            </w:pPr>
            <w:r>
              <w:rPr>
                <w:rFonts w:hint="eastAsia" w:ascii="宋体" w:hAnsi="宋体" w:cs="宋体"/>
                <w:color w:val="000000"/>
                <w:sz w:val="21"/>
                <w:szCs w:val="21"/>
              </w:rPr>
              <w:t>公司对服务提供的更改管控要求予以明确规定：包括对其更改的评审、授权信息及需采取的措施等。经查：体系运行至今，暂无服务提供的更改情形。</w:t>
            </w:r>
          </w:p>
        </w:tc>
        <w:tc>
          <w:tcPr>
            <w:tcW w:w="0" w:type="auto"/>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0"/>
                <w:lang w:val="en-US" w:eastAsia="zh-CN" w:bidi="ar-SA"/>
              </w:rPr>
            </w:pPr>
            <w:r>
              <w:rPr>
                <w:rFonts w:hint="eastAsia" w:cs="Times New Roman"/>
                <w:kern w:val="2"/>
                <w:sz w:val="21"/>
                <w:szCs w:val="20"/>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0" w:type="auto"/>
            <w:vAlign w:val="top"/>
          </w:tcPr>
          <w:p>
            <w:pPr>
              <w:keepNext w:val="0"/>
              <w:keepLines w:val="0"/>
              <w:suppressLineNumbers w:val="0"/>
              <w:adjustRightInd w:val="0"/>
              <w:snapToGrid w:val="0"/>
              <w:spacing w:before="0" w:beforeAutospacing="0" w:after="0" w:afterAutospacing="0"/>
              <w:ind w:left="0" w:leftChars="0" w:right="0" w:rightChars="0"/>
              <w:rPr>
                <w:rFonts w:hint="eastAsia" w:ascii="宋体" w:hAnsi="宋体" w:eastAsia="宋体" w:cs="宋体"/>
                <w:color w:val="000000"/>
                <w:kern w:val="2"/>
                <w:sz w:val="21"/>
                <w:szCs w:val="21"/>
                <w:lang w:val="en-US" w:eastAsia="zh-CN" w:bidi="ar-SA"/>
              </w:rPr>
            </w:pPr>
            <w:r>
              <w:rPr>
                <w:rFonts w:hint="eastAsia" w:ascii="宋体" w:hAnsi="宋体" w:cs="新宋体"/>
                <w:szCs w:val="21"/>
              </w:rPr>
              <w:t>不合格输出的控制</w:t>
            </w:r>
          </w:p>
        </w:tc>
        <w:tc>
          <w:tcPr>
            <w:tcW w:w="0" w:type="auto"/>
            <w:vAlign w:val="top"/>
          </w:tcPr>
          <w:p>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cs="新宋体"/>
                <w:szCs w:val="21"/>
              </w:rPr>
              <w:t xml:space="preserve">Q8.7 </w:t>
            </w:r>
          </w:p>
        </w:tc>
        <w:tc>
          <w:tcPr>
            <w:tcW w:w="0" w:type="auto"/>
            <w:vAlign w:val="top"/>
          </w:tcPr>
          <w:p>
            <w:pPr>
              <w:keepNext w:val="0"/>
              <w:keepLines w:val="0"/>
              <w:suppressLineNumbers w:val="0"/>
              <w:spacing w:before="0" w:beforeAutospacing="0" w:after="0" w:afterAutospacing="0" w:line="400" w:lineRule="exact"/>
              <w:ind w:left="0" w:right="0" w:firstLine="315" w:firstLineChars="150"/>
              <w:rPr>
                <w:rFonts w:hint="eastAsia" w:ascii="宋体" w:hAnsi="宋体"/>
                <w:sz w:val="21"/>
                <w:szCs w:val="21"/>
              </w:rPr>
            </w:pPr>
            <w:r>
              <w:rPr>
                <w:rFonts w:hint="eastAsia" w:ascii="宋体" w:hAnsi="宋体"/>
                <w:sz w:val="21"/>
                <w:szCs w:val="21"/>
              </w:rPr>
              <w:t>查，公司编制了《不合格控制程序》，规定了不合格的控制要求。</w:t>
            </w:r>
          </w:p>
          <w:p>
            <w:pPr>
              <w:keepNext w:val="0"/>
              <w:keepLines w:val="0"/>
              <w:suppressLineNumbers w:val="0"/>
              <w:spacing w:before="0" w:beforeAutospacing="0" w:after="0" w:afterAutospacing="0" w:line="400" w:lineRule="exact"/>
              <w:ind w:left="0" w:right="0" w:firstLine="315" w:firstLineChars="150"/>
              <w:rPr>
                <w:rFonts w:hint="eastAsia" w:ascii="宋体" w:hAnsi="宋体"/>
                <w:sz w:val="21"/>
                <w:szCs w:val="21"/>
              </w:rPr>
            </w:pPr>
            <w:r>
              <w:rPr>
                <w:rFonts w:hint="eastAsia" w:ascii="宋体" w:hAnsi="宋体"/>
                <w:sz w:val="21"/>
                <w:szCs w:val="21"/>
              </w:rPr>
              <w:t>公司在</w:t>
            </w:r>
            <w:r>
              <w:rPr>
                <w:rFonts w:hint="eastAsia" w:ascii="宋体" w:hAnsi="宋体"/>
                <w:sz w:val="21"/>
                <w:szCs w:val="21"/>
                <w:lang w:eastAsia="zh-CN"/>
              </w:rPr>
              <w:t>病人陪护服务（不含诊疗）</w:t>
            </w:r>
            <w:r>
              <w:rPr>
                <w:rFonts w:hint="eastAsia" w:ascii="宋体" w:hAnsi="宋体"/>
                <w:sz w:val="21"/>
                <w:szCs w:val="21"/>
              </w:rPr>
              <w:t>过程中的主要不符合主要为服务的不合格。</w:t>
            </w:r>
          </w:p>
          <w:p>
            <w:pPr>
              <w:keepNext w:val="0"/>
              <w:keepLines w:val="0"/>
              <w:suppressLineNumbers w:val="0"/>
              <w:spacing w:before="0" w:beforeAutospacing="0" w:after="0" w:afterAutospacing="0" w:line="400" w:lineRule="exact"/>
              <w:ind w:left="0" w:right="0" w:firstLine="315" w:firstLineChars="150"/>
              <w:rPr>
                <w:rFonts w:hint="default" w:ascii="宋体" w:hAnsi="宋体" w:eastAsia="宋体" w:cs="Arial"/>
                <w:sz w:val="21"/>
                <w:szCs w:val="21"/>
                <w:highlight w:val="none"/>
                <w:lang w:val="en-US" w:eastAsia="zh-CN"/>
              </w:rPr>
            </w:pPr>
            <w:r>
              <w:rPr>
                <w:rFonts w:hint="eastAsia" w:ascii="宋体" w:hAnsi="宋体"/>
                <w:sz w:val="21"/>
                <w:szCs w:val="21"/>
              </w:rPr>
              <w:t>现场了解，</w:t>
            </w:r>
            <w:r>
              <w:rPr>
                <w:rFonts w:hint="eastAsia" w:ascii="宋体" w:hAnsi="宋体"/>
                <w:sz w:val="21"/>
                <w:szCs w:val="21"/>
                <w:lang w:val="en-US" w:eastAsia="zh-CN"/>
              </w:rPr>
              <w:t>目前顾客对公司服务满意度均为非常满意，暂无不合格服务产生。</w:t>
            </w:r>
          </w:p>
          <w:p>
            <w:pPr>
              <w:keepNext w:val="0"/>
              <w:keepLines w:val="0"/>
              <w:widowControl/>
              <w:suppressLineNumbers w:val="0"/>
              <w:spacing w:before="0" w:beforeAutospacing="0" w:after="0" w:afterAutospacing="0"/>
              <w:ind w:right="0" w:rightChars="0"/>
              <w:jc w:val="left"/>
              <w:rPr>
                <w:rFonts w:hint="eastAsia" w:ascii="宋体" w:hAnsi="宋体" w:eastAsia="宋体" w:cs="宋体"/>
                <w:color w:val="000000"/>
                <w:kern w:val="2"/>
                <w:sz w:val="21"/>
                <w:szCs w:val="21"/>
                <w:lang w:val="en-US" w:eastAsia="zh-CN" w:bidi="ar-SA"/>
              </w:rPr>
            </w:pPr>
            <w:r>
              <w:rPr>
                <w:rFonts w:hint="eastAsia" w:ascii="宋体" w:hAnsi="宋体" w:cs="Arial"/>
                <w:sz w:val="21"/>
                <w:szCs w:val="21"/>
                <w:highlight w:val="none"/>
              </w:rPr>
              <w:t>公司不合格处理基本受控。</w:t>
            </w:r>
          </w:p>
        </w:tc>
        <w:tc>
          <w:tcPr>
            <w:tcW w:w="0" w:type="auto"/>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0"/>
                <w:lang w:val="en-US" w:eastAsia="zh-CN" w:bidi="ar-SA"/>
              </w:rPr>
            </w:pPr>
            <w:r>
              <w:rPr>
                <w:rFonts w:hint="eastAsia" w:cs="Times New Roman"/>
                <w:kern w:val="2"/>
                <w:sz w:val="21"/>
                <w:szCs w:val="20"/>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0" w:type="auto"/>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Cs w:val="21"/>
              </w:rPr>
              <w:t>顾客满意</w:t>
            </w:r>
          </w:p>
        </w:tc>
        <w:tc>
          <w:tcPr>
            <w:tcW w:w="0" w:type="auto"/>
            <w:vAlign w:val="top"/>
          </w:tcPr>
          <w:p>
            <w:pPr>
              <w:rPr>
                <w:rFonts w:hint="eastAsia" w:ascii="宋体" w:hAnsi="宋体" w:eastAsia="宋体" w:cs="宋体"/>
                <w:kern w:val="2"/>
                <w:sz w:val="21"/>
                <w:szCs w:val="21"/>
                <w:lang w:val="en-US" w:eastAsia="zh-CN" w:bidi="ar-SA"/>
              </w:rPr>
            </w:pPr>
            <w:r>
              <w:rPr>
                <w:rFonts w:hint="eastAsia" w:ascii="宋体" w:hAnsi="宋体" w:cs="宋体"/>
                <w:szCs w:val="21"/>
              </w:rPr>
              <w:t>Q9.1.2</w:t>
            </w:r>
          </w:p>
        </w:tc>
        <w:tc>
          <w:tcPr>
            <w:tcW w:w="0" w:type="auto"/>
            <w:vAlign w:val="top"/>
          </w:tcPr>
          <w:p>
            <w:pPr>
              <w:rPr>
                <w:rFonts w:ascii="宋体" w:hAnsi="宋体" w:cs="宋体"/>
                <w:szCs w:val="21"/>
                <w:highlight w:val="none"/>
              </w:rPr>
            </w:pPr>
            <w:r>
              <w:rPr>
                <w:rFonts w:hint="eastAsia" w:ascii="宋体" w:hAnsi="宋体" w:cs="宋体"/>
                <w:szCs w:val="21"/>
                <w:highlight w:val="none"/>
              </w:rPr>
              <w:t>公司主要通过日常口头交流、电话回访、登门拜访、定期发放《顾客满意度调查问卷表》等形式来收集了解顾客是否满意的信息。提供有20</w:t>
            </w:r>
            <w:r>
              <w:rPr>
                <w:rFonts w:hint="eastAsia" w:ascii="宋体" w:hAnsi="宋体" w:cs="宋体"/>
                <w:szCs w:val="21"/>
                <w:highlight w:val="none"/>
                <w:lang w:val="en-US" w:eastAsia="zh-CN"/>
              </w:rPr>
              <w:t>21</w:t>
            </w:r>
            <w:r>
              <w:rPr>
                <w:rFonts w:hint="eastAsia" w:ascii="宋体" w:hAnsi="宋体" w:cs="宋体"/>
                <w:szCs w:val="21"/>
                <w:highlight w:val="none"/>
              </w:rPr>
              <w:t>年</w:t>
            </w:r>
            <w:r>
              <w:rPr>
                <w:rFonts w:hint="eastAsia" w:ascii="宋体" w:hAnsi="宋体" w:cs="宋体"/>
                <w:szCs w:val="21"/>
                <w:highlight w:val="none"/>
                <w:lang w:val="en-US" w:eastAsia="zh-CN"/>
              </w:rPr>
              <w:t>7</w:t>
            </w:r>
            <w:r>
              <w:rPr>
                <w:rFonts w:hint="eastAsia" w:ascii="宋体" w:hAnsi="宋体" w:cs="宋体"/>
                <w:szCs w:val="21"/>
                <w:highlight w:val="none"/>
              </w:rPr>
              <w:t>月《顾客满意度调查问卷表》调查表共</w:t>
            </w:r>
            <w:r>
              <w:rPr>
                <w:rFonts w:hint="eastAsia" w:ascii="宋体" w:hAnsi="宋体" w:cs="宋体"/>
                <w:szCs w:val="21"/>
                <w:highlight w:val="none"/>
                <w:lang w:val="en-US" w:eastAsia="zh-CN"/>
              </w:rPr>
              <w:t>5</w:t>
            </w:r>
            <w:r>
              <w:rPr>
                <w:rFonts w:hint="eastAsia" w:ascii="宋体" w:hAnsi="宋体" w:cs="宋体"/>
                <w:szCs w:val="21"/>
                <w:highlight w:val="none"/>
              </w:rPr>
              <w:t>份。</w:t>
            </w:r>
          </w:p>
          <w:p>
            <w:pPr>
              <w:rPr>
                <w:szCs w:val="21"/>
                <w:highlight w:val="none"/>
              </w:rPr>
            </w:pPr>
            <w:r>
              <w:rPr>
                <w:rFonts w:hint="eastAsia" w:ascii="宋体" w:hAnsi="宋体" w:cs="宋体"/>
                <w:szCs w:val="21"/>
                <w:highlight w:val="none"/>
              </w:rPr>
              <w:t>--调查内容包括：</w:t>
            </w:r>
            <w:r>
              <w:rPr>
                <w:rFonts w:hint="eastAsia"/>
                <w:szCs w:val="21"/>
                <w:highlight w:val="none"/>
              </w:rPr>
              <w:t>服务质量，服务及时性，价格，按时完成性等</w:t>
            </w:r>
          </w:p>
          <w:p>
            <w:pPr>
              <w:rPr>
                <w:rFonts w:hint="eastAsia" w:ascii="宋体" w:hAnsi="宋体" w:eastAsia="宋体" w:cs="宋体"/>
                <w:szCs w:val="21"/>
                <w:highlight w:val="none"/>
                <w:lang w:eastAsia="zh-CN"/>
              </w:rPr>
            </w:pPr>
            <w:r>
              <w:rPr>
                <w:rFonts w:hint="eastAsia" w:ascii="宋体" w:hAnsi="宋体" w:cs="宋体"/>
                <w:szCs w:val="21"/>
                <w:highlight w:val="none"/>
              </w:rPr>
              <w:t>--统计分析结果</w:t>
            </w:r>
            <w:r>
              <w:rPr>
                <w:rFonts w:hint="eastAsia"/>
                <w:szCs w:val="21"/>
                <w:highlight w:val="none"/>
                <w:lang w:val="zh-CN"/>
              </w:rPr>
              <w:t>顾客满意率</w:t>
            </w:r>
            <w:r>
              <w:rPr>
                <w:rFonts w:hint="eastAsia" w:ascii="宋体" w:hAnsi="宋体" w:cs="宋体"/>
                <w:szCs w:val="21"/>
                <w:highlight w:val="none"/>
              </w:rPr>
              <w:t>：9</w:t>
            </w:r>
            <w:r>
              <w:rPr>
                <w:rFonts w:hint="eastAsia" w:ascii="宋体" w:hAnsi="宋体" w:cs="宋体"/>
                <w:szCs w:val="21"/>
                <w:highlight w:val="none"/>
                <w:lang w:val="en-US" w:eastAsia="zh-CN"/>
              </w:rPr>
              <w:t>6%</w:t>
            </w:r>
          </w:p>
          <w:p>
            <w:pPr>
              <w:rPr>
                <w:rFonts w:ascii="宋体" w:hAnsi="宋体" w:cs="宋体"/>
                <w:szCs w:val="21"/>
                <w:highlight w:val="none"/>
              </w:rPr>
            </w:pPr>
            <w:r>
              <w:rPr>
                <w:rFonts w:hint="eastAsia" w:ascii="宋体" w:hAnsi="宋体" w:cs="宋体"/>
                <w:szCs w:val="21"/>
                <w:highlight w:val="none"/>
              </w:rPr>
              <w:t>--暂无明显需实施纠正措施的改进事项。</w:t>
            </w:r>
          </w:p>
          <w:p>
            <w:pPr>
              <w:rPr>
                <w:rFonts w:hint="eastAsia" w:ascii="宋体" w:hAnsi="宋体" w:eastAsia="宋体" w:cs="宋体"/>
                <w:kern w:val="2"/>
                <w:sz w:val="21"/>
                <w:szCs w:val="21"/>
                <w:lang w:val="en-US" w:eastAsia="zh-CN" w:bidi="ar-SA"/>
              </w:rPr>
            </w:pPr>
            <w:r>
              <w:rPr>
                <w:rFonts w:hint="eastAsia" w:ascii="宋体" w:hAnsi="宋体" w:cs="宋体"/>
                <w:szCs w:val="21"/>
                <w:highlight w:val="none"/>
              </w:rPr>
              <w:t>--</w:t>
            </w:r>
            <w:r>
              <w:rPr>
                <w:rFonts w:hint="eastAsia"/>
                <w:szCs w:val="21"/>
                <w:highlight w:val="none"/>
              </w:rPr>
              <w:t>提供顾客满意调查分析报告，报告显示：公司</w:t>
            </w:r>
            <w:r>
              <w:rPr>
                <w:rFonts w:hint="eastAsia"/>
                <w:szCs w:val="21"/>
                <w:highlight w:val="none"/>
                <w:lang w:eastAsia="zh-CN"/>
              </w:rPr>
              <w:t>服务</w:t>
            </w:r>
            <w:r>
              <w:rPr>
                <w:rFonts w:hint="eastAsia"/>
                <w:szCs w:val="21"/>
                <w:highlight w:val="none"/>
              </w:rPr>
              <w:t>在交期、服务质量等其他方面都得到了顾客的认可。在</w:t>
            </w:r>
            <w:r>
              <w:rPr>
                <w:rFonts w:hint="eastAsia"/>
                <w:szCs w:val="21"/>
                <w:highlight w:val="none"/>
                <w:lang w:eastAsia="zh-CN"/>
              </w:rPr>
              <w:t>服务</w:t>
            </w:r>
            <w:r>
              <w:rPr>
                <w:rFonts w:hint="eastAsia"/>
                <w:szCs w:val="21"/>
                <w:highlight w:val="none"/>
              </w:rPr>
              <w:t>价格方面，与顾客心目中要求还有一些差距，这说明公司的</w:t>
            </w:r>
            <w:r>
              <w:rPr>
                <w:rFonts w:hint="eastAsia"/>
                <w:szCs w:val="21"/>
                <w:highlight w:val="none"/>
                <w:lang w:eastAsia="zh-CN"/>
              </w:rPr>
              <w:t>服务</w:t>
            </w:r>
            <w:r>
              <w:rPr>
                <w:rFonts w:hint="eastAsia"/>
                <w:szCs w:val="21"/>
                <w:highlight w:val="none"/>
              </w:rPr>
              <w:t>还需进一步提高和改进，在</w:t>
            </w:r>
            <w:r>
              <w:rPr>
                <w:rFonts w:hint="eastAsia"/>
                <w:szCs w:val="21"/>
                <w:highlight w:val="none"/>
                <w:lang w:eastAsia="zh-CN"/>
              </w:rPr>
              <w:t>服务</w:t>
            </w:r>
            <w:r>
              <w:rPr>
                <w:rFonts w:hint="eastAsia"/>
                <w:szCs w:val="21"/>
                <w:highlight w:val="none"/>
              </w:rPr>
              <w:t>价格上，要降低成本、减少费用，提高</w:t>
            </w:r>
            <w:r>
              <w:rPr>
                <w:rFonts w:hint="eastAsia"/>
                <w:szCs w:val="21"/>
                <w:highlight w:val="none"/>
                <w:lang w:eastAsia="zh-CN"/>
              </w:rPr>
              <w:t>服务</w:t>
            </w:r>
            <w:r>
              <w:rPr>
                <w:rFonts w:hint="eastAsia"/>
                <w:szCs w:val="21"/>
                <w:highlight w:val="none"/>
              </w:rPr>
              <w:t>的价格竞争力，该结果已提交管理评审。</w:t>
            </w:r>
          </w:p>
        </w:tc>
        <w:tc>
          <w:tcPr>
            <w:tcW w:w="0" w:type="auto"/>
            <w:vAlign w:val="top"/>
          </w:tcPr>
          <w:p>
            <w:pPr>
              <w:rPr>
                <w:rFonts w:hint="default" w:ascii="Times New Roman" w:hAnsi="Times New Roman" w:eastAsia="宋体" w:cs="Times New Roman"/>
                <w:kern w:val="2"/>
                <w:sz w:val="21"/>
                <w:lang w:val="en-US" w:eastAsia="zh-CN" w:bidi="ar-SA"/>
              </w:rPr>
            </w:pPr>
            <w:r>
              <w:rPr>
                <w:rFonts w:hint="eastAsia"/>
                <w:lang w:val="en-US" w:eastAsia="zh-CN"/>
              </w:rPr>
              <w:t>符合</w:t>
            </w:r>
          </w:p>
        </w:tc>
      </w:tr>
    </w:tbl>
    <w:p>
      <w:pPr>
        <w:pStyle w:val="7"/>
        <w:rPr>
          <w:rFonts w:hint="eastAsia"/>
        </w:rPr>
      </w:pPr>
      <w:r>
        <w:rPr>
          <w:rFonts w:hint="eastAsia"/>
        </w:rPr>
        <w:t>说明：不符合标注N</w:t>
      </w:r>
    </w:p>
    <w:p>
      <w:pPr>
        <w:rPr>
          <w:rFonts w:hint="eastAsia" w:ascii="隶书" w:hAnsi="宋体" w:eastAsia="隶书"/>
          <w:bCs/>
          <w:sz w:val="36"/>
          <w:szCs w:val="36"/>
        </w:rPr>
      </w:pPr>
    </w:p>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8"/>
      <w:pBdr>
        <w:bottom w:val="none" w:color="auto" w:sz="0" w:space="0"/>
      </w:pBdr>
      <w:spacing w:line="320" w:lineRule="exact"/>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7"/>
        <w:rFonts w:hint="default"/>
        <w:w w:val="90"/>
      </w:rPr>
      <w:t>Beijing International Standard united Certification Co.,Ltd.</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63B479"/>
    <w:multiLevelType w:val="singleLevel"/>
    <w:tmpl w:val="C263B479"/>
    <w:lvl w:ilvl="0" w:tentative="0">
      <w:start w:val="2"/>
      <w:numFmt w:val="chineseCounting"/>
      <w:suff w:val="nothing"/>
      <w:lvlText w:val="%1、"/>
      <w:lvlJc w:val="left"/>
      <w:rPr>
        <w:rFonts w:hint="eastAsia"/>
      </w:rPr>
    </w:lvl>
  </w:abstractNum>
  <w:abstractNum w:abstractNumId="1">
    <w:nsid w:val="59BF21E7"/>
    <w:multiLevelType w:val="singleLevel"/>
    <w:tmpl w:val="59BF21E7"/>
    <w:lvl w:ilvl="0" w:tentative="0">
      <w:start w:val="1"/>
      <w:numFmt w:val="decimal"/>
      <w:suff w:val="nothing"/>
      <w:lvlText w:val="%1、"/>
      <w:lvlJc w:val="left"/>
    </w:lvl>
  </w:abstractNum>
  <w:abstractNum w:abstractNumId="2">
    <w:nsid w:val="64FE8ABA"/>
    <w:multiLevelType w:val="singleLevel"/>
    <w:tmpl w:val="64FE8AB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34431B"/>
    <w:rsid w:val="00CC15D3"/>
    <w:rsid w:val="010210B5"/>
    <w:rsid w:val="01192E3B"/>
    <w:rsid w:val="015405AD"/>
    <w:rsid w:val="017D63DA"/>
    <w:rsid w:val="01B17177"/>
    <w:rsid w:val="0252243F"/>
    <w:rsid w:val="0271255E"/>
    <w:rsid w:val="02803D41"/>
    <w:rsid w:val="028F6F3B"/>
    <w:rsid w:val="036900E7"/>
    <w:rsid w:val="036E00EC"/>
    <w:rsid w:val="03747A1D"/>
    <w:rsid w:val="03850F55"/>
    <w:rsid w:val="03AD674E"/>
    <w:rsid w:val="04A91E23"/>
    <w:rsid w:val="058302A9"/>
    <w:rsid w:val="05DE423A"/>
    <w:rsid w:val="05F2394D"/>
    <w:rsid w:val="063D71A5"/>
    <w:rsid w:val="064E011C"/>
    <w:rsid w:val="066F68D3"/>
    <w:rsid w:val="0727315F"/>
    <w:rsid w:val="0764696C"/>
    <w:rsid w:val="07E15DCC"/>
    <w:rsid w:val="08590E3A"/>
    <w:rsid w:val="08F96F55"/>
    <w:rsid w:val="09373DB1"/>
    <w:rsid w:val="09426760"/>
    <w:rsid w:val="098C1C98"/>
    <w:rsid w:val="0B4F74E3"/>
    <w:rsid w:val="0B5A4F85"/>
    <w:rsid w:val="0BA54C93"/>
    <w:rsid w:val="0BEE6AE4"/>
    <w:rsid w:val="0BEF5B1B"/>
    <w:rsid w:val="0CA62356"/>
    <w:rsid w:val="0CC807D6"/>
    <w:rsid w:val="0D041BB5"/>
    <w:rsid w:val="0DC446AA"/>
    <w:rsid w:val="0E244300"/>
    <w:rsid w:val="0E2D224C"/>
    <w:rsid w:val="0ED12B2F"/>
    <w:rsid w:val="0EF045E6"/>
    <w:rsid w:val="0EFD3BB5"/>
    <w:rsid w:val="0F054D32"/>
    <w:rsid w:val="0F735BFB"/>
    <w:rsid w:val="0FAF3C98"/>
    <w:rsid w:val="10435297"/>
    <w:rsid w:val="104D1C6B"/>
    <w:rsid w:val="106D34FA"/>
    <w:rsid w:val="10737ACF"/>
    <w:rsid w:val="10BE4022"/>
    <w:rsid w:val="11170D57"/>
    <w:rsid w:val="111F4925"/>
    <w:rsid w:val="116F3349"/>
    <w:rsid w:val="117A4BE1"/>
    <w:rsid w:val="120C1F9C"/>
    <w:rsid w:val="12145FAC"/>
    <w:rsid w:val="124B3F71"/>
    <w:rsid w:val="125961C6"/>
    <w:rsid w:val="126A1BF1"/>
    <w:rsid w:val="12E413E6"/>
    <w:rsid w:val="13421AE2"/>
    <w:rsid w:val="13A621F6"/>
    <w:rsid w:val="13CD7684"/>
    <w:rsid w:val="141A06C1"/>
    <w:rsid w:val="1478719A"/>
    <w:rsid w:val="147D347C"/>
    <w:rsid w:val="151143C7"/>
    <w:rsid w:val="152E2C4F"/>
    <w:rsid w:val="15301ED1"/>
    <w:rsid w:val="154B2B34"/>
    <w:rsid w:val="15B93BA7"/>
    <w:rsid w:val="15C0090E"/>
    <w:rsid w:val="162314CA"/>
    <w:rsid w:val="1632404B"/>
    <w:rsid w:val="16950550"/>
    <w:rsid w:val="16B6405D"/>
    <w:rsid w:val="17045248"/>
    <w:rsid w:val="170953E1"/>
    <w:rsid w:val="175C3FAB"/>
    <w:rsid w:val="17AF2025"/>
    <w:rsid w:val="17CB601B"/>
    <w:rsid w:val="18043C0F"/>
    <w:rsid w:val="1830271F"/>
    <w:rsid w:val="18975BF7"/>
    <w:rsid w:val="18E376F2"/>
    <w:rsid w:val="18F342A3"/>
    <w:rsid w:val="193D31B7"/>
    <w:rsid w:val="19691BA4"/>
    <w:rsid w:val="19900EA5"/>
    <w:rsid w:val="19F21C21"/>
    <w:rsid w:val="1A5E0650"/>
    <w:rsid w:val="1A656762"/>
    <w:rsid w:val="1B280FAA"/>
    <w:rsid w:val="1B485406"/>
    <w:rsid w:val="1B65231C"/>
    <w:rsid w:val="1BD15A80"/>
    <w:rsid w:val="1BEF5159"/>
    <w:rsid w:val="1C2D19DB"/>
    <w:rsid w:val="1C5C1258"/>
    <w:rsid w:val="1C616736"/>
    <w:rsid w:val="1D981F1A"/>
    <w:rsid w:val="1D9E404C"/>
    <w:rsid w:val="1DC91075"/>
    <w:rsid w:val="1DD05BDB"/>
    <w:rsid w:val="1DFD5CC3"/>
    <w:rsid w:val="1F1C1DD3"/>
    <w:rsid w:val="1F4F27E3"/>
    <w:rsid w:val="1F557C9C"/>
    <w:rsid w:val="1F5F2BDA"/>
    <w:rsid w:val="1FEF6D67"/>
    <w:rsid w:val="20174614"/>
    <w:rsid w:val="201D1F02"/>
    <w:rsid w:val="20644725"/>
    <w:rsid w:val="20A7715B"/>
    <w:rsid w:val="216F03E2"/>
    <w:rsid w:val="222B4B18"/>
    <w:rsid w:val="22CE2278"/>
    <w:rsid w:val="23226D45"/>
    <w:rsid w:val="232E6F61"/>
    <w:rsid w:val="23B61B48"/>
    <w:rsid w:val="23ED0FFC"/>
    <w:rsid w:val="24352F49"/>
    <w:rsid w:val="247907C6"/>
    <w:rsid w:val="25814E8D"/>
    <w:rsid w:val="25AE0A54"/>
    <w:rsid w:val="265A3278"/>
    <w:rsid w:val="26D734CA"/>
    <w:rsid w:val="26E54B59"/>
    <w:rsid w:val="27146707"/>
    <w:rsid w:val="2717623F"/>
    <w:rsid w:val="273F417E"/>
    <w:rsid w:val="2779470B"/>
    <w:rsid w:val="279679BD"/>
    <w:rsid w:val="27E4391F"/>
    <w:rsid w:val="28071B9A"/>
    <w:rsid w:val="280A7352"/>
    <w:rsid w:val="28684238"/>
    <w:rsid w:val="288720F8"/>
    <w:rsid w:val="294D5063"/>
    <w:rsid w:val="2958153A"/>
    <w:rsid w:val="29584644"/>
    <w:rsid w:val="2AA03876"/>
    <w:rsid w:val="2B17439D"/>
    <w:rsid w:val="2B4D4939"/>
    <w:rsid w:val="2CA46C70"/>
    <w:rsid w:val="2CF05ED7"/>
    <w:rsid w:val="2CF61734"/>
    <w:rsid w:val="2D8812F4"/>
    <w:rsid w:val="2DA16B24"/>
    <w:rsid w:val="2DF367E1"/>
    <w:rsid w:val="2E107423"/>
    <w:rsid w:val="2E3C6D01"/>
    <w:rsid w:val="2E5F0EC2"/>
    <w:rsid w:val="2EB1551C"/>
    <w:rsid w:val="2F891893"/>
    <w:rsid w:val="2FEA231E"/>
    <w:rsid w:val="30B83BFC"/>
    <w:rsid w:val="310B5B30"/>
    <w:rsid w:val="318A571B"/>
    <w:rsid w:val="31B018A2"/>
    <w:rsid w:val="31B97D25"/>
    <w:rsid w:val="322D41DF"/>
    <w:rsid w:val="32357051"/>
    <w:rsid w:val="32B63F96"/>
    <w:rsid w:val="33127503"/>
    <w:rsid w:val="336C744C"/>
    <w:rsid w:val="339C00AE"/>
    <w:rsid w:val="33E3270B"/>
    <w:rsid w:val="349A1E3C"/>
    <w:rsid w:val="34A149ED"/>
    <w:rsid w:val="34C86E42"/>
    <w:rsid w:val="350704F8"/>
    <w:rsid w:val="35270026"/>
    <w:rsid w:val="360D1C09"/>
    <w:rsid w:val="3615485B"/>
    <w:rsid w:val="36227334"/>
    <w:rsid w:val="364E18B5"/>
    <w:rsid w:val="368B3ECE"/>
    <w:rsid w:val="368D564C"/>
    <w:rsid w:val="36A25590"/>
    <w:rsid w:val="36D34A62"/>
    <w:rsid w:val="37733430"/>
    <w:rsid w:val="37C11897"/>
    <w:rsid w:val="380709DB"/>
    <w:rsid w:val="38506322"/>
    <w:rsid w:val="386B1F47"/>
    <w:rsid w:val="388E1324"/>
    <w:rsid w:val="38986DA4"/>
    <w:rsid w:val="38AC43AE"/>
    <w:rsid w:val="3901477F"/>
    <w:rsid w:val="39122ACC"/>
    <w:rsid w:val="39154373"/>
    <w:rsid w:val="398374DE"/>
    <w:rsid w:val="399D3408"/>
    <w:rsid w:val="39B620C5"/>
    <w:rsid w:val="39EC5A5B"/>
    <w:rsid w:val="3A433CBF"/>
    <w:rsid w:val="3ADF2760"/>
    <w:rsid w:val="3AFC2F67"/>
    <w:rsid w:val="3B1F520B"/>
    <w:rsid w:val="3BF71632"/>
    <w:rsid w:val="3C5A1F7B"/>
    <w:rsid w:val="3D254285"/>
    <w:rsid w:val="3D377779"/>
    <w:rsid w:val="3E7C4E17"/>
    <w:rsid w:val="3E887C59"/>
    <w:rsid w:val="3FB350A0"/>
    <w:rsid w:val="40243E80"/>
    <w:rsid w:val="405E7D28"/>
    <w:rsid w:val="409B66E7"/>
    <w:rsid w:val="40FE29F5"/>
    <w:rsid w:val="4157604C"/>
    <w:rsid w:val="426D69B8"/>
    <w:rsid w:val="428F11FA"/>
    <w:rsid w:val="42FA723A"/>
    <w:rsid w:val="43097A6C"/>
    <w:rsid w:val="43186330"/>
    <w:rsid w:val="44106F8E"/>
    <w:rsid w:val="44214BD7"/>
    <w:rsid w:val="44A40F91"/>
    <w:rsid w:val="44B208B9"/>
    <w:rsid w:val="451F72E6"/>
    <w:rsid w:val="453E289E"/>
    <w:rsid w:val="458900A7"/>
    <w:rsid w:val="45D83F55"/>
    <w:rsid w:val="45F47615"/>
    <w:rsid w:val="464E5D3C"/>
    <w:rsid w:val="468F7A20"/>
    <w:rsid w:val="47172FD1"/>
    <w:rsid w:val="473F34F4"/>
    <w:rsid w:val="479A2692"/>
    <w:rsid w:val="482B0FFA"/>
    <w:rsid w:val="4852039C"/>
    <w:rsid w:val="49282A2F"/>
    <w:rsid w:val="49A21321"/>
    <w:rsid w:val="4A115FC3"/>
    <w:rsid w:val="4A5E4A66"/>
    <w:rsid w:val="4AD46C27"/>
    <w:rsid w:val="4B1661E6"/>
    <w:rsid w:val="4BBB53AB"/>
    <w:rsid w:val="4CEC2EE2"/>
    <w:rsid w:val="4CFA6C8E"/>
    <w:rsid w:val="4E582C75"/>
    <w:rsid w:val="4F522181"/>
    <w:rsid w:val="502B2622"/>
    <w:rsid w:val="509E1C26"/>
    <w:rsid w:val="51280927"/>
    <w:rsid w:val="5128316E"/>
    <w:rsid w:val="516C5D4E"/>
    <w:rsid w:val="5195303D"/>
    <w:rsid w:val="51D22DE8"/>
    <w:rsid w:val="51ED14BD"/>
    <w:rsid w:val="53283035"/>
    <w:rsid w:val="54534056"/>
    <w:rsid w:val="54572A7F"/>
    <w:rsid w:val="54794C10"/>
    <w:rsid w:val="54CF0E1A"/>
    <w:rsid w:val="54F735E3"/>
    <w:rsid w:val="55907B0D"/>
    <w:rsid w:val="55B927D2"/>
    <w:rsid w:val="56BD6B88"/>
    <w:rsid w:val="56FA480D"/>
    <w:rsid w:val="573E40E5"/>
    <w:rsid w:val="575140BA"/>
    <w:rsid w:val="575D64D6"/>
    <w:rsid w:val="57935E9F"/>
    <w:rsid w:val="579B2F78"/>
    <w:rsid w:val="57A819E7"/>
    <w:rsid w:val="57E27FBA"/>
    <w:rsid w:val="57E306FD"/>
    <w:rsid w:val="587B368B"/>
    <w:rsid w:val="58AB28F4"/>
    <w:rsid w:val="58CD0379"/>
    <w:rsid w:val="58CE7AEB"/>
    <w:rsid w:val="595062D6"/>
    <w:rsid w:val="59625A59"/>
    <w:rsid w:val="59A030A4"/>
    <w:rsid w:val="59A10532"/>
    <w:rsid w:val="59D62699"/>
    <w:rsid w:val="59D80661"/>
    <w:rsid w:val="5A117200"/>
    <w:rsid w:val="5A143B8E"/>
    <w:rsid w:val="5AA51078"/>
    <w:rsid w:val="5AAD796B"/>
    <w:rsid w:val="5B040EC2"/>
    <w:rsid w:val="5B34662B"/>
    <w:rsid w:val="5B526CCB"/>
    <w:rsid w:val="5BEC72AF"/>
    <w:rsid w:val="5C3B5CE8"/>
    <w:rsid w:val="5D2B3840"/>
    <w:rsid w:val="5D835860"/>
    <w:rsid w:val="5D984A9E"/>
    <w:rsid w:val="5EFD1516"/>
    <w:rsid w:val="5F2525BD"/>
    <w:rsid w:val="5F660277"/>
    <w:rsid w:val="5F7F787B"/>
    <w:rsid w:val="603E563B"/>
    <w:rsid w:val="60A87B40"/>
    <w:rsid w:val="60C74082"/>
    <w:rsid w:val="617C5192"/>
    <w:rsid w:val="62691461"/>
    <w:rsid w:val="629D1D0C"/>
    <w:rsid w:val="632B7C76"/>
    <w:rsid w:val="63503712"/>
    <w:rsid w:val="6422402B"/>
    <w:rsid w:val="64626ED9"/>
    <w:rsid w:val="64647224"/>
    <w:rsid w:val="651E19E2"/>
    <w:rsid w:val="652646AD"/>
    <w:rsid w:val="65283197"/>
    <w:rsid w:val="65587F47"/>
    <w:rsid w:val="65955981"/>
    <w:rsid w:val="65D1093C"/>
    <w:rsid w:val="660C4E5F"/>
    <w:rsid w:val="66753212"/>
    <w:rsid w:val="66801817"/>
    <w:rsid w:val="67011CD5"/>
    <w:rsid w:val="67265108"/>
    <w:rsid w:val="6744552E"/>
    <w:rsid w:val="6784385F"/>
    <w:rsid w:val="67AB7C3C"/>
    <w:rsid w:val="67D46B76"/>
    <w:rsid w:val="68BF280D"/>
    <w:rsid w:val="68FF18D3"/>
    <w:rsid w:val="69014ACC"/>
    <w:rsid w:val="690F037E"/>
    <w:rsid w:val="691C5E3D"/>
    <w:rsid w:val="6924205F"/>
    <w:rsid w:val="6950205F"/>
    <w:rsid w:val="69920B5C"/>
    <w:rsid w:val="699C7049"/>
    <w:rsid w:val="69F824AF"/>
    <w:rsid w:val="6A6B4581"/>
    <w:rsid w:val="6B392D14"/>
    <w:rsid w:val="6B4F3298"/>
    <w:rsid w:val="6C0F1073"/>
    <w:rsid w:val="6C247AB7"/>
    <w:rsid w:val="6C37744C"/>
    <w:rsid w:val="6C464F9E"/>
    <w:rsid w:val="6C580BE5"/>
    <w:rsid w:val="6C5F42D8"/>
    <w:rsid w:val="6CA11200"/>
    <w:rsid w:val="6CDB72CC"/>
    <w:rsid w:val="6D7C1B1B"/>
    <w:rsid w:val="6DC41261"/>
    <w:rsid w:val="6EB86BB4"/>
    <w:rsid w:val="6EC85D74"/>
    <w:rsid w:val="6F1F00E3"/>
    <w:rsid w:val="701F0792"/>
    <w:rsid w:val="704809A2"/>
    <w:rsid w:val="7053256D"/>
    <w:rsid w:val="709340D4"/>
    <w:rsid w:val="70BE60D1"/>
    <w:rsid w:val="7123686C"/>
    <w:rsid w:val="71550361"/>
    <w:rsid w:val="71743E6E"/>
    <w:rsid w:val="71DC18EE"/>
    <w:rsid w:val="71F82061"/>
    <w:rsid w:val="72695655"/>
    <w:rsid w:val="72DD6A1B"/>
    <w:rsid w:val="73860020"/>
    <w:rsid w:val="73DD40C9"/>
    <w:rsid w:val="747816E5"/>
    <w:rsid w:val="74AA3896"/>
    <w:rsid w:val="74C96FEF"/>
    <w:rsid w:val="75FE6BF3"/>
    <w:rsid w:val="76117869"/>
    <w:rsid w:val="76304FCD"/>
    <w:rsid w:val="76484AEF"/>
    <w:rsid w:val="76C41BDB"/>
    <w:rsid w:val="77A91454"/>
    <w:rsid w:val="77D778E8"/>
    <w:rsid w:val="78372365"/>
    <w:rsid w:val="79004AD9"/>
    <w:rsid w:val="79863AA6"/>
    <w:rsid w:val="79AA0345"/>
    <w:rsid w:val="79AA312E"/>
    <w:rsid w:val="79B32B83"/>
    <w:rsid w:val="7A777936"/>
    <w:rsid w:val="7AEA1D4A"/>
    <w:rsid w:val="7B2E5FFD"/>
    <w:rsid w:val="7BF533B6"/>
    <w:rsid w:val="7C0C4FF5"/>
    <w:rsid w:val="7C2F78E5"/>
    <w:rsid w:val="7C4F4F83"/>
    <w:rsid w:val="7C576488"/>
    <w:rsid w:val="7CBE5BAC"/>
    <w:rsid w:val="7D2C70F0"/>
    <w:rsid w:val="7D636FB3"/>
    <w:rsid w:val="7E155535"/>
    <w:rsid w:val="7E7360DA"/>
    <w:rsid w:val="7F26478D"/>
    <w:rsid w:val="7FC33D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style>
  <w:style w:type="paragraph" w:styleId="4">
    <w:name w:val="Body Text Indent"/>
    <w:basedOn w:val="1"/>
    <w:qFormat/>
    <w:uiPriority w:val="0"/>
    <w:pPr>
      <w:spacing w:line="360" w:lineRule="auto"/>
      <w:ind w:firstLine="420"/>
    </w:pPr>
    <w:rPr>
      <w:rFonts w:hint="eastAsia" w:ascii="宋体"/>
    </w:rPr>
  </w:style>
  <w:style w:type="paragraph" w:styleId="5">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6">
    <w:name w:val="Balloon Text"/>
    <w:basedOn w:val="1"/>
    <w:link w:val="16"/>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rPr>
      <w:color w:val="000000"/>
      <w:kern w:val="0"/>
      <w:sz w:val="24"/>
      <w:szCs w:val="24"/>
    </w:rPr>
  </w:style>
  <w:style w:type="paragraph" w:customStyle="1" w:styleId="1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customStyle="1" w:styleId="13">
    <w:name w:val="表格文字"/>
    <w:basedOn w:val="1"/>
    <w:qFormat/>
    <w:uiPriority w:val="0"/>
    <w:pPr>
      <w:spacing w:before="25" w:after="25"/>
    </w:pPr>
    <w:rPr>
      <w:bCs/>
      <w:spacing w:val="10"/>
    </w:rPr>
  </w:style>
  <w:style w:type="character" w:customStyle="1" w:styleId="14">
    <w:name w:val="页眉 Char"/>
    <w:basedOn w:val="11"/>
    <w:link w:val="8"/>
    <w:qFormat/>
    <w:uiPriority w:val="99"/>
    <w:rPr>
      <w:rFonts w:ascii="Times New Roman" w:hAnsi="Times New Roman" w:eastAsia="宋体" w:cs="Times New Roman"/>
      <w:sz w:val="18"/>
      <w:szCs w:val="18"/>
    </w:rPr>
  </w:style>
  <w:style w:type="character" w:customStyle="1" w:styleId="15">
    <w:name w:val="页脚 Char"/>
    <w:basedOn w:val="11"/>
    <w:link w:val="7"/>
    <w:qFormat/>
    <w:uiPriority w:val="99"/>
    <w:rPr>
      <w:rFonts w:ascii="Times New Roman" w:hAnsi="Times New Roman" w:eastAsia="宋体" w:cs="Times New Roman"/>
      <w:sz w:val="18"/>
      <w:szCs w:val="18"/>
    </w:rPr>
  </w:style>
  <w:style w:type="character" w:customStyle="1" w:styleId="16">
    <w:name w:val="批注框文本 Char"/>
    <w:basedOn w:val="11"/>
    <w:link w:val="6"/>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列出段落1"/>
    <w:basedOn w:val="1"/>
    <w:qFormat/>
    <w:uiPriority w:val="34"/>
    <w:pPr>
      <w:ind w:firstLine="420" w:firstLineChars="200"/>
    </w:pPr>
    <w:rPr>
      <w:rFonts w:ascii="Calibri" w:hAnsi="Calibri"/>
      <w:szCs w:val="22"/>
    </w:rPr>
  </w:style>
  <w:style w:type="paragraph" w:styleId="19">
    <w:name w:val="List Paragraph"/>
    <w:basedOn w:val="1"/>
    <w:unhideWhenUsed/>
    <w:qFormat/>
    <w:uiPriority w:val="99"/>
    <w:pPr>
      <w:ind w:firstLine="420" w:firstLineChars="200"/>
    </w:pPr>
  </w:style>
  <w:style w:type="character" w:customStyle="1" w:styleId="20">
    <w:name w:val="Placeholder Text"/>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10</TotalTime>
  <ScaleCrop>false</ScaleCrop>
  <LinksUpToDate>false</LinksUpToDate>
  <CharactersWithSpaces>101</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2021-08-03T01:50:39Z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CFBEBDFCE8F64BD3B0AD1B847B63B372</vt:lpwstr>
  </property>
</Properties>
</file>