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成都爱天使健康咨询有限公司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38.04.00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梅月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38.04.00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服务过程：客户需求→协议签订→病人护理→服务完成→满意度调查。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特殊过程：服务过程，服务过程风险：顾客投诉。控制措施：服务过程提供的管理程序。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中华人民共和国劳动合同法、医院陪护服务基本要求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GB/T 28917-2012、医疗陪护服务质量规范 DB36/T 945-2017、医院陪护人员服务规范 DB22/T 2197-2014等。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143510</wp:posOffset>
            </wp:positionV>
            <wp:extent cx="412115" cy="269875"/>
            <wp:effectExtent l="0" t="0" r="6985" b="15875"/>
            <wp:wrapNone/>
            <wp:docPr id="16" name="图片 16" descr="d7de3ae164cf7699def4c632e536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7de3ae164cf7699def4c632e5368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137160</wp:posOffset>
            </wp:positionV>
            <wp:extent cx="417830" cy="260985"/>
            <wp:effectExtent l="0" t="0" r="1270" b="5715"/>
            <wp:wrapNone/>
            <wp:docPr id="22" name="图片 22" descr="梅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梅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2021.7.30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2021.7.30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773128"/>
    <w:rsid w:val="0F4F620A"/>
    <w:rsid w:val="10316540"/>
    <w:rsid w:val="14107E2D"/>
    <w:rsid w:val="203A4B1B"/>
    <w:rsid w:val="2C7F4125"/>
    <w:rsid w:val="2FB87C93"/>
    <w:rsid w:val="3E176D59"/>
    <w:rsid w:val="4B061774"/>
    <w:rsid w:val="53161DE2"/>
    <w:rsid w:val="562A78DB"/>
    <w:rsid w:val="5DA4367D"/>
    <w:rsid w:val="5F9C77F8"/>
    <w:rsid w:val="75203EC7"/>
    <w:rsid w:val="7A032768"/>
    <w:rsid w:val="7DB448E3"/>
    <w:rsid w:val="7F514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2021-08-02T02:35:05Z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AA6FC437AC784E049CFD08889EE3EE23</vt:lpwstr>
  </property>
</Properties>
</file>