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30145-2025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2026年01月19日上午至2026年01月19日下午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7170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