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050"/>
        <w:gridCol w:w="503"/>
        <w:gridCol w:w="6"/>
        <w:gridCol w:w="567"/>
        <w:gridCol w:w="1242"/>
        <w:gridCol w:w="75"/>
        <w:gridCol w:w="101"/>
        <w:gridCol w:w="589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北京中诚天安咨询有限公司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北京市朝阳区大屯街道大屯里317号楼6层1单元609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马星旭</w:t>
            </w:r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15901128723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bookmarkStart w:id="0" w:name="最高管理者"/>
            <w:bookmarkEnd w:id="0"/>
            <w:r>
              <w:rPr>
                <w:rFonts w:hint="eastAsia"/>
                <w:sz w:val="18"/>
                <w:szCs w:val="18"/>
              </w:rPr>
              <w:t>江珊</w:t>
            </w:r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zcta6889986@163.com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合同编号</w:t>
            </w:r>
            <w:r>
              <w:rPr>
                <w:rFonts w:hint="eastAsia"/>
                <w:sz w:val="18"/>
                <w:szCs w:val="18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bookmarkStart w:id="1" w:name="合同编号"/>
            <w:r>
              <w:rPr>
                <w:sz w:val="18"/>
                <w:szCs w:val="18"/>
              </w:rPr>
              <w:t>0729-2021-QEO</w:t>
            </w:r>
            <w:bookmarkEnd w:id="1"/>
          </w:p>
        </w:tc>
        <w:tc>
          <w:tcPr>
            <w:tcW w:w="1701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■</w:t>
            </w:r>
            <w:r>
              <w:rPr>
                <w:spacing w:val="-2"/>
                <w:sz w:val="18"/>
                <w:szCs w:val="18"/>
              </w:rPr>
              <w:t>QMS</w:t>
            </w:r>
            <w:r>
              <w:rPr>
                <w:rFonts w:hint="eastAsia"/>
                <w:sz w:val="18"/>
                <w:szCs w:val="18"/>
              </w:rPr>
              <w:t>■</w:t>
            </w:r>
            <w:r>
              <w:rPr>
                <w:spacing w:val="-2"/>
                <w:sz w:val="18"/>
                <w:szCs w:val="18"/>
              </w:rPr>
              <w:t>EMS</w:t>
            </w:r>
            <w:r>
              <w:rPr>
                <w:rFonts w:hint="eastAsia"/>
                <w:sz w:val="18"/>
                <w:szCs w:val="18"/>
              </w:rPr>
              <w:t>■</w:t>
            </w:r>
            <w:r>
              <w:rPr>
                <w:spacing w:val="-2"/>
                <w:sz w:val="18"/>
                <w:szCs w:val="18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18"/>
                <w:szCs w:val="18"/>
              </w:rPr>
            </w:pPr>
            <w:bookmarkStart w:id="2" w:name="审核类型ZB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环境管理体系：初次认证第（二）阶段</w:t>
            </w:r>
          </w:p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质量管理体系：初次认证第（二）阶段</w:t>
            </w:r>
          </w:p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职业健康安全管理体系：初次认证第（二）阶段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3" w:leftChars="-45" w:hanging="181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☑第二阶段审核：验证组织管理体系的建立、实施运行的符合性及有效性，以确定是否推荐认证注册。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59" w:leftChars="-51" w:hanging="181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3" w:leftChars="-45" w:hanging="181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3" w:leftChars="-45" w:hanging="181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3" w:leftChars="-45" w:hanging="181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Q：资质范围内工程造价咨询；招标代理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E：资质范围内工程造价咨询；招标代理所涉及场所的相关环境管理活动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O：资质范围内工程造价咨询；招标代理所涉及场所的相关职业健康安全管理活动</w:t>
            </w:r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Q：34.01.02;35.04.02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E：34.01.02;35.04.02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O：34.01.02;35.04.02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18"/>
                <w:szCs w:val="18"/>
                <w:lang w:val="de-DE"/>
              </w:rPr>
            </w:pPr>
            <w:bookmarkStart w:id="3" w:name="审核依据"/>
            <w:r>
              <w:rPr>
                <w:rFonts w:hint="eastAsia"/>
                <w:b/>
                <w:sz w:val="18"/>
                <w:szCs w:val="18"/>
                <w:lang w:val="de-DE"/>
              </w:rPr>
              <w:t>E：GB/T 24001-2016/ISO14001:2015,Q：GB/T19001-2016/ISO9001:2015,O：GB/T45001-2020 / ISO45001：2018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181" w:firstLineChars="100"/>
              <w:rPr>
                <w:b/>
                <w:sz w:val="18"/>
                <w:szCs w:val="18"/>
                <w:lang w:val="de-DE"/>
              </w:rPr>
            </w:pPr>
            <w:r>
              <w:rPr>
                <w:rFonts w:hint="eastAsia"/>
                <w:b/>
                <w:sz w:val="18"/>
                <w:szCs w:val="18"/>
              </w:rPr>
              <w:t>现场审核于</w:t>
            </w:r>
            <w:bookmarkStart w:id="4" w:name="审核日期安排"/>
            <w:r>
              <w:rPr>
                <w:rFonts w:hint="eastAsia"/>
                <w:b/>
                <w:sz w:val="18"/>
                <w:szCs w:val="18"/>
              </w:rPr>
              <w:t>2021年08月05日 上午至2021年08月06日 下午 (共2.0天)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☑</w:t>
            </w:r>
            <w:r>
              <w:rPr>
                <w:rFonts w:hint="eastAsia"/>
                <w:b/>
                <w:sz w:val="18"/>
                <w:szCs w:val="18"/>
              </w:rPr>
              <w:t>普通话</w:t>
            </w:r>
            <w:r>
              <w:rPr>
                <w:rFonts w:hint="eastAsia"/>
                <w:sz w:val="18"/>
                <w:szCs w:val="18"/>
                <w:lang w:val="de-DE"/>
              </w:rPr>
              <w:t>□</w:t>
            </w:r>
            <w:r>
              <w:rPr>
                <w:rFonts w:hint="eastAsia"/>
                <w:b/>
                <w:sz w:val="18"/>
                <w:szCs w:val="18"/>
              </w:rPr>
              <w:t>英语</w:t>
            </w:r>
            <w:r>
              <w:rPr>
                <w:rFonts w:hint="eastAsia"/>
                <w:sz w:val="18"/>
                <w:szCs w:val="18"/>
                <w:lang w:val="de-DE"/>
              </w:rPr>
              <w:t>□</w:t>
            </w:r>
            <w:r>
              <w:rPr>
                <w:rFonts w:hint="eastAsia"/>
                <w:b/>
                <w:sz w:val="18"/>
                <w:szCs w:val="1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2143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注册资格</w:t>
            </w:r>
          </w:p>
        </w:tc>
        <w:tc>
          <w:tcPr>
            <w:tcW w:w="231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专业代码</w:t>
            </w:r>
          </w:p>
        </w:tc>
        <w:tc>
          <w:tcPr>
            <w:tcW w:w="1634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李京田</w:t>
            </w: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2143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E:审核员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Q:审核员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O:审核员</w:t>
            </w:r>
          </w:p>
        </w:tc>
        <w:tc>
          <w:tcPr>
            <w:tcW w:w="231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Q:34.01.02,35.04.02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E:34.01.02,35.04.02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O:34.01.02,35.04.02</w:t>
            </w:r>
          </w:p>
        </w:tc>
        <w:tc>
          <w:tcPr>
            <w:tcW w:w="1634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13601093935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女</w:t>
            </w:r>
          </w:p>
        </w:tc>
        <w:tc>
          <w:tcPr>
            <w:tcW w:w="2143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Q:审核员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E:审核员</w:t>
            </w:r>
          </w:p>
        </w:tc>
        <w:tc>
          <w:tcPr>
            <w:tcW w:w="231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E:34.01.02,35.04.02</w:t>
            </w:r>
          </w:p>
        </w:tc>
        <w:tc>
          <w:tcPr>
            <w:tcW w:w="1634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15011335853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审核方案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受审核方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2021.8.4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2021.8.4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8：30-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9：00</w:t>
            </w:r>
          </w:p>
        </w:tc>
        <w:tc>
          <w:tcPr>
            <w:tcW w:w="6957" w:type="dxa"/>
            <w:gridSpan w:val="3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全体，首次会议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9：00-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12：30</w:t>
            </w:r>
          </w:p>
        </w:tc>
        <w:tc>
          <w:tcPr>
            <w:tcW w:w="1560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管理层(含员工代表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Q:4.1/4.2/4.3/4.4/5.1/5.2/5.3/6.1/6.2/6.3/7.1.1/9.1.1/9.3/10.1/10.3</w:t>
            </w:r>
            <w:r>
              <w:rPr>
                <w:rFonts w:hint="eastAsia" w:ascii="宋体" w:hAnsi="宋体"/>
                <w:sz w:val="18"/>
                <w:szCs w:val="22"/>
              </w:rPr>
              <w:tab/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资质验证/范围再确认/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一阶段</w:t>
            </w:r>
            <w:r>
              <w:rPr>
                <w:rFonts w:hint="eastAsia" w:ascii="宋体" w:hAnsi="宋体"/>
                <w:sz w:val="18"/>
                <w:szCs w:val="22"/>
              </w:rPr>
              <w:t>问题验证/投诉或事故/政府主管部门监督抽查情况</w:t>
            </w:r>
          </w:p>
        </w:tc>
        <w:tc>
          <w:tcPr>
            <w:tcW w:w="2795" w:type="dxa"/>
            <w:vMerge w:val="restart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与管理层有关的质量、环境、职业健康安全管理相关活动等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EO4.1/4.2/4.3/4.4/5.1/5.2/5.3/6.1.1/6.1.3/6.1.4/6.2/7.1/9.1.1/9.3/10.1/10.3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O:5.4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</w:p>
        </w:tc>
        <w:tc>
          <w:tcPr>
            <w:tcW w:w="279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13：00-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bookmarkStart w:id="5" w:name="_GoBack"/>
            <w:bookmarkEnd w:id="5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7：00</w:t>
            </w:r>
          </w:p>
        </w:tc>
        <w:tc>
          <w:tcPr>
            <w:tcW w:w="1560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招标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QEO:5.3/6.2/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8.5.1</w:t>
            </w:r>
            <w:r>
              <w:rPr>
                <w:rFonts w:hint="eastAsia"/>
                <w:sz w:val="21"/>
                <w:szCs w:val="21"/>
              </w:rPr>
              <w:t xml:space="preserve">  EO:6.1.2//8.1/8.2</w:t>
            </w:r>
          </w:p>
        </w:tc>
        <w:tc>
          <w:tcPr>
            <w:tcW w:w="2795" w:type="dxa"/>
            <w:vMerge w:val="restart"/>
          </w:tcPr>
          <w:p>
            <w:pPr>
              <w:pStyle w:val="2"/>
            </w:pPr>
            <w:r>
              <w:rPr>
                <w:rFonts w:hint="eastAsia"/>
                <w:sz w:val="21"/>
                <w:szCs w:val="21"/>
              </w:rPr>
              <w:t>职责、目标、工程造价咨询</w:t>
            </w:r>
            <w:r>
              <w:rPr>
                <w:rFonts w:hint="eastAsia"/>
              </w:rPr>
              <w:t>、采购、销售情况、顾客满意度调查、采购，销售过程中的环境、职业健康安全控制等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Q::8.2/8.4/9.1.2</w:t>
            </w:r>
          </w:p>
        </w:tc>
        <w:tc>
          <w:tcPr>
            <w:tcW w:w="279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21.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8.6</w:t>
            </w: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560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造价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</w:rPr>
              <w:t>/6.1/6.2</w:t>
            </w:r>
            <w:r>
              <w:rPr>
                <w:rFonts w:hint="eastAsia" w:ascii="宋体" w:hAnsi="宋体"/>
                <w:sz w:val="18"/>
                <w:szCs w:val="22"/>
              </w:rPr>
              <w:t>/</w:t>
            </w:r>
            <w:r>
              <w:rPr>
                <w:rFonts w:ascii="宋体" w:hAnsi="宋体"/>
                <w:sz w:val="18"/>
              </w:rPr>
              <w:t>8.1</w:t>
            </w:r>
            <w:r>
              <w:rPr>
                <w:rFonts w:hint="eastAsia" w:ascii="宋体" w:hAnsi="宋体"/>
                <w:sz w:val="18"/>
              </w:rPr>
              <w:t>/8.3/</w:t>
            </w:r>
            <w:r>
              <w:rPr>
                <w:rFonts w:ascii="宋体" w:hAnsi="宋体"/>
                <w:sz w:val="18"/>
              </w:rPr>
              <w:t>8.5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8.6</w:t>
            </w:r>
            <w:r>
              <w:rPr>
                <w:rFonts w:hint="eastAsia" w:ascii="宋体" w:hAnsi="宋体"/>
                <w:sz w:val="18"/>
              </w:rPr>
              <w:t>/8</w:t>
            </w:r>
            <w:r>
              <w:rPr>
                <w:rFonts w:ascii="宋体" w:hAnsi="宋体"/>
                <w:sz w:val="18"/>
              </w:rPr>
              <w:t>.7</w:t>
            </w:r>
            <w:r>
              <w:rPr>
                <w:rFonts w:hint="eastAsia" w:ascii="宋体" w:hAnsi="宋体"/>
                <w:sz w:val="18"/>
              </w:rPr>
              <w:t>/1</w:t>
            </w:r>
            <w:r>
              <w:rPr>
                <w:rFonts w:ascii="宋体" w:hAnsi="宋体"/>
                <w:sz w:val="18"/>
              </w:rPr>
              <w:t>0.2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EO</w:t>
            </w:r>
            <w:r>
              <w:rPr>
                <w:rFonts w:ascii="宋体" w:hAnsi="宋体"/>
                <w:sz w:val="18"/>
              </w:rPr>
              <w:t>:5.3/6.1.2/</w:t>
            </w:r>
            <w:r>
              <w:rPr>
                <w:rFonts w:hint="eastAsia" w:ascii="宋体" w:hAnsi="宋体"/>
                <w:sz w:val="18"/>
              </w:rPr>
              <w:t>6.1.3/6.2/</w:t>
            </w:r>
            <w:r>
              <w:rPr>
                <w:rFonts w:ascii="宋体" w:hAnsi="宋体"/>
                <w:sz w:val="18"/>
              </w:rPr>
              <w:t>8.1/8.2</w:t>
            </w:r>
            <w:r>
              <w:rPr>
                <w:rFonts w:hint="eastAsia" w:ascii="宋体" w:hAnsi="宋体"/>
                <w:sz w:val="18"/>
              </w:rPr>
              <w:t>/10.2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</w:p>
        </w:tc>
        <w:tc>
          <w:tcPr>
            <w:tcW w:w="2795" w:type="dxa"/>
            <w:vMerge w:val="restart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sz w:val="20"/>
              </w:rPr>
              <w:t>资质范围内工程造价咨询；招标代理服务</w:t>
            </w:r>
            <w:r>
              <w:rPr>
                <w:rFonts w:hint="eastAsia" w:ascii="宋体" w:hAnsi="宋体"/>
                <w:sz w:val="18"/>
                <w:szCs w:val="22"/>
              </w:rPr>
              <w:t>控制情况、记录，以及咨询过程中的环境、职业健康安全管理情况的控制等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Q: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hint="eastAsia" w:ascii="宋体" w:hAnsi="宋体"/>
                <w:sz w:val="18"/>
                <w:szCs w:val="22"/>
              </w:rPr>
              <w:t>7.1.3/7.1.4/7.1.5/7.1.6</w:t>
            </w:r>
          </w:p>
        </w:tc>
        <w:tc>
          <w:tcPr>
            <w:tcW w:w="279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</w:t>
            </w:r>
          </w:p>
        </w:tc>
        <w:tc>
          <w:tcPr>
            <w:tcW w:w="1560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办公室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(含财务）</w:t>
            </w:r>
          </w:p>
        </w:tc>
        <w:tc>
          <w:tcPr>
            <w:tcW w:w="2602" w:type="dxa"/>
          </w:tcPr>
          <w:p>
            <w:pPr>
              <w:snapToGrid w:val="0"/>
              <w:spacing w:line="320" w:lineRule="exact"/>
            </w:pPr>
            <w:r>
              <w:rPr>
                <w:rFonts w:hint="eastAsia" w:ascii="宋体" w:hAnsi="宋体"/>
                <w:sz w:val="18"/>
                <w:szCs w:val="22"/>
              </w:rPr>
              <w:t xml:space="preserve">EO:5.3/6.2/6.1.2/6.1.3/7.2/7.3/7.4/7.5/8.1/8.2/9.1.2/9.2/10.2 </w:t>
            </w:r>
          </w:p>
        </w:tc>
        <w:tc>
          <w:tcPr>
            <w:tcW w:w="2795" w:type="dxa"/>
            <w:vMerge w:val="restart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部门职责权限、目标管理方案,风险与机遇；人力资源管理；内部审核，职业健康安全运行控制等。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>
            <w:pPr>
              <w:pStyle w:val="14"/>
              <w:spacing w:line="360" w:lineRule="exact"/>
              <w:ind w:right="-103" w:rightChars="-43"/>
              <w:rPr>
                <w:rFonts w:ascii="宋体" w:hAnsi="宋体"/>
                <w:color w:val="auto"/>
                <w:kern w:val="2"/>
                <w:sz w:val="18"/>
                <w:szCs w:val="22"/>
              </w:rPr>
            </w:pPr>
            <w:r>
              <w:rPr>
                <w:rFonts w:hint="eastAsia" w:ascii="宋体" w:hAnsi="宋体"/>
                <w:color w:val="auto"/>
                <w:kern w:val="2"/>
                <w:sz w:val="18"/>
                <w:szCs w:val="22"/>
              </w:rPr>
              <w:t>Q:5.3/6.2/7.1.2/7.1.3/7.1.6/7.2/7.3/7.4/7.5/9.1.3/9.2/10.2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</w:p>
        </w:tc>
        <w:tc>
          <w:tcPr>
            <w:tcW w:w="279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16：00-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16：30</w:t>
            </w:r>
          </w:p>
        </w:tc>
        <w:tc>
          <w:tcPr>
            <w:tcW w:w="6957" w:type="dxa"/>
            <w:gridSpan w:val="3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与受审核方领导层沟通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17:00</w:t>
            </w:r>
          </w:p>
        </w:tc>
        <w:tc>
          <w:tcPr>
            <w:tcW w:w="6957" w:type="dxa"/>
            <w:gridSpan w:val="3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377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  注  午餐时间： 12：30-13：00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3073" o:spid="_x0000_s3073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3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2EE7"/>
    <w:rsid w:val="00692EE7"/>
    <w:rsid w:val="00950FE2"/>
    <w:rsid w:val="00BC4A1D"/>
    <w:rsid w:val="068435EC"/>
    <w:rsid w:val="28F1116E"/>
    <w:rsid w:val="2D50088B"/>
    <w:rsid w:val="2E7B19F9"/>
    <w:rsid w:val="63DC3A1E"/>
    <w:rsid w:val="68F86E21"/>
    <w:rsid w:val="752B33F2"/>
    <w:rsid w:val="7F541C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363</Words>
  <Characters>2070</Characters>
  <Lines>17</Lines>
  <Paragraphs>4</Paragraphs>
  <TotalTime>0</TotalTime>
  <ScaleCrop>false</ScaleCrop>
  <LinksUpToDate>false</LinksUpToDate>
  <CharactersWithSpaces>2429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2021-08-06T13:06:54Z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96352F99BA3845EF8792AC0379CB8451</vt:lpwstr>
  </property>
</Properties>
</file>