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玻璃钢管外径尺寸测量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φ114</w:t>
            </w:r>
            <w:r>
              <w:rPr>
                <w:rFonts w:hint="eastAsia"/>
                <w:sz w:val="24"/>
                <w:eastAsianLayout w:id="1" w:combine="1"/>
              </w:rPr>
              <w:t>+0.10 0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φ114mm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ZXKJ/CL-01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玻璃钢管外径尺寸测量过程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王伟，培训后上岗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</w:rPr>
              <w:t>玻璃钢管外径尺寸测量过程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玻璃钢管外径尺寸测量过程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玻璃钢管外径尺寸测量过程</w:t>
            </w:r>
            <w:r>
              <w:rPr>
                <w:rFonts w:hint="eastAsia" w:ascii="Times New Roman" w:hAnsi="Times New Roman"/>
              </w:rPr>
              <w:t>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玻璃钢管外径尺寸测量过程</w:t>
            </w:r>
            <w:r>
              <w:rPr>
                <w:rFonts w:hint="eastAsia" w:ascii="Times New Roman" w:hAnsi="Times New Roman"/>
              </w:rPr>
              <w:t>监视质控图》附录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76910" cy="257175"/>
            <wp:effectExtent l="0" t="0" r="8890" b="9525"/>
            <wp:docPr id="14" name="图片 14" descr="692b769fd02fcb9398d6fce65958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92b769fd02fcb9398d6fce6595824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2371" t="45297" r="73690" b="5172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91040"/>
    <w:rsid w:val="164D28CD"/>
    <w:rsid w:val="1CF45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2021-07-29T07:36:40Z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D88C98FD19174EB09D17E2B2556F5E4C</vt:lpwstr>
  </property>
</Properties>
</file>