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0049-2017-2021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金亿中天科技开发有限公司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赵娟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查企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业编号为JYLA01的万能角度尺0-320°</w:t>
            </w:r>
            <w:r>
              <w:rPr>
                <w:szCs w:val="21"/>
              </w:rPr>
              <w:t>测量设备</w:t>
            </w:r>
            <w:r>
              <w:rPr>
                <w:rFonts w:hint="eastAsia"/>
                <w:szCs w:val="21"/>
                <w:lang w:val="en-US" w:eastAsia="zh-CN"/>
              </w:rPr>
              <w:t>检定校准</w:t>
            </w:r>
            <w:r>
              <w:rPr>
                <w:szCs w:val="21"/>
              </w:rPr>
              <w:t>证书</w:t>
            </w:r>
            <w:r>
              <w:rPr>
                <w:rFonts w:hint="eastAsia"/>
                <w:szCs w:val="21"/>
                <w:lang w:val="en-US" w:eastAsia="zh-CN"/>
              </w:rPr>
              <w:t>日期</w:t>
            </w:r>
            <w:r>
              <w:rPr>
                <w:szCs w:val="21"/>
              </w:rPr>
              <w:t>与《测量设备台账》</w:t>
            </w:r>
            <w:r>
              <w:rPr>
                <w:rFonts w:hint="eastAsia"/>
                <w:szCs w:val="21"/>
                <w:lang w:val="en-US" w:eastAsia="zh-CN"/>
              </w:rPr>
              <w:t>上</w:t>
            </w:r>
            <w:r>
              <w:rPr>
                <w:szCs w:val="21"/>
              </w:rPr>
              <w:t>信息</w:t>
            </w:r>
            <w:r>
              <w:rPr>
                <w:rFonts w:hint="eastAsia"/>
                <w:szCs w:val="21"/>
                <w:lang w:val="en-US" w:eastAsia="zh-CN"/>
              </w:rPr>
              <w:t>不</w:t>
            </w:r>
            <w:r>
              <w:rPr>
                <w:szCs w:val="21"/>
              </w:rPr>
              <w:t>一致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测量设备检定校准时间没有及时更新不符合GB/T19022-2003标准6.3.1 测量设备条款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  <w:szCs w:val="21"/>
                <w:lang w:val="en-US" w:eastAsia="zh-CN"/>
              </w:rPr>
              <w:t>GB/T19022-2003标准6.3.1 测量设备条款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429260" cy="202565"/>
                  <wp:effectExtent l="0" t="0" r="2540" b="63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20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71500" cy="265430"/>
                  <wp:effectExtent l="0" t="0" r="0" b="1270"/>
                  <wp:docPr id="11" name="图片 11" descr="167dd2a52c7551f1588f5ae4a4894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67dd2a52c7551f1588f5ae4a4894d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9513" t="40254" r="64252" b="55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71500" cy="265430"/>
                  <wp:effectExtent l="0" t="0" r="0" b="1270"/>
                  <wp:docPr id="2" name="图片 2" descr="167dd2a52c7551f1588f5ae4a4894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dd2a52c7551f1588f5ae4a4894d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9513" t="40254" r="64252" b="55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1立即对测量设备台账进行检查及时更新，对该万能角度尺更新相关信息。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71500" cy="265430"/>
                  <wp:effectExtent l="0" t="0" r="0" b="1270"/>
                  <wp:docPr id="3" name="图片 3" descr="167dd2a52c7551f1588f5ae4a4894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7dd2a52c7551f1588f5ae4a4894d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9513" t="40254" r="64252" b="55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6" name="图片 6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653415" cy="307975"/>
                  <wp:effectExtent l="0" t="0" r="6985" b="9525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2021.7.28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DF4F95"/>
    <w:rsid w:val="67C622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2</TotalTime>
  <ScaleCrop>false</ScaleCrop>
  <LinksUpToDate>false</LinksUpToDate>
  <CharactersWithSpaces>304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2021-07-28T06:31:51Z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7690C8C4F5B34FFBB9F6DE2E42A6DE64</vt:lpwstr>
  </property>
</Properties>
</file>