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陕西皇嘉物业管理有限公司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_GoBack"/>
            <w:bookmarkStart w:id="2" w:name="合同编号"/>
            <w:r>
              <w:rPr>
                <w:sz w:val="22"/>
                <w:szCs w:val="22"/>
              </w:rPr>
              <w:t>0777-2021-QEO</w:t>
            </w:r>
            <w:bookmarkEnd w:id="4"/>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审核组成员信息</w:t>
            </w:r>
          </w:p>
        </w:tc>
        <w:tc>
          <w:tcPr>
            <w:tcW w:w="1185" w:type="dxa"/>
            <w:vAlign w:val="center"/>
          </w:tcPr>
          <w:p>
            <w:pPr>
              <w:snapToGrid w:val="0"/>
              <w:spacing w:line="320" w:lineRule="exact"/>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姓名</w:t>
            </w:r>
          </w:p>
        </w:tc>
        <w:tc>
          <w:tcPr>
            <w:tcW w:w="1184" w:type="dxa"/>
            <w:vAlign w:val="center"/>
          </w:tcPr>
          <w:p>
            <w:pPr>
              <w:snapToGrid w:val="0"/>
              <w:spacing w:line="320" w:lineRule="exact"/>
              <w:jc w:val="center"/>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职务</w:t>
            </w:r>
          </w:p>
        </w:tc>
        <w:tc>
          <w:tcPr>
            <w:tcW w:w="5595" w:type="dxa"/>
            <w:gridSpan w:val="3"/>
            <w:vAlign w:val="center"/>
          </w:tcPr>
          <w:p>
            <w:pPr>
              <w:snapToGrid w:val="0"/>
              <w:spacing w:line="320" w:lineRule="exact"/>
              <w:ind w:left="1309"/>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000000" w:themeColor="text1"/>
                <w:sz w:val="22"/>
                <w:szCs w:val="22"/>
                <w:highlight w:val="none"/>
                <w14:textFill>
                  <w14:solidFill>
                    <w14:schemeClr w14:val="tx1"/>
                  </w14:solidFill>
                </w14:textFill>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李凤仪</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组长</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2021-N1EMS-3031946</w:t>
            </w:r>
          </w:p>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2019-N1QMS-3031946</w:t>
            </w:r>
          </w:p>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000000" w:themeColor="text1"/>
                <w:sz w:val="22"/>
                <w:szCs w:val="22"/>
                <w:highlight w:val="none"/>
                <w14:textFill>
                  <w14:solidFill>
                    <w14:schemeClr w14:val="tx1"/>
                  </w14:solidFill>
                </w14:textFill>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姜海军</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组员</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2020-N1EMS-3073544</w:t>
            </w:r>
          </w:p>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2019-N1QMS-3073544</w:t>
            </w:r>
          </w:p>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：202</w:t>
            </w:r>
            <w:r>
              <w:rPr>
                <w:rFonts w:hint="eastAsia"/>
                <w:sz w:val="20"/>
                <w:lang w:val="en-US" w:eastAsia="zh-CN"/>
              </w:rPr>
              <w:t>1</w:t>
            </w:r>
            <w:r>
              <w:rPr>
                <w:rFonts w:hint="eastAsia"/>
                <w:sz w:val="20"/>
              </w:rPr>
              <w:t>.</w:t>
            </w:r>
            <w:r>
              <w:rPr>
                <w:rFonts w:hint="eastAsia"/>
                <w:sz w:val="20"/>
                <w:lang w:val="en-US" w:eastAsia="zh-CN"/>
              </w:rPr>
              <w:t>7</w:t>
            </w:r>
            <w:r>
              <w:rPr>
                <w:rFonts w:hint="eastAsia"/>
                <w:sz w:val="20"/>
              </w:rPr>
              <w:t>.</w:t>
            </w:r>
            <w:r>
              <w:rPr>
                <w:rFonts w:hint="eastAsia"/>
                <w:sz w:val="20"/>
                <w:lang w:val="en-US" w:eastAsia="zh-CN"/>
              </w:rPr>
              <w:t>30</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：202</w:t>
            </w:r>
            <w:r>
              <w:rPr>
                <w:rFonts w:hint="eastAsia"/>
                <w:sz w:val="20"/>
                <w:lang w:val="en-US" w:eastAsia="zh-CN"/>
              </w:rPr>
              <w:t>1</w:t>
            </w:r>
            <w:r>
              <w:rPr>
                <w:rFonts w:hint="eastAsia"/>
                <w:sz w:val="20"/>
              </w:rPr>
              <w:t>.</w:t>
            </w:r>
            <w:r>
              <w:rPr>
                <w:rFonts w:hint="eastAsia"/>
                <w:sz w:val="20"/>
                <w:lang w:val="en-US" w:eastAsia="zh-CN"/>
              </w:rPr>
              <w:t>8</w:t>
            </w:r>
            <w:r>
              <w:rPr>
                <w:rFonts w:hint="eastAsia"/>
                <w:sz w:val="20"/>
              </w:rPr>
              <w:t>.</w:t>
            </w:r>
            <w:r>
              <w:rPr>
                <w:rFonts w:hint="eastAsia"/>
                <w:sz w:val="20"/>
                <w:lang w:val="en-US" w:eastAsia="zh-CN"/>
              </w:rPr>
              <w:t>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MS Mincho" w:hAnsi="MS Mincho" w:eastAsia="MS Mincho" w:cs="MS Mincho"/>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MS Mincho" w:hAnsi="MS Mincho" w:eastAsia="MS Mincho" w:cs="MS Mincho"/>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MS Mincho" w:hAnsi="MS Mincho" w:eastAsia="MS Mincho" w:cs="MS Mincho"/>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MS Mincho" w:hAnsi="MS Mincho" w:eastAsia="MS Mincho" w:cs="MS Mincho"/>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MS Mincho" w:hAnsi="MS Mincho" w:eastAsia="MS Mincho" w:cs="MS Mincho"/>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MS Mincho" w:hAnsi="MS Mincho" w:eastAsia="MS Mincho" w:cs="MS Mincho"/>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MS Mincho" w:hAnsi="MS Mincho" w:eastAsia="MS Mincho" w:cs="MS Mincho"/>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MS Mincho" w:hAnsi="MS Mincho" w:eastAsia="MS Mincho" w:cs="MS Mincho"/>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MS Mincho" w:hAnsi="MS Mincho" w:eastAsia="MS Mincho" w:cs="MS Mincho"/>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MS Mincho" w:hAnsi="MS Mincho" w:eastAsia="MS Mincho" w:cs="MS Mincho"/>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MS Mincho" w:hAnsi="MS Mincho" w:eastAsia="MS Mincho" w:cs="MS Mincho"/>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w:t>
            </w:r>
            <w:r>
              <w:rPr>
                <w:rFonts w:hint="eastAsia"/>
                <w:sz w:val="20"/>
                <w:lang w:val="en-US" w:eastAsia="zh-CN"/>
              </w:rPr>
              <w:t>1</w:t>
            </w:r>
            <w:r>
              <w:rPr>
                <w:rFonts w:hint="eastAsia"/>
                <w:sz w:val="20"/>
              </w:rPr>
              <w:t>.</w:t>
            </w:r>
            <w:r>
              <w:rPr>
                <w:rFonts w:hint="eastAsia"/>
                <w:sz w:val="20"/>
                <w:lang w:val="en-US" w:eastAsia="zh-CN"/>
              </w:rPr>
              <w:t>8</w:t>
            </w:r>
            <w:r>
              <w:rPr>
                <w:rFonts w:hint="eastAsia"/>
                <w:sz w:val="20"/>
              </w:rPr>
              <w:t>.</w:t>
            </w:r>
            <w:r>
              <w:rPr>
                <w:rFonts w:hint="eastAsia"/>
                <w:sz w:val="20"/>
                <w:lang w:val="en-US" w:eastAsia="zh-CN"/>
              </w:rPr>
              <w:t>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012A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2021-07-27T14:06:41Z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0944FBC155E34890A4978A7D88125244</vt:lpwstr>
  </property>
</Properties>
</file>