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1FF" w:rsidRDefault="00ED081B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41"/>
        <w:gridCol w:w="244"/>
        <w:gridCol w:w="892"/>
        <w:gridCol w:w="670"/>
        <w:gridCol w:w="40"/>
        <w:gridCol w:w="956"/>
        <w:gridCol w:w="140"/>
        <w:gridCol w:w="1309"/>
        <w:gridCol w:w="822"/>
        <w:gridCol w:w="328"/>
        <w:gridCol w:w="409"/>
        <w:gridCol w:w="587"/>
        <w:gridCol w:w="97"/>
        <w:gridCol w:w="167"/>
        <w:gridCol w:w="689"/>
        <w:gridCol w:w="324"/>
        <w:gridCol w:w="1433"/>
      </w:tblGrid>
      <w:tr w:rsidR="003F3011" w:rsidRPr="007740B3" w:rsidTr="006166C8">
        <w:trPr>
          <w:trHeight w:val="439"/>
        </w:trPr>
        <w:tc>
          <w:tcPr>
            <w:tcW w:w="1488" w:type="dxa"/>
            <w:gridSpan w:val="3"/>
            <w:vAlign w:val="center"/>
          </w:tcPr>
          <w:p w:rsidR="00830456" w:rsidRPr="007740B3" w:rsidRDefault="00ED081B" w:rsidP="0054203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</w:tc>
        <w:tc>
          <w:tcPr>
            <w:tcW w:w="8863" w:type="dxa"/>
            <w:gridSpan w:val="15"/>
            <w:vAlign w:val="center"/>
          </w:tcPr>
          <w:p w:rsidR="00830456" w:rsidRPr="007740B3" w:rsidRDefault="007031ED" w:rsidP="0054203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厦门连港宏贸易有限公司</w:t>
            </w:r>
            <w:bookmarkEnd w:id="0"/>
          </w:p>
        </w:tc>
      </w:tr>
      <w:tr w:rsidR="003F3011" w:rsidRPr="007740B3" w:rsidTr="006166C8">
        <w:trPr>
          <w:trHeight w:val="439"/>
        </w:trPr>
        <w:tc>
          <w:tcPr>
            <w:tcW w:w="1488" w:type="dxa"/>
            <w:gridSpan w:val="3"/>
            <w:vAlign w:val="center"/>
          </w:tcPr>
          <w:p w:rsidR="000401FF" w:rsidRPr="007740B3" w:rsidRDefault="00ED08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  <w:r w:rsidR="007872B1"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注</w:t>
            </w:r>
            <w:r w:rsidR="007872B1" w:rsidRPr="007740B3">
              <w:rPr>
                <w:rFonts w:asciiTheme="minorEastAsia" w:eastAsiaTheme="minorEastAsia" w:hAnsiTheme="minorEastAsia"/>
                <w:sz w:val="21"/>
                <w:szCs w:val="21"/>
              </w:rPr>
              <w:t>册</w:t>
            </w: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地址</w:t>
            </w:r>
          </w:p>
        </w:tc>
        <w:tc>
          <w:tcPr>
            <w:tcW w:w="8863" w:type="dxa"/>
            <w:gridSpan w:val="15"/>
            <w:vAlign w:val="center"/>
          </w:tcPr>
          <w:p w:rsidR="000401FF" w:rsidRPr="007740B3" w:rsidRDefault="00E96F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生产地址"/>
            <w:r>
              <w:rPr>
                <w:rFonts w:asciiTheme="minorEastAsia" w:eastAsiaTheme="minorEastAsia" w:hAnsiTheme="minorEastAsia" w:hint="eastAsia"/>
                <w:sz w:val="20"/>
              </w:rPr>
              <w:t>福</w:t>
            </w:r>
            <w:r>
              <w:rPr>
                <w:rFonts w:asciiTheme="minorEastAsia" w:eastAsiaTheme="minorEastAsia" w:hAnsiTheme="minorEastAsia"/>
                <w:sz w:val="20"/>
              </w:rPr>
              <w:t>建省</w:t>
            </w:r>
            <w:r w:rsidR="007031ED">
              <w:rPr>
                <w:rFonts w:asciiTheme="minorEastAsia" w:eastAsiaTheme="minorEastAsia" w:hAnsiTheme="minorEastAsia"/>
                <w:sz w:val="20"/>
              </w:rPr>
              <w:t>中国（福建）自由贸易试验区厦门片区渔港东路12-1018、1019</w:t>
            </w:r>
            <w:bookmarkEnd w:id="1"/>
          </w:p>
        </w:tc>
      </w:tr>
      <w:tr w:rsidR="007872B1" w:rsidRPr="007740B3" w:rsidTr="006166C8">
        <w:trPr>
          <w:trHeight w:val="439"/>
        </w:trPr>
        <w:tc>
          <w:tcPr>
            <w:tcW w:w="1488" w:type="dxa"/>
            <w:gridSpan w:val="3"/>
            <w:vAlign w:val="center"/>
          </w:tcPr>
          <w:p w:rsidR="007872B1" w:rsidRPr="007740B3" w:rsidRDefault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val="de-DE"/>
              </w:rPr>
              <w:t>经营地址</w:t>
            </w:r>
          </w:p>
        </w:tc>
        <w:tc>
          <w:tcPr>
            <w:tcW w:w="8863" w:type="dxa"/>
            <w:gridSpan w:val="15"/>
            <w:vAlign w:val="center"/>
          </w:tcPr>
          <w:p w:rsidR="007872B1" w:rsidRPr="007740B3" w:rsidRDefault="00E96F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福</w:t>
            </w:r>
            <w:r>
              <w:rPr>
                <w:rFonts w:asciiTheme="minorEastAsia" w:eastAsiaTheme="minorEastAsia" w:hAnsiTheme="minorEastAsia"/>
                <w:sz w:val="20"/>
              </w:rPr>
              <w:t>建省</w:t>
            </w:r>
            <w:r w:rsidR="007031ED">
              <w:rPr>
                <w:rFonts w:asciiTheme="minorEastAsia" w:eastAsiaTheme="minorEastAsia" w:hAnsiTheme="minorEastAsia"/>
                <w:sz w:val="20"/>
              </w:rPr>
              <w:t>中国（福建）自由贸易试验区厦门片区渔港东路12-1018、1019</w:t>
            </w:r>
          </w:p>
        </w:tc>
      </w:tr>
      <w:tr w:rsidR="007031ED" w:rsidRPr="007740B3" w:rsidTr="009522CE">
        <w:trPr>
          <w:trHeight w:val="439"/>
        </w:trPr>
        <w:tc>
          <w:tcPr>
            <w:tcW w:w="1488" w:type="dxa"/>
            <w:gridSpan w:val="3"/>
            <w:vAlign w:val="center"/>
          </w:tcPr>
          <w:p w:rsidR="007031ED" w:rsidRPr="007740B3" w:rsidRDefault="007031ED" w:rsidP="007031E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联系人</w:t>
            </w:r>
          </w:p>
        </w:tc>
        <w:tc>
          <w:tcPr>
            <w:tcW w:w="2558" w:type="dxa"/>
            <w:gridSpan w:val="4"/>
            <w:vAlign w:val="center"/>
          </w:tcPr>
          <w:p w:rsidR="007031ED" w:rsidRPr="007740B3" w:rsidRDefault="007031ED" w:rsidP="007031E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肖慧婷</w:t>
            </w:r>
            <w:bookmarkEnd w:id="2"/>
          </w:p>
        </w:tc>
        <w:tc>
          <w:tcPr>
            <w:tcW w:w="1449" w:type="dxa"/>
            <w:gridSpan w:val="2"/>
            <w:vAlign w:val="center"/>
          </w:tcPr>
          <w:p w:rsidR="007031ED" w:rsidRPr="007740B3" w:rsidRDefault="007031ED" w:rsidP="007031E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559" w:type="dxa"/>
            <w:gridSpan w:val="3"/>
            <w:vAlign w:val="center"/>
          </w:tcPr>
          <w:p w:rsidR="007031ED" w:rsidRPr="007740B3" w:rsidRDefault="007031ED" w:rsidP="007031E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18020758352</w:t>
            </w:r>
            <w:bookmarkEnd w:id="3"/>
          </w:p>
        </w:tc>
        <w:tc>
          <w:tcPr>
            <w:tcW w:w="851" w:type="dxa"/>
            <w:gridSpan w:val="3"/>
            <w:vAlign w:val="center"/>
          </w:tcPr>
          <w:p w:rsidR="007031ED" w:rsidRPr="007740B3" w:rsidRDefault="007031ED" w:rsidP="007031E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邮编</w:t>
            </w:r>
          </w:p>
        </w:tc>
        <w:tc>
          <w:tcPr>
            <w:tcW w:w="2446" w:type="dxa"/>
            <w:gridSpan w:val="3"/>
            <w:vAlign w:val="center"/>
          </w:tcPr>
          <w:p w:rsidR="007031ED" w:rsidRDefault="007031ED" w:rsidP="007031ED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361009</w:t>
            </w:r>
            <w:bookmarkEnd w:id="4"/>
          </w:p>
        </w:tc>
      </w:tr>
      <w:tr w:rsidR="007031ED" w:rsidRPr="007740B3" w:rsidTr="009522CE">
        <w:trPr>
          <w:trHeight w:val="439"/>
        </w:trPr>
        <w:tc>
          <w:tcPr>
            <w:tcW w:w="1488" w:type="dxa"/>
            <w:gridSpan w:val="3"/>
            <w:vAlign w:val="center"/>
          </w:tcPr>
          <w:p w:rsidR="007031ED" w:rsidRPr="00E42A9D" w:rsidRDefault="007031ED" w:rsidP="007031E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42A9D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</w:t>
            </w:r>
          </w:p>
        </w:tc>
        <w:tc>
          <w:tcPr>
            <w:tcW w:w="2558" w:type="dxa"/>
            <w:gridSpan w:val="4"/>
            <w:vAlign w:val="center"/>
          </w:tcPr>
          <w:p w:rsidR="007031ED" w:rsidRPr="007740B3" w:rsidRDefault="0056773E" w:rsidP="007031E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肖慧婷</w:t>
            </w:r>
          </w:p>
        </w:tc>
        <w:tc>
          <w:tcPr>
            <w:tcW w:w="1449" w:type="dxa"/>
            <w:gridSpan w:val="2"/>
            <w:vAlign w:val="center"/>
          </w:tcPr>
          <w:p w:rsidR="007031ED" w:rsidRPr="007740B3" w:rsidRDefault="007031ED" w:rsidP="007031E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传真</w:t>
            </w:r>
          </w:p>
        </w:tc>
        <w:tc>
          <w:tcPr>
            <w:tcW w:w="1559" w:type="dxa"/>
            <w:gridSpan w:val="3"/>
            <w:vAlign w:val="center"/>
          </w:tcPr>
          <w:p w:rsidR="007031ED" w:rsidRPr="007740B3" w:rsidRDefault="007031ED" w:rsidP="007031E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851" w:type="dxa"/>
            <w:gridSpan w:val="3"/>
            <w:vAlign w:val="center"/>
          </w:tcPr>
          <w:p w:rsidR="007031ED" w:rsidRPr="007740B3" w:rsidRDefault="007031ED" w:rsidP="007031E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2446" w:type="dxa"/>
            <w:gridSpan w:val="3"/>
            <w:vAlign w:val="center"/>
          </w:tcPr>
          <w:p w:rsidR="007031ED" w:rsidRDefault="007031ED" w:rsidP="007031ED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Liangang1988@163.com</w:t>
            </w:r>
            <w:bookmarkEnd w:id="7"/>
          </w:p>
        </w:tc>
      </w:tr>
      <w:tr w:rsidR="007872B1" w:rsidRPr="007740B3" w:rsidTr="006166C8">
        <w:trPr>
          <w:trHeight w:val="330"/>
        </w:trPr>
        <w:tc>
          <w:tcPr>
            <w:tcW w:w="1488" w:type="dxa"/>
            <w:gridSpan w:val="3"/>
            <w:vAlign w:val="center"/>
          </w:tcPr>
          <w:p w:rsidR="007872B1" w:rsidRPr="00E42A9D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42A9D">
              <w:rPr>
                <w:rFonts w:asciiTheme="minorEastAsia" w:eastAsiaTheme="minorEastAsia" w:hAnsiTheme="minorEastAsia" w:hint="eastAsia"/>
                <w:sz w:val="21"/>
                <w:szCs w:val="21"/>
              </w:rPr>
              <w:t>合同编号.</w:t>
            </w:r>
          </w:p>
        </w:tc>
        <w:tc>
          <w:tcPr>
            <w:tcW w:w="2558" w:type="dxa"/>
            <w:gridSpan w:val="4"/>
            <w:vAlign w:val="center"/>
          </w:tcPr>
          <w:p w:rsidR="007872B1" w:rsidRPr="007740B3" w:rsidRDefault="007031ED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8" w:name="合同编号"/>
            <w:r>
              <w:rPr>
                <w:sz w:val="20"/>
              </w:rPr>
              <w:t>0773-2021-F</w:t>
            </w:r>
            <w:bookmarkEnd w:id="8"/>
          </w:p>
        </w:tc>
        <w:tc>
          <w:tcPr>
            <w:tcW w:w="1449" w:type="dxa"/>
            <w:gridSpan w:val="2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856" w:type="dxa"/>
            <w:gridSpan w:val="9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9" w:name="Q勾选"/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9"/>
            <w:r w:rsidRPr="007740B3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QMS</w:t>
            </w:r>
            <w:bookmarkStart w:id="10" w:name="E勾选"/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10"/>
            <w:r w:rsidRPr="007740B3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EMS</w:t>
            </w:r>
            <w:bookmarkStart w:id="11" w:name="S勾选"/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11"/>
            <w:r w:rsidRPr="007740B3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 xml:space="preserve">OHSMS </w:t>
            </w: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■FS</w:t>
            </w:r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MS</w:t>
            </w:r>
          </w:p>
        </w:tc>
      </w:tr>
      <w:tr w:rsidR="007872B1" w:rsidRPr="007740B3" w:rsidTr="006166C8">
        <w:trPr>
          <w:trHeight w:val="359"/>
        </w:trPr>
        <w:tc>
          <w:tcPr>
            <w:tcW w:w="1488" w:type="dxa"/>
            <w:gridSpan w:val="3"/>
            <w:vAlign w:val="center"/>
          </w:tcPr>
          <w:p w:rsidR="007872B1" w:rsidRPr="00E42A9D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42A9D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审核类型</w:t>
            </w:r>
          </w:p>
        </w:tc>
        <w:tc>
          <w:tcPr>
            <w:tcW w:w="8863" w:type="dxa"/>
            <w:gridSpan w:val="15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2" w:name="审核类型ZB"/>
            <w:r w:rsidRPr="007740B3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食品安全管理体系：初次认证第（二）阶段</w:t>
            </w:r>
            <w:bookmarkEnd w:id="12"/>
          </w:p>
        </w:tc>
      </w:tr>
      <w:tr w:rsidR="007872B1" w:rsidRPr="007740B3" w:rsidTr="006166C8">
        <w:trPr>
          <w:trHeight w:val="782"/>
        </w:trPr>
        <w:tc>
          <w:tcPr>
            <w:tcW w:w="1488" w:type="dxa"/>
            <w:gridSpan w:val="3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审核目的</w:t>
            </w:r>
          </w:p>
        </w:tc>
        <w:tc>
          <w:tcPr>
            <w:tcW w:w="8863" w:type="dxa"/>
            <w:gridSpan w:val="15"/>
          </w:tcPr>
          <w:p w:rsidR="007872B1" w:rsidRPr="007740B3" w:rsidRDefault="007872B1" w:rsidP="007872B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02" w:hangingChars="100" w:hanging="210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r w:rsidRPr="007740B3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 w:rsidR="007872B1" w:rsidRPr="007740B3" w:rsidRDefault="007872B1" w:rsidP="007872B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89" w:hangingChars="100" w:hanging="211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□再认证：验证组织管理体系的符合性和持续有效性，以确定是否推荐保持认证注册资格并换发认证证书。</w:t>
            </w:r>
          </w:p>
          <w:p w:rsidR="007872B1" w:rsidRPr="007740B3" w:rsidRDefault="007872B1" w:rsidP="007872B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03" w:hangingChars="100" w:hanging="211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□特殊审核: □确定是否推荐同意扩大范围的申请并换发认证证书。</w:t>
            </w:r>
          </w:p>
          <w:p w:rsidR="007872B1" w:rsidRPr="007740B3" w:rsidRDefault="007872B1" w:rsidP="007872B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03" w:hangingChars="100" w:hanging="211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 w:rsidR="007872B1" w:rsidRPr="007740B3" w:rsidRDefault="007872B1" w:rsidP="007872B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03" w:hangingChars="100" w:hanging="211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□调</w:t>
            </w:r>
            <w:proofErr w:type="gramStart"/>
            <w:r w:rsidRPr="007740B3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查获证客户</w:t>
            </w:r>
            <w:proofErr w:type="gramEnd"/>
            <w:r w:rsidRPr="007740B3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变更信息，确定管理体系持续有效运行。</w:t>
            </w:r>
          </w:p>
          <w:p w:rsidR="007872B1" w:rsidRPr="007740B3" w:rsidRDefault="007872B1" w:rsidP="007872B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03" w:hangingChars="100" w:hanging="211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 w:rsidR="007872B1" w:rsidRPr="007740B3" w:rsidRDefault="007872B1" w:rsidP="007872B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03" w:hangingChars="100" w:hanging="211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□验证管理体系实施运行的符合性及有效性。</w:t>
            </w:r>
          </w:p>
        </w:tc>
      </w:tr>
      <w:tr w:rsidR="007872B1" w:rsidRPr="007740B3" w:rsidTr="006166C8">
        <w:trPr>
          <w:trHeight w:val="631"/>
        </w:trPr>
        <w:tc>
          <w:tcPr>
            <w:tcW w:w="1488" w:type="dxa"/>
            <w:gridSpan w:val="3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审核范围</w:t>
            </w:r>
          </w:p>
        </w:tc>
        <w:tc>
          <w:tcPr>
            <w:tcW w:w="6153" w:type="dxa"/>
            <w:gridSpan w:val="10"/>
            <w:vAlign w:val="center"/>
          </w:tcPr>
          <w:p w:rsidR="007872B1" w:rsidRPr="00E02A4E" w:rsidRDefault="007031ED" w:rsidP="004C14A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3" w:name="审核范围"/>
            <w:r w:rsidRPr="00E02A4E">
              <w:rPr>
                <w:rFonts w:asciiTheme="minorEastAsia" w:eastAsiaTheme="minorEastAsia" w:hAnsiTheme="minorEastAsia"/>
                <w:sz w:val="21"/>
                <w:szCs w:val="21"/>
              </w:rPr>
              <w:t>位于</w:t>
            </w:r>
            <w:r w:rsidRPr="00E02A4E">
              <w:rPr>
                <w:rFonts w:asciiTheme="minorEastAsia" w:eastAsiaTheme="minorEastAsia" w:hAnsiTheme="minorEastAsia" w:hint="eastAsia"/>
                <w:sz w:val="21"/>
                <w:szCs w:val="21"/>
              </w:rPr>
              <w:t>福</w:t>
            </w:r>
            <w:r w:rsidRPr="00E02A4E">
              <w:rPr>
                <w:rFonts w:asciiTheme="minorEastAsia" w:eastAsiaTheme="minorEastAsia" w:hAnsiTheme="minorEastAsia"/>
                <w:sz w:val="21"/>
                <w:szCs w:val="21"/>
              </w:rPr>
              <w:t>建省中国（福建）自由贸易试验区厦门片区渔港东路12-1018、1019厦门连港宏贸易有限公司</w:t>
            </w:r>
            <w:proofErr w:type="gramStart"/>
            <w:r w:rsidR="001C643D" w:rsidRPr="00E02A4E">
              <w:rPr>
                <w:rFonts w:asciiTheme="minorEastAsia" w:eastAsiaTheme="minorEastAsia" w:hAnsiTheme="minorEastAsia" w:hint="eastAsia"/>
                <w:sz w:val="21"/>
                <w:szCs w:val="21"/>
              </w:rPr>
              <w:t>分</w:t>
            </w:r>
            <w:r w:rsidR="001C643D" w:rsidRPr="00E02A4E">
              <w:rPr>
                <w:rFonts w:asciiTheme="minorEastAsia" w:eastAsiaTheme="minorEastAsia" w:hAnsiTheme="minorEastAsia"/>
                <w:sz w:val="21"/>
                <w:szCs w:val="21"/>
              </w:rPr>
              <w:t>拣区</w:t>
            </w:r>
            <w:proofErr w:type="gramEnd"/>
            <w:r w:rsidR="001C643D" w:rsidRPr="00E02A4E">
              <w:rPr>
                <w:rFonts w:asciiTheme="minorEastAsia" w:eastAsiaTheme="minorEastAsia" w:hAnsiTheme="minorEastAsia"/>
                <w:sz w:val="21"/>
                <w:szCs w:val="21"/>
              </w:rPr>
              <w:t>的</w:t>
            </w:r>
            <w:r w:rsidRPr="00E02A4E">
              <w:rPr>
                <w:rFonts w:asciiTheme="minorEastAsia" w:eastAsiaTheme="minorEastAsia" w:hAnsiTheme="minorEastAsia"/>
                <w:sz w:val="21"/>
                <w:szCs w:val="21"/>
              </w:rPr>
              <w:t>农副产品（水产品）的销售</w:t>
            </w:r>
            <w:bookmarkEnd w:id="13"/>
            <w:r w:rsidR="004C14A6" w:rsidRPr="00E02A4E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  <w:tc>
          <w:tcPr>
            <w:tcW w:w="953" w:type="dxa"/>
            <w:gridSpan w:val="3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</w:t>
            </w:r>
          </w:p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代码</w:t>
            </w:r>
          </w:p>
        </w:tc>
        <w:tc>
          <w:tcPr>
            <w:tcW w:w="1757" w:type="dxa"/>
            <w:gridSpan w:val="2"/>
            <w:vAlign w:val="center"/>
          </w:tcPr>
          <w:p w:rsidR="007872B1" w:rsidRPr="007740B3" w:rsidRDefault="000356ED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4" w:name="专业代码"/>
            <w:r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FI-2</w:t>
            </w:r>
            <w:bookmarkEnd w:id="14"/>
          </w:p>
        </w:tc>
      </w:tr>
      <w:tr w:rsidR="007872B1" w:rsidRPr="007740B3" w:rsidTr="006166C8">
        <w:trPr>
          <w:trHeight w:val="549"/>
        </w:trPr>
        <w:tc>
          <w:tcPr>
            <w:tcW w:w="1488" w:type="dxa"/>
            <w:gridSpan w:val="3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审核准则</w:t>
            </w:r>
          </w:p>
        </w:tc>
        <w:tc>
          <w:tcPr>
            <w:tcW w:w="8863" w:type="dxa"/>
            <w:gridSpan w:val="15"/>
            <w:vAlign w:val="center"/>
          </w:tcPr>
          <w:p w:rsidR="007872B1" w:rsidRPr="007740B3" w:rsidRDefault="00335337" w:rsidP="007872B1">
            <w:pPr>
              <w:spacing w:line="240" w:lineRule="exact"/>
              <w:rPr>
                <w:rFonts w:asciiTheme="minorEastAsia" w:eastAsiaTheme="minorEastAsia" w:hAnsiTheme="minorEastAsia"/>
                <w:b/>
                <w:sz w:val="21"/>
                <w:szCs w:val="21"/>
                <w:lang w:val="de-DE"/>
              </w:rPr>
            </w:pPr>
            <w:bookmarkStart w:id="15" w:name="审核依据"/>
            <w:r w:rsidRPr="00A058B0"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15"/>
            <w:r w:rsidRPr="00A058B0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058B0"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  <w:r w:rsidRPr="00FA6F8F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T/CCAA 29-2016 食品安全管理体系 食品批发和零售企业要求</w:t>
            </w:r>
          </w:p>
        </w:tc>
      </w:tr>
      <w:tr w:rsidR="007872B1" w:rsidRPr="007740B3" w:rsidTr="006166C8">
        <w:trPr>
          <w:trHeight w:val="175"/>
        </w:trPr>
        <w:tc>
          <w:tcPr>
            <w:tcW w:w="1488" w:type="dxa"/>
            <w:gridSpan w:val="3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审核日期</w:t>
            </w:r>
          </w:p>
        </w:tc>
        <w:tc>
          <w:tcPr>
            <w:tcW w:w="8863" w:type="dxa"/>
            <w:gridSpan w:val="15"/>
            <w:vAlign w:val="center"/>
          </w:tcPr>
          <w:p w:rsidR="007872B1" w:rsidRPr="007740B3" w:rsidRDefault="007872B1" w:rsidP="007031E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rFonts w:asciiTheme="minorEastAsia" w:eastAsiaTheme="minorEastAsia" w:hAnsiTheme="minorEastAsia"/>
                <w:b/>
                <w:sz w:val="21"/>
                <w:szCs w:val="21"/>
                <w:lang w:val="de-DE"/>
              </w:rPr>
            </w:pPr>
            <w:r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现场审核于</w:t>
            </w:r>
            <w:bookmarkStart w:id="16" w:name="审核日期安排"/>
            <w:r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2021年0</w:t>
            </w:r>
            <w:r w:rsidR="000356ED" w:rsidRPr="007740B3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8</w:t>
            </w:r>
            <w:r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月</w:t>
            </w:r>
            <w:r w:rsidR="000356ED"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="007031ED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6</w:t>
            </w:r>
            <w:r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</w:t>
            </w:r>
            <w:r w:rsidR="000E37A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 w:rsidR="0070574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  <w:r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上午至2021年</w:t>
            </w:r>
            <w:r w:rsidR="000356ED"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08</w:t>
            </w:r>
            <w:r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月</w:t>
            </w:r>
            <w:r w:rsidR="000356ED"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="007031ED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6</w:t>
            </w:r>
            <w:r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 下午</w:t>
            </w:r>
            <w:r w:rsidR="00127FB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15</w:t>
            </w:r>
            <w:r w:rsidR="0070574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：30</w:t>
            </w:r>
            <w:r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(共</w:t>
            </w:r>
            <w:r w:rsidRPr="007740B3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</w:t>
            </w:r>
            <w:r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.0天)</w:t>
            </w:r>
            <w:bookmarkEnd w:id="16"/>
          </w:p>
        </w:tc>
      </w:tr>
      <w:tr w:rsidR="007872B1" w:rsidRPr="007740B3" w:rsidTr="006166C8">
        <w:trPr>
          <w:trHeight w:val="388"/>
        </w:trPr>
        <w:tc>
          <w:tcPr>
            <w:tcW w:w="1488" w:type="dxa"/>
            <w:gridSpan w:val="3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审核语言</w:t>
            </w:r>
          </w:p>
        </w:tc>
        <w:tc>
          <w:tcPr>
            <w:tcW w:w="8863" w:type="dxa"/>
            <w:gridSpan w:val="15"/>
            <w:vAlign w:val="center"/>
          </w:tcPr>
          <w:p w:rsidR="007872B1" w:rsidRPr="007740B3" w:rsidRDefault="007872B1" w:rsidP="007872B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r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普通话</w:t>
            </w: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英语</w:t>
            </w: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其他</w:t>
            </w:r>
          </w:p>
        </w:tc>
      </w:tr>
      <w:tr w:rsidR="007872B1" w:rsidRPr="007740B3" w:rsidTr="007740B3">
        <w:trPr>
          <w:trHeight w:val="390"/>
        </w:trPr>
        <w:tc>
          <w:tcPr>
            <w:tcW w:w="10351" w:type="dxa"/>
            <w:gridSpan w:val="18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审核组成员</w:t>
            </w:r>
          </w:p>
        </w:tc>
      </w:tr>
      <w:tr w:rsidR="007872B1" w:rsidRPr="007740B3" w:rsidTr="009522CE">
        <w:trPr>
          <w:trHeight w:val="450"/>
        </w:trPr>
        <w:tc>
          <w:tcPr>
            <w:tcW w:w="1244" w:type="dxa"/>
            <w:gridSpan w:val="2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136" w:type="dxa"/>
            <w:gridSpan w:val="2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710" w:type="dxa"/>
            <w:gridSpan w:val="2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956" w:type="dxa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注册资格</w:t>
            </w:r>
          </w:p>
        </w:tc>
        <w:tc>
          <w:tcPr>
            <w:tcW w:w="1449" w:type="dxa"/>
            <w:gridSpan w:val="2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注册编号</w:t>
            </w:r>
          </w:p>
        </w:tc>
        <w:tc>
          <w:tcPr>
            <w:tcW w:w="1150" w:type="dxa"/>
            <w:gridSpan w:val="2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260" w:type="dxa"/>
            <w:gridSpan w:val="4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兼职审核员现工作单位</w:t>
            </w:r>
          </w:p>
        </w:tc>
        <w:tc>
          <w:tcPr>
            <w:tcW w:w="1013" w:type="dxa"/>
            <w:gridSpan w:val="2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组内代号</w:t>
            </w:r>
          </w:p>
        </w:tc>
        <w:tc>
          <w:tcPr>
            <w:tcW w:w="1433" w:type="dxa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</w:tr>
      <w:tr w:rsidR="007872B1" w:rsidRPr="007740B3" w:rsidTr="009522CE">
        <w:trPr>
          <w:trHeight w:val="450"/>
        </w:trPr>
        <w:tc>
          <w:tcPr>
            <w:tcW w:w="1244" w:type="dxa"/>
            <w:gridSpan w:val="2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邝柏臣</w:t>
            </w:r>
          </w:p>
        </w:tc>
        <w:tc>
          <w:tcPr>
            <w:tcW w:w="1136" w:type="dxa"/>
            <w:gridSpan w:val="2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组长</w:t>
            </w:r>
          </w:p>
        </w:tc>
        <w:tc>
          <w:tcPr>
            <w:tcW w:w="710" w:type="dxa"/>
            <w:gridSpan w:val="2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男</w:t>
            </w:r>
          </w:p>
        </w:tc>
        <w:tc>
          <w:tcPr>
            <w:tcW w:w="956" w:type="dxa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审核员</w:t>
            </w:r>
          </w:p>
        </w:tc>
        <w:tc>
          <w:tcPr>
            <w:tcW w:w="1449" w:type="dxa"/>
            <w:gridSpan w:val="2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2020-N1FSMS-1222839</w:t>
            </w:r>
          </w:p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7872B1" w:rsidRPr="007740B3" w:rsidRDefault="00953AEB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FI-2</w:t>
            </w:r>
          </w:p>
        </w:tc>
        <w:tc>
          <w:tcPr>
            <w:tcW w:w="1260" w:type="dxa"/>
            <w:gridSpan w:val="4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A</w:t>
            </w:r>
          </w:p>
        </w:tc>
        <w:tc>
          <w:tcPr>
            <w:tcW w:w="1433" w:type="dxa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18163437019</w:t>
            </w:r>
          </w:p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872B1" w:rsidRPr="007740B3" w:rsidTr="009522CE">
        <w:trPr>
          <w:trHeight w:val="450"/>
        </w:trPr>
        <w:tc>
          <w:tcPr>
            <w:tcW w:w="1244" w:type="dxa"/>
            <w:gridSpan w:val="2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肖新龙</w:t>
            </w:r>
          </w:p>
        </w:tc>
        <w:tc>
          <w:tcPr>
            <w:tcW w:w="1136" w:type="dxa"/>
            <w:gridSpan w:val="2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组员</w:t>
            </w:r>
          </w:p>
        </w:tc>
        <w:tc>
          <w:tcPr>
            <w:tcW w:w="710" w:type="dxa"/>
            <w:gridSpan w:val="2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956" w:type="dxa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审核员</w:t>
            </w:r>
          </w:p>
        </w:tc>
        <w:tc>
          <w:tcPr>
            <w:tcW w:w="1449" w:type="dxa"/>
            <w:gridSpan w:val="2"/>
            <w:vAlign w:val="center"/>
          </w:tcPr>
          <w:p w:rsidR="007872B1" w:rsidRPr="007740B3" w:rsidRDefault="007872B1" w:rsidP="007872B1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2020-N1FSMS-1232380 </w:t>
            </w:r>
          </w:p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7872B1" w:rsidRPr="007740B3" w:rsidRDefault="007872B1" w:rsidP="007872B1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</w:p>
        </w:tc>
        <w:tc>
          <w:tcPr>
            <w:tcW w:w="1433" w:type="dxa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17706316076</w:t>
            </w:r>
          </w:p>
        </w:tc>
      </w:tr>
      <w:tr w:rsidR="007872B1" w:rsidRPr="007740B3" w:rsidTr="007740B3">
        <w:trPr>
          <w:trHeight w:val="652"/>
        </w:trPr>
        <w:tc>
          <w:tcPr>
            <w:tcW w:w="10351" w:type="dxa"/>
            <w:gridSpan w:val="18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未经受</w:t>
            </w:r>
            <w:proofErr w:type="gramEnd"/>
            <w:r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872B1" w:rsidRPr="007740B3" w:rsidTr="006166C8">
        <w:trPr>
          <w:trHeight w:val="402"/>
        </w:trPr>
        <w:tc>
          <w:tcPr>
            <w:tcW w:w="1203" w:type="dxa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1847" w:type="dxa"/>
            <w:gridSpan w:val="4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邝</w:t>
            </w:r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柏臣</w:t>
            </w:r>
          </w:p>
        </w:tc>
        <w:tc>
          <w:tcPr>
            <w:tcW w:w="1136" w:type="dxa"/>
            <w:gridSpan w:val="3"/>
            <w:vMerge w:val="restart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审核方案</w:t>
            </w:r>
          </w:p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管理人员</w:t>
            </w:r>
          </w:p>
        </w:tc>
        <w:tc>
          <w:tcPr>
            <w:tcW w:w="2131" w:type="dxa"/>
            <w:gridSpan w:val="2"/>
            <w:vMerge w:val="restart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签字及公章</w:t>
            </w:r>
          </w:p>
        </w:tc>
        <w:tc>
          <w:tcPr>
            <w:tcW w:w="2613" w:type="dxa"/>
            <w:gridSpan w:val="4"/>
            <w:vMerge w:val="restart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872B1" w:rsidRPr="007740B3" w:rsidTr="006166C8">
        <w:trPr>
          <w:trHeight w:val="166"/>
        </w:trPr>
        <w:tc>
          <w:tcPr>
            <w:tcW w:w="1203" w:type="dxa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847" w:type="dxa"/>
            <w:gridSpan w:val="4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18163437019</w:t>
            </w:r>
          </w:p>
        </w:tc>
        <w:tc>
          <w:tcPr>
            <w:tcW w:w="1136" w:type="dxa"/>
            <w:gridSpan w:val="3"/>
            <w:vMerge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13" w:type="dxa"/>
            <w:gridSpan w:val="4"/>
            <w:vMerge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872B1" w:rsidRPr="007740B3" w:rsidTr="006166C8">
        <w:trPr>
          <w:trHeight w:val="171"/>
        </w:trPr>
        <w:tc>
          <w:tcPr>
            <w:tcW w:w="1203" w:type="dxa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1847" w:type="dxa"/>
            <w:gridSpan w:val="4"/>
            <w:vAlign w:val="center"/>
          </w:tcPr>
          <w:p w:rsidR="007872B1" w:rsidRPr="007740B3" w:rsidRDefault="007872B1" w:rsidP="00D8062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2021.</w:t>
            </w:r>
            <w:r w:rsidR="00953AEB" w:rsidRPr="007740B3">
              <w:rPr>
                <w:rFonts w:asciiTheme="minorEastAsia" w:eastAsiaTheme="minorEastAsia" w:hAnsiTheme="minorEastAsia"/>
                <w:sz w:val="21"/>
                <w:szCs w:val="21"/>
              </w:rPr>
              <w:t>08.0</w:t>
            </w:r>
            <w:r w:rsidR="00D80628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1136" w:type="dxa"/>
            <w:gridSpan w:val="3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2131" w:type="dxa"/>
            <w:gridSpan w:val="2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2613" w:type="dxa"/>
            <w:gridSpan w:val="4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431E35" w:rsidRDefault="00431E35" w:rsidP="00431E3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623"/>
        <w:gridCol w:w="996"/>
        <w:gridCol w:w="4413"/>
        <w:gridCol w:w="2117"/>
        <w:gridCol w:w="587"/>
      </w:tblGrid>
      <w:tr w:rsidR="00431E35" w:rsidTr="00AB449A">
        <w:trPr>
          <w:cantSplit/>
          <w:trHeight w:val="360"/>
          <w:jc w:val="center"/>
        </w:trPr>
        <w:tc>
          <w:tcPr>
            <w:tcW w:w="1055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1E35" w:rsidRPr="00415FEE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431E35" w:rsidTr="000F2916">
        <w:trPr>
          <w:cantSplit/>
          <w:trHeight w:val="356"/>
          <w:jc w:val="center"/>
        </w:trPr>
        <w:tc>
          <w:tcPr>
            <w:tcW w:w="819" w:type="dxa"/>
            <w:tcBorders>
              <w:left w:val="single" w:sz="8" w:space="0" w:color="auto"/>
            </w:tcBorders>
            <w:vAlign w:val="center"/>
          </w:tcPr>
          <w:p w:rsidR="00431E35" w:rsidRPr="00415FEE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23" w:type="dxa"/>
            <w:vAlign w:val="center"/>
          </w:tcPr>
          <w:p w:rsidR="00431E35" w:rsidRPr="00415FEE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6" w:type="dxa"/>
            <w:vAlign w:val="center"/>
          </w:tcPr>
          <w:p w:rsidR="00431E35" w:rsidRPr="00415FEE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413" w:type="dxa"/>
            <w:vAlign w:val="center"/>
          </w:tcPr>
          <w:p w:rsidR="00431E35" w:rsidRPr="00415FEE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117" w:type="dxa"/>
            <w:vAlign w:val="center"/>
          </w:tcPr>
          <w:p w:rsidR="00431E35" w:rsidRPr="00415FEE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587" w:type="dxa"/>
            <w:tcBorders>
              <w:right w:val="single" w:sz="8" w:space="0" w:color="auto"/>
            </w:tcBorders>
            <w:vAlign w:val="center"/>
          </w:tcPr>
          <w:p w:rsidR="00431E35" w:rsidRPr="00415FEE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303FF" w:rsidTr="000F2916">
        <w:trPr>
          <w:cantSplit/>
          <w:trHeight w:val="417"/>
          <w:jc w:val="center"/>
        </w:trPr>
        <w:tc>
          <w:tcPr>
            <w:tcW w:w="819" w:type="dxa"/>
            <w:vMerge w:val="restart"/>
            <w:tcBorders>
              <w:left w:val="single" w:sz="8" w:space="0" w:color="auto"/>
            </w:tcBorders>
            <w:vAlign w:val="center"/>
          </w:tcPr>
          <w:p w:rsidR="00D303FF" w:rsidRDefault="00EA5952" w:rsidP="00BF5B67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8.0</w:t>
            </w:r>
            <w:r w:rsidR="003142F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6</w:t>
            </w:r>
          </w:p>
          <w:p w:rsidR="00D303FF" w:rsidRPr="00255B2D" w:rsidRDefault="009952EC" w:rsidP="009952EC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上</w:t>
            </w:r>
            <w:r w:rsidRPr="00255B2D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午</w:t>
            </w:r>
          </w:p>
        </w:tc>
        <w:tc>
          <w:tcPr>
            <w:tcW w:w="1623" w:type="dxa"/>
            <w:vAlign w:val="center"/>
          </w:tcPr>
          <w:p w:rsidR="00D303FF" w:rsidRPr="00255B2D" w:rsidRDefault="006821FA" w:rsidP="002620B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 w:rsidR="00D303FF"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2620B2" w:rsidRPr="00255B2D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D303FF" w:rsidRPr="00255B2D">
              <w:rPr>
                <w:rFonts w:asciiTheme="minorEastAsia" w:eastAsiaTheme="minorEastAsia" w:hAnsiTheme="minorEastAsia"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 w:rsidR="00D303FF" w:rsidRPr="00255B2D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="002620B2" w:rsidRPr="00255B2D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</w:p>
        </w:tc>
        <w:tc>
          <w:tcPr>
            <w:tcW w:w="7526" w:type="dxa"/>
            <w:gridSpan w:val="3"/>
            <w:vAlign w:val="center"/>
          </w:tcPr>
          <w:p w:rsidR="00D303FF" w:rsidRPr="00255B2D" w:rsidRDefault="00D303FF" w:rsidP="00E679EB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首次会议</w:t>
            </w:r>
          </w:p>
        </w:tc>
        <w:tc>
          <w:tcPr>
            <w:tcW w:w="587" w:type="dxa"/>
            <w:tcBorders>
              <w:right w:val="single" w:sz="8" w:space="0" w:color="auto"/>
            </w:tcBorders>
            <w:vAlign w:val="center"/>
          </w:tcPr>
          <w:p w:rsidR="00D303FF" w:rsidRPr="00255B2D" w:rsidRDefault="00D303FF" w:rsidP="00EA595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/B</w:t>
            </w:r>
          </w:p>
        </w:tc>
      </w:tr>
      <w:tr w:rsidR="00D303FF" w:rsidTr="000F2916">
        <w:trPr>
          <w:cantSplit/>
          <w:trHeight w:val="974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  <w:vAlign w:val="center"/>
          </w:tcPr>
          <w:p w:rsidR="00D303FF" w:rsidRPr="00255B2D" w:rsidRDefault="00D303FF" w:rsidP="00BF4F7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</w:tcPr>
          <w:p w:rsidR="00D303FF" w:rsidRPr="00255B2D" w:rsidRDefault="006821FA" w:rsidP="002620B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 w:rsidR="00D303FF" w:rsidRPr="00255B2D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="002620B2" w:rsidRPr="00255B2D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  <w:r w:rsidR="00D303FF"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 w:rsidR="00D303FF"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2620B2" w:rsidRPr="00255B2D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</w:p>
        </w:tc>
        <w:tc>
          <w:tcPr>
            <w:tcW w:w="996" w:type="dxa"/>
          </w:tcPr>
          <w:p w:rsidR="00D303FF" w:rsidRPr="00255B2D" w:rsidRDefault="00D303FF" w:rsidP="00E679E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</w:tc>
        <w:tc>
          <w:tcPr>
            <w:tcW w:w="4413" w:type="dxa"/>
          </w:tcPr>
          <w:p w:rsidR="00D303FF" w:rsidRPr="00255B2D" w:rsidRDefault="00D303FF" w:rsidP="00E679E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内外部环境、相关</w:t>
            </w:r>
            <w:proofErr w:type="gramStart"/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方需求</w:t>
            </w:r>
            <w:proofErr w:type="gramEnd"/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和期望识别、风险和机遇识别及应对措施；食品安全管理体系范围、食品安全管理体系及其过程、领导作用、食品安全目标及其实现的策划、应急准备和响应、资源投入、基础设施和工作环境、沟通、体系文件总策划、运行策划和控制、监视测量分析和评价（总则）、内部审核、管理评审、改进（总则）、持续改进及更新，市场监管抽查情况</w:t>
            </w:r>
          </w:p>
        </w:tc>
        <w:tc>
          <w:tcPr>
            <w:tcW w:w="2117" w:type="dxa"/>
          </w:tcPr>
          <w:p w:rsidR="00D303FF" w:rsidRPr="00255B2D" w:rsidRDefault="00D303FF" w:rsidP="00E679E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4.1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4.4/5.1/5.2/5.3/6.1/6.2/6.3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7.1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1/7.1.2/7.1.5/9.1.1/9.2/9.3/10.1-10.3</w:t>
            </w:r>
          </w:p>
        </w:tc>
        <w:tc>
          <w:tcPr>
            <w:tcW w:w="587" w:type="dxa"/>
            <w:tcBorders>
              <w:right w:val="single" w:sz="8" w:space="0" w:color="auto"/>
            </w:tcBorders>
            <w:vAlign w:val="center"/>
          </w:tcPr>
          <w:p w:rsidR="00D303FF" w:rsidRPr="00255B2D" w:rsidRDefault="00D303FF" w:rsidP="003E5F85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B</w:t>
            </w:r>
          </w:p>
          <w:p w:rsidR="00D303FF" w:rsidRPr="00255B2D" w:rsidRDefault="00D303FF" w:rsidP="006C386D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D303FF" w:rsidTr="000F2916">
        <w:trPr>
          <w:cantSplit/>
          <w:trHeight w:val="75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  <w:vAlign w:val="center"/>
          </w:tcPr>
          <w:p w:rsidR="00D303FF" w:rsidRPr="00255B2D" w:rsidRDefault="00D303FF" w:rsidP="00BF4F7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</w:tcPr>
          <w:p w:rsidR="00D303FF" w:rsidRPr="00255B2D" w:rsidRDefault="006821FA" w:rsidP="002620B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 w:rsidR="00D303FF" w:rsidRPr="00255B2D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="002620B2" w:rsidRPr="00255B2D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 w:rsidR="00D303FF" w:rsidRPr="00255B2D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D303FF"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 w:rsidR="00D303FF"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2620B2" w:rsidRPr="00255B2D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D303FF" w:rsidRPr="00255B2D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996" w:type="dxa"/>
          </w:tcPr>
          <w:p w:rsidR="00D303FF" w:rsidRPr="00255B2D" w:rsidRDefault="00D303FF" w:rsidP="00E679E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食安小组</w:t>
            </w:r>
            <w:proofErr w:type="gramEnd"/>
          </w:p>
        </w:tc>
        <w:tc>
          <w:tcPr>
            <w:tcW w:w="4413" w:type="dxa"/>
          </w:tcPr>
          <w:p w:rsidR="00D303FF" w:rsidRPr="00255B2D" w:rsidRDefault="00D303FF" w:rsidP="00E679E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安全小组组长及职责、体系策划、PRP、危害控制计划的建立和实施总则、预备步骤、危害分析和制定控制措施、关键控制点（CCP）的确定、关键限值的确定、CCP的监控、建立关键限值偏离时的纠偏措施、确认/验证及结果分析、体系更新等</w:t>
            </w:r>
          </w:p>
        </w:tc>
        <w:tc>
          <w:tcPr>
            <w:tcW w:w="2117" w:type="dxa"/>
          </w:tcPr>
          <w:p w:rsidR="00D303FF" w:rsidRPr="00255B2D" w:rsidRDefault="00D303FF" w:rsidP="00E679E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.3/8.1-8.6/8.8/9.1.2/</w:t>
            </w:r>
          </w:p>
        </w:tc>
        <w:tc>
          <w:tcPr>
            <w:tcW w:w="587" w:type="dxa"/>
            <w:tcBorders>
              <w:right w:val="single" w:sz="8" w:space="0" w:color="auto"/>
            </w:tcBorders>
            <w:vAlign w:val="center"/>
          </w:tcPr>
          <w:p w:rsidR="00D303FF" w:rsidRPr="00255B2D" w:rsidRDefault="00D303FF" w:rsidP="00E31B40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</w:p>
          <w:p w:rsidR="00D303FF" w:rsidRPr="00255B2D" w:rsidRDefault="00D303FF" w:rsidP="00D0482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 xml:space="preserve"> </w:t>
            </w:r>
          </w:p>
        </w:tc>
      </w:tr>
      <w:tr w:rsidR="00D303FF" w:rsidTr="000F2916">
        <w:trPr>
          <w:cantSplit/>
          <w:trHeight w:val="75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  <w:vAlign w:val="center"/>
          </w:tcPr>
          <w:p w:rsidR="00D303FF" w:rsidRPr="00255B2D" w:rsidRDefault="00D303FF" w:rsidP="00BF4F7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D303FF" w:rsidRPr="00255B2D" w:rsidRDefault="006821FA" w:rsidP="002620B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 w:rsidR="002620B2" w:rsidRPr="00255B2D">
              <w:rPr>
                <w:rFonts w:asciiTheme="minorEastAsia" w:eastAsiaTheme="minorEastAsia" w:hAnsiTheme="minorEastAsia"/>
                <w:sz w:val="21"/>
                <w:szCs w:val="21"/>
              </w:rPr>
              <w:t>:0</w:t>
            </w:r>
            <w:r w:rsidR="00D303FF" w:rsidRPr="00255B2D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D303FF"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 w:rsidR="00D303FF"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2620B2" w:rsidRPr="00255B2D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</w:p>
        </w:tc>
        <w:tc>
          <w:tcPr>
            <w:tcW w:w="996" w:type="dxa"/>
            <w:vAlign w:val="center"/>
          </w:tcPr>
          <w:p w:rsidR="00D303FF" w:rsidRPr="00255B2D" w:rsidRDefault="00EA5952" w:rsidP="007E399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配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送</w:t>
            </w:r>
            <w:r w:rsidR="00D303FF" w:rsidRPr="00255B2D">
              <w:rPr>
                <w:rFonts w:asciiTheme="minorEastAsia" w:eastAsiaTheme="minorEastAsia" w:hAnsiTheme="minorEastAsia"/>
                <w:sz w:val="21"/>
                <w:szCs w:val="21"/>
              </w:rPr>
              <w:t>部（</w:t>
            </w:r>
            <w:r w:rsidR="00D303FF"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采购</w:t>
            </w:r>
            <w:r w:rsidR="00D303FF" w:rsidRPr="00255B2D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4413" w:type="dxa"/>
            <w:vAlign w:val="center"/>
          </w:tcPr>
          <w:p w:rsidR="00D303FF" w:rsidRPr="00255B2D" w:rsidRDefault="00D303FF" w:rsidP="007E399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部门职责、产品检验涉及的O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PRP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或CCP的监控、不合格控制、关键限值偏离时的纠偏措施、纠正措施、召回/撤回、监视和测量设备的控制、供方管理及订单管理</w:t>
            </w:r>
          </w:p>
        </w:tc>
        <w:tc>
          <w:tcPr>
            <w:tcW w:w="2117" w:type="dxa"/>
          </w:tcPr>
          <w:p w:rsidR="00D303FF" w:rsidRPr="00255B2D" w:rsidRDefault="008F1998" w:rsidP="007E399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6.2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bookmarkStart w:id="17" w:name="_GoBack"/>
            <w:bookmarkEnd w:id="17"/>
            <w:r w:rsidR="00421CE7" w:rsidRPr="00255B2D">
              <w:rPr>
                <w:rFonts w:asciiTheme="minorEastAsia" w:eastAsiaTheme="minorEastAsia" w:hAnsiTheme="minorEastAsia"/>
                <w:sz w:val="21"/>
                <w:szCs w:val="21"/>
              </w:rPr>
              <w:t>7.1.6</w:t>
            </w:r>
            <w:r w:rsidR="00421CE7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="00D303FF" w:rsidRPr="00255B2D">
              <w:rPr>
                <w:rFonts w:asciiTheme="minorEastAsia" w:eastAsiaTheme="minorEastAsia" w:hAnsiTheme="minorEastAsia"/>
                <w:sz w:val="21"/>
                <w:szCs w:val="21"/>
              </w:rPr>
              <w:t>8.7/8.8/8.9</w:t>
            </w:r>
          </w:p>
          <w:p w:rsidR="00D303FF" w:rsidRPr="00255B2D" w:rsidRDefault="00D303FF" w:rsidP="007E399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87" w:type="dxa"/>
            <w:tcBorders>
              <w:right w:val="single" w:sz="8" w:space="0" w:color="auto"/>
            </w:tcBorders>
            <w:vAlign w:val="center"/>
          </w:tcPr>
          <w:p w:rsidR="00D303FF" w:rsidRPr="00255B2D" w:rsidRDefault="00D303FF" w:rsidP="00A04F93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B</w:t>
            </w:r>
          </w:p>
          <w:p w:rsidR="00D303FF" w:rsidRPr="00255B2D" w:rsidRDefault="00D303FF" w:rsidP="00B918CF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D303FF" w:rsidTr="000F2916">
        <w:trPr>
          <w:cantSplit/>
          <w:trHeight w:val="75"/>
          <w:jc w:val="center"/>
        </w:trPr>
        <w:tc>
          <w:tcPr>
            <w:tcW w:w="819" w:type="dxa"/>
            <w:tcBorders>
              <w:left w:val="single" w:sz="8" w:space="0" w:color="auto"/>
            </w:tcBorders>
            <w:vAlign w:val="center"/>
          </w:tcPr>
          <w:p w:rsidR="00D303FF" w:rsidRPr="00255B2D" w:rsidRDefault="00D303FF" w:rsidP="00BF4F7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D303FF" w:rsidRPr="00255B2D" w:rsidRDefault="00BF5417" w:rsidP="00C800C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  <w:r w:rsidR="00D303FF"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="00C800C9" w:rsidRPr="00255B2D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D303FF"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0~1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D303FF"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="00C800C9"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D303FF"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</w:tc>
        <w:tc>
          <w:tcPr>
            <w:tcW w:w="996" w:type="dxa"/>
            <w:vAlign w:val="center"/>
          </w:tcPr>
          <w:p w:rsidR="00D303FF" w:rsidRPr="00255B2D" w:rsidRDefault="00D303FF" w:rsidP="007E399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413" w:type="dxa"/>
            <w:vAlign w:val="center"/>
          </w:tcPr>
          <w:p w:rsidR="00D303FF" w:rsidRPr="00255B2D" w:rsidRDefault="00D303FF" w:rsidP="007E399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中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午午休及午餐</w:t>
            </w:r>
          </w:p>
        </w:tc>
        <w:tc>
          <w:tcPr>
            <w:tcW w:w="2117" w:type="dxa"/>
          </w:tcPr>
          <w:p w:rsidR="00D303FF" w:rsidRPr="00255B2D" w:rsidRDefault="00D303FF" w:rsidP="007E399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87" w:type="dxa"/>
            <w:tcBorders>
              <w:right w:val="single" w:sz="8" w:space="0" w:color="auto"/>
            </w:tcBorders>
            <w:vAlign w:val="center"/>
          </w:tcPr>
          <w:p w:rsidR="00D303FF" w:rsidRPr="00255B2D" w:rsidRDefault="00D303FF" w:rsidP="00B918CF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  <w:r w:rsidRPr="00255B2D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/B</w:t>
            </w:r>
          </w:p>
          <w:p w:rsidR="00D303FF" w:rsidRPr="00255B2D" w:rsidRDefault="00D303FF" w:rsidP="007E3993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D303FF" w:rsidTr="000F2916">
        <w:trPr>
          <w:cantSplit/>
          <w:trHeight w:val="652"/>
          <w:jc w:val="center"/>
        </w:trPr>
        <w:tc>
          <w:tcPr>
            <w:tcW w:w="819" w:type="dxa"/>
            <w:vMerge w:val="restart"/>
            <w:tcBorders>
              <w:left w:val="single" w:sz="8" w:space="0" w:color="auto"/>
            </w:tcBorders>
            <w:vAlign w:val="center"/>
          </w:tcPr>
          <w:p w:rsidR="009952EC" w:rsidRDefault="00EA5952" w:rsidP="009952E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08.0</w:t>
            </w:r>
            <w:r w:rsidR="003142F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6</w:t>
            </w:r>
          </w:p>
          <w:p w:rsidR="00D303FF" w:rsidRPr="00255B2D" w:rsidRDefault="009952EC" w:rsidP="009952E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下</w:t>
            </w:r>
            <w:r w:rsidRPr="00255B2D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午</w:t>
            </w:r>
          </w:p>
        </w:tc>
        <w:tc>
          <w:tcPr>
            <w:tcW w:w="1623" w:type="dxa"/>
            <w:vAlign w:val="center"/>
          </w:tcPr>
          <w:p w:rsidR="00D303FF" w:rsidRPr="00255B2D" w:rsidRDefault="00D303FF" w:rsidP="007B059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102B4B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7B0595" w:rsidRPr="00255B2D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102B4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7B0595" w:rsidRPr="00255B2D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</w:p>
        </w:tc>
        <w:tc>
          <w:tcPr>
            <w:tcW w:w="996" w:type="dxa"/>
            <w:vAlign w:val="center"/>
          </w:tcPr>
          <w:p w:rsidR="00D303FF" w:rsidRPr="00255B2D" w:rsidRDefault="00EA5952" w:rsidP="00B15C2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配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送</w:t>
            </w:r>
            <w:r w:rsidR="00D303FF" w:rsidRPr="00255B2D">
              <w:rPr>
                <w:rFonts w:asciiTheme="minorEastAsia" w:eastAsiaTheme="minorEastAsia" w:hAnsiTheme="minorEastAsia"/>
                <w:sz w:val="21"/>
                <w:szCs w:val="21"/>
              </w:rPr>
              <w:t>部（</w:t>
            </w:r>
            <w:r w:rsidR="004E715F">
              <w:rPr>
                <w:rFonts w:asciiTheme="minorEastAsia" w:eastAsiaTheme="minorEastAsia" w:hAnsiTheme="minorEastAsia" w:hint="eastAsia"/>
                <w:sz w:val="21"/>
                <w:szCs w:val="21"/>
              </w:rPr>
              <w:t>销</w:t>
            </w:r>
            <w:r w:rsidR="004E715F">
              <w:rPr>
                <w:rFonts w:asciiTheme="minorEastAsia" w:eastAsiaTheme="minorEastAsia" w:hAnsiTheme="minorEastAsia"/>
                <w:sz w:val="21"/>
                <w:szCs w:val="21"/>
              </w:rPr>
              <w:t>售</w:t>
            </w:r>
            <w:r w:rsidR="00D303FF" w:rsidRPr="00255B2D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4413" w:type="dxa"/>
          </w:tcPr>
          <w:p w:rsidR="00D303FF" w:rsidRPr="00255B2D" w:rsidRDefault="00D303FF" w:rsidP="00B15C2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销售分拣现场、储存/物流配送过程控制、前提方案、操作性前提方案、基础设施、工作环境、标识和追溯性、CCP的监控、HACCP计划记录的保持、不合格控制、顾客沟通及投诉相关信息处理</w:t>
            </w:r>
          </w:p>
        </w:tc>
        <w:tc>
          <w:tcPr>
            <w:tcW w:w="2117" w:type="dxa"/>
          </w:tcPr>
          <w:p w:rsidR="00D303FF" w:rsidRPr="00255B2D" w:rsidRDefault="00D303FF" w:rsidP="00B15C2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6.2/7.1.3/7.1.4/8.2/8.3/8.4/8.5.4/7.4</w:t>
            </w:r>
          </w:p>
        </w:tc>
        <w:tc>
          <w:tcPr>
            <w:tcW w:w="587" w:type="dxa"/>
            <w:tcBorders>
              <w:right w:val="single" w:sz="8" w:space="0" w:color="auto"/>
            </w:tcBorders>
            <w:vAlign w:val="center"/>
          </w:tcPr>
          <w:p w:rsidR="00D303FF" w:rsidRPr="00255B2D" w:rsidRDefault="00D303FF" w:rsidP="0066541B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  <w:r w:rsidRPr="00255B2D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 xml:space="preserve"> </w:t>
            </w:r>
          </w:p>
          <w:p w:rsidR="00D303FF" w:rsidRPr="00255B2D" w:rsidRDefault="00D303FF" w:rsidP="00B918CF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D303FF" w:rsidTr="000F2916">
        <w:trPr>
          <w:cantSplit/>
          <w:trHeight w:val="652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  <w:vAlign w:val="center"/>
          </w:tcPr>
          <w:p w:rsidR="00D303FF" w:rsidRPr="00255B2D" w:rsidRDefault="00D303FF" w:rsidP="00BF4F7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D303FF" w:rsidRPr="00255B2D" w:rsidRDefault="00D303FF" w:rsidP="005470F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1A2A01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5470FE" w:rsidRPr="00255B2D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1A2A01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5470FE" w:rsidRPr="00255B2D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 w:rsidR="001633BF" w:rsidRPr="00255B2D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996" w:type="dxa"/>
            <w:vAlign w:val="center"/>
          </w:tcPr>
          <w:p w:rsidR="00D303FF" w:rsidRPr="00255B2D" w:rsidRDefault="00D303FF" w:rsidP="00BF4F72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综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合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部</w:t>
            </w:r>
          </w:p>
        </w:tc>
        <w:tc>
          <w:tcPr>
            <w:tcW w:w="4413" w:type="dxa"/>
            <w:vAlign w:val="center"/>
          </w:tcPr>
          <w:p w:rsidR="00D303FF" w:rsidRPr="00255B2D" w:rsidRDefault="00D303FF" w:rsidP="00BF4F72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部门职责、文件和记录管理、人员管理/信息沟通</w:t>
            </w:r>
          </w:p>
        </w:tc>
        <w:tc>
          <w:tcPr>
            <w:tcW w:w="2117" w:type="dxa"/>
          </w:tcPr>
          <w:p w:rsidR="00D303FF" w:rsidRPr="00255B2D" w:rsidRDefault="00D303FF" w:rsidP="00BF4F72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6.2/7.2/7.3/7.4/7.5</w:t>
            </w:r>
          </w:p>
        </w:tc>
        <w:tc>
          <w:tcPr>
            <w:tcW w:w="587" w:type="dxa"/>
            <w:tcBorders>
              <w:right w:val="single" w:sz="8" w:space="0" w:color="auto"/>
            </w:tcBorders>
            <w:vAlign w:val="center"/>
          </w:tcPr>
          <w:p w:rsidR="00D303FF" w:rsidRPr="00255B2D" w:rsidRDefault="00D303FF" w:rsidP="00EA595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 xml:space="preserve">B </w:t>
            </w:r>
          </w:p>
        </w:tc>
      </w:tr>
      <w:tr w:rsidR="00D303FF" w:rsidTr="000F2916">
        <w:trPr>
          <w:cantSplit/>
          <w:trHeight w:val="441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</w:tcPr>
          <w:p w:rsidR="00D303FF" w:rsidRPr="00415FEE" w:rsidRDefault="00D303FF" w:rsidP="00BF4F7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D303FF" w:rsidRPr="00415FEE" w:rsidRDefault="00D303FF" w:rsidP="001633B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1A2A01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5470FE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1A2A01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5470FE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</w:p>
        </w:tc>
        <w:tc>
          <w:tcPr>
            <w:tcW w:w="7526" w:type="dxa"/>
            <w:gridSpan w:val="3"/>
            <w:vAlign w:val="center"/>
          </w:tcPr>
          <w:p w:rsidR="00D303FF" w:rsidRPr="00415FEE" w:rsidRDefault="00D303FF" w:rsidP="00BF4F72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补充审核及内部沟通</w:t>
            </w:r>
          </w:p>
        </w:tc>
        <w:tc>
          <w:tcPr>
            <w:tcW w:w="587" w:type="dxa"/>
            <w:tcBorders>
              <w:right w:val="single" w:sz="8" w:space="0" w:color="auto"/>
            </w:tcBorders>
            <w:vAlign w:val="center"/>
          </w:tcPr>
          <w:p w:rsidR="00D303FF" w:rsidRPr="00415FEE" w:rsidRDefault="00D303FF" w:rsidP="00EA595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/B</w:t>
            </w:r>
          </w:p>
        </w:tc>
      </w:tr>
      <w:tr w:rsidR="00D303FF" w:rsidTr="000F2916">
        <w:trPr>
          <w:cantSplit/>
          <w:trHeight w:val="501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</w:tcPr>
          <w:p w:rsidR="00D303FF" w:rsidRPr="00415FEE" w:rsidRDefault="00D303FF" w:rsidP="00BF4F7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D303FF" w:rsidRPr="00415FEE" w:rsidRDefault="00D303FF" w:rsidP="001633BF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1A2A01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 w:rsidR="005470FE">
              <w:rPr>
                <w:rFonts w:asciiTheme="minorEastAsia" w:eastAsiaTheme="minorEastAsia" w:hAnsiTheme="minorEastAsia" w:hint="eastAsia"/>
                <w:sz w:val="21"/>
                <w:szCs w:val="21"/>
              </w:rPr>
              <w:t>:00</w:t>
            </w: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1A2A01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5470FE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</w:p>
        </w:tc>
        <w:tc>
          <w:tcPr>
            <w:tcW w:w="7526" w:type="dxa"/>
            <w:gridSpan w:val="3"/>
            <w:vAlign w:val="center"/>
          </w:tcPr>
          <w:p w:rsidR="00D303FF" w:rsidRPr="00415FEE" w:rsidRDefault="00D303FF" w:rsidP="00BF4F72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管理层沟通及末次会议</w:t>
            </w:r>
          </w:p>
        </w:tc>
        <w:tc>
          <w:tcPr>
            <w:tcW w:w="587" w:type="dxa"/>
            <w:tcBorders>
              <w:right w:val="single" w:sz="8" w:space="0" w:color="auto"/>
            </w:tcBorders>
            <w:vAlign w:val="center"/>
          </w:tcPr>
          <w:p w:rsidR="00D303FF" w:rsidRPr="00415FEE" w:rsidRDefault="00D303FF" w:rsidP="00EA595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/B</w:t>
            </w:r>
          </w:p>
        </w:tc>
      </w:tr>
      <w:tr w:rsidR="00BF4F72" w:rsidTr="00AB449A">
        <w:trPr>
          <w:cantSplit/>
          <w:trHeight w:val="501"/>
          <w:jc w:val="center"/>
        </w:trPr>
        <w:tc>
          <w:tcPr>
            <w:tcW w:w="819" w:type="dxa"/>
            <w:tcBorders>
              <w:left w:val="single" w:sz="8" w:space="0" w:color="auto"/>
            </w:tcBorders>
            <w:vAlign w:val="center"/>
          </w:tcPr>
          <w:p w:rsidR="00BF4F72" w:rsidRPr="00415FEE" w:rsidRDefault="00BF4F72" w:rsidP="00BF4F7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9736" w:type="dxa"/>
            <w:gridSpan w:val="5"/>
            <w:tcBorders>
              <w:right w:val="single" w:sz="8" w:space="0" w:color="auto"/>
            </w:tcBorders>
            <w:vAlign w:val="center"/>
          </w:tcPr>
          <w:p w:rsidR="00BF4F72" w:rsidRPr="00415FEE" w:rsidRDefault="00BF4F72" w:rsidP="00BF4F7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以上为计划时间安排，现场可根据实际情况，经双方沟通后适当调整。</w:t>
            </w:r>
          </w:p>
        </w:tc>
      </w:tr>
    </w:tbl>
    <w:p w:rsidR="000401FF" w:rsidRPr="00272FFB" w:rsidRDefault="0052735F" w:rsidP="009E7D5C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35F" w:rsidRDefault="0052735F">
      <w:r>
        <w:separator/>
      </w:r>
    </w:p>
  </w:endnote>
  <w:endnote w:type="continuationSeparator" w:id="0">
    <w:p w:rsidR="0052735F" w:rsidRDefault="0052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35F" w:rsidRDefault="0052735F">
      <w:r>
        <w:separator/>
      </w:r>
    </w:p>
  </w:footnote>
  <w:footnote w:type="continuationSeparator" w:id="0">
    <w:p w:rsidR="0052735F" w:rsidRDefault="00527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2F2" w:rsidRDefault="0052735F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ED081B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D081B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081B" w:rsidRPr="00390345">
      <w:rPr>
        <w:rStyle w:val="CharChar1"/>
        <w:rFonts w:hint="default"/>
      </w:rPr>
      <w:t>北京国标联合认证有限公司</w:t>
    </w:r>
    <w:r w:rsidR="00ED081B" w:rsidRPr="00390345">
      <w:rPr>
        <w:rStyle w:val="CharChar1"/>
        <w:rFonts w:hint="default"/>
      </w:rPr>
      <w:tab/>
    </w:r>
    <w:r w:rsidR="00ED081B" w:rsidRPr="00390345">
      <w:rPr>
        <w:rStyle w:val="CharChar1"/>
        <w:rFonts w:hint="default"/>
      </w:rPr>
      <w:tab/>
    </w:r>
  </w:p>
  <w:p w:rsidR="00BD72F2" w:rsidRPr="00BD72F2" w:rsidRDefault="00ED081B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:rsidR="00BD72F2" w:rsidRDefault="0052735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3011"/>
    <w:rsid w:val="000105E8"/>
    <w:rsid w:val="00021B12"/>
    <w:rsid w:val="000356ED"/>
    <w:rsid w:val="00035D62"/>
    <w:rsid w:val="000366A7"/>
    <w:rsid w:val="0007067E"/>
    <w:rsid w:val="00074CDA"/>
    <w:rsid w:val="000A65ED"/>
    <w:rsid w:val="000C2BD1"/>
    <w:rsid w:val="000C32A4"/>
    <w:rsid w:val="000E37A1"/>
    <w:rsid w:val="000F2916"/>
    <w:rsid w:val="000F341E"/>
    <w:rsid w:val="00102B4B"/>
    <w:rsid w:val="001167A3"/>
    <w:rsid w:val="001261CE"/>
    <w:rsid w:val="00127499"/>
    <w:rsid w:val="00127FB2"/>
    <w:rsid w:val="00150AFE"/>
    <w:rsid w:val="001633BF"/>
    <w:rsid w:val="001810F6"/>
    <w:rsid w:val="00185730"/>
    <w:rsid w:val="001866CB"/>
    <w:rsid w:val="001A2A01"/>
    <w:rsid w:val="001B197B"/>
    <w:rsid w:val="001B2347"/>
    <w:rsid w:val="001B4B58"/>
    <w:rsid w:val="001B7378"/>
    <w:rsid w:val="001C643D"/>
    <w:rsid w:val="001E5A50"/>
    <w:rsid w:val="001F68F1"/>
    <w:rsid w:val="002039C0"/>
    <w:rsid w:val="00206C9F"/>
    <w:rsid w:val="0025338F"/>
    <w:rsid w:val="00253A98"/>
    <w:rsid w:val="00255B2D"/>
    <w:rsid w:val="002620B2"/>
    <w:rsid w:val="002722F0"/>
    <w:rsid w:val="00295902"/>
    <w:rsid w:val="00296F14"/>
    <w:rsid w:val="002B3303"/>
    <w:rsid w:val="002B51CF"/>
    <w:rsid w:val="002B5B5E"/>
    <w:rsid w:val="002B62CE"/>
    <w:rsid w:val="002E2FBB"/>
    <w:rsid w:val="00313AA6"/>
    <w:rsid w:val="003142F8"/>
    <w:rsid w:val="00315F2F"/>
    <w:rsid w:val="0032166A"/>
    <w:rsid w:val="003230C8"/>
    <w:rsid w:val="00335337"/>
    <w:rsid w:val="003448A3"/>
    <w:rsid w:val="0034705D"/>
    <w:rsid w:val="00353632"/>
    <w:rsid w:val="0035624E"/>
    <w:rsid w:val="00380339"/>
    <w:rsid w:val="0038066E"/>
    <w:rsid w:val="00391B72"/>
    <w:rsid w:val="003A2582"/>
    <w:rsid w:val="003A26BD"/>
    <w:rsid w:val="003A6D78"/>
    <w:rsid w:val="003B4E9E"/>
    <w:rsid w:val="003C0510"/>
    <w:rsid w:val="003C30D4"/>
    <w:rsid w:val="003C7D87"/>
    <w:rsid w:val="003D5507"/>
    <w:rsid w:val="003E49C3"/>
    <w:rsid w:val="003E5F85"/>
    <w:rsid w:val="003F3011"/>
    <w:rsid w:val="003F6608"/>
    <w:rsid w:val="004078A8"/>
    <w:rsid w:val="0041099F"/>
    <w:rsid w:val="0041536D"/>
    <w:rsid w:val="00415C19"/>
    <w:rsid w:val="00415FEE"/>
    <w:rsid w:val="00421CE7"/>
    <w:rsid w:val="00424A5F"/>
    <w:rsid w:val="00431E35"/>
    <w:rsid w:val="00453F6D"/>
    <w:rsid w:val="00460556"/>
    <w:rsid w:val="00471DAC"/>
    <w:rsid w:val="00486461"/>
    <w:rsid w:val="00494817"/>
    <w:rsid w:val="004A29C8"/>
    <w:rsid w:val="004A75BF"/>
    <w:rsid w:val="004B2253"/>
    <w:rsid w:val="004B6E46"/>
    <w:rsid w:val="004C14A6"/>
    <w:rsid w:val="004D08C3"/>
    <w:rsid w:val="004D5769"/>
    <w:rsid w:val="004E5216"/>
    <w:rsid w:val="004E715F"/>
    <w:rsid w:val="00501042"/>
    <w:rsid w:val="00514FAA"/>
    <w:rsid w:val="0052735F"/>
    <w:rsid w:val="005302D6"/>
    <w:rsid w:val="00543FFF"/>
    <w:rsid w:val="005470FE"/>
    <w:rsid w:val="00554F7E"/>
    <w:rsid w:val="00555D47"/>
    <w:rsid w:val="005667E0"/>
    <w:rsid w:val="0056773E"/>
    <w:rsid w:val="00574989"/>
    <w:rsid w:val="0058610C"/>
    <w:rsid w:val="00595684"/>
    <w:rsid w:val="005A2209"/>
    <w:rsid w:val="005C377C"/>
    <w:rsid w:val="005F7AB6"/>
    <w:rsid w:val="006166C8"/>
    <w:rsid w:val="00616F09"/>
    <w:rsid w:val="006321B3"/>
    <w:rsid w:val="00652532"/>
    <w:rsid w:val="0066085C"/>
    <w:rsid w:val="0066434B"/>
    <w:rsid w:val="0066541B"/>
    <w:rsid w:val="0067306A"/>
    <w:rsid w:val="00674014"/>
    <w:rsid w:val="006821FA"/>
    <w:rsid w:val="00682AC4"/>
    <w:rsid w:val="006A2FB6"/>
    <w:rsid w:val="006A5F25"/>
    <w:rsid w:val="006A6CE1"/>
    <w:rsid w:val="006A77F1"/>
    <w:rsid w:val="006C386D"/>
    <w:rsid w:val="007031ED"/>
    <w:rsid w:val="00705743"/>
    <w:rsid w:val="007057BA"/>
    <w:rsid w:val="00715582"/>
    <w:rsid w:val="00723102"/>
    <w:rsid w:val="0075537F"/>
    <w:rsid w:val="00760555"/>
    <w:rsid w:val="0076256F"/>
    <w:rsid w:val="00771E78"/>
    <w:rsid w:val="007740B3"/>
    <w:rsid w:val="007872B1"/>
    <w:rsid w:val="00787942"/>
    <w:rsid w:val="007A58D6"/>
    <w:rsid w:val="007A5D57"/>
    <w:rsid w:val="007B0595"/>
    <w:rsid w:val="007B43D3"/>
    <w:rsid w:val="007C417A"/>
    <w:rsid w:val="007D6B84"/>
    <w:rsid w:val="007E3993"/>
    <w:rsid w:val="0080443D"/>
    <w:rsid w:val="00814467"/>
    <w:rsid w:val="00851ED1"/>
    <w:rsid w:val="00854029"/>
    <w:rsid w:val="0085409A"/>
    <w:rsid w:val="00855AB5"/>
    <w:rsid w:val="00856193"/>
    <w:rsid w:val="00875867"/>
    <w:rsid w:val="00896E60"/>
    <w:rsid w:val="008A2FA5"/>
    <w:rsid w:val="008A67E7"/>
    <w:rsid w:val="008A7D63"/>
    <w:rsid w:val="008C2B42"/>
    <w:rsid w:val="008F1998"/>
    <w:rsid w:val="00911CBB"/>
    <w:rsid w:val="009265BB"/>
    <w:rsid w:val="009522CE"/>
    <w:rsid w:val="00953AEB"/>
    <w:rsid w:val="0096191D"/>
    <w:rsid w:val="0098266A"/>
    <w:rsid w:val="009866F1"/>
    <w:rsid w:val="00991DCF"/>
    <w:rsid w:val="00994F60"/>
    <w:rsid w:val="009952EC"/>
    <w:rsid w:val="009A77F5"/>
    <w:rsid w:val="009B01A9"/>
    <w:rsid w:val="009B12C5"/>
    <w:rsid w:val="009B6E41"/>
    <w:rsid w:val="009E7D5C"/>
    <w:rsid w:val="009F3247"/>
    <w:rsid w:val="00A04F93"/>
    <w:rsid w:val="00A50002"/>
    <w:rsid w:val="00A530BD"/>
    <w:rsid w:val="00A70EE6"/>
    <w:rsid w:val="00A80FF5"/>
    <w:rsid w:val="00A84FF5"/>
    <w:rsid w:val="00AB14B8"/>
    <w:rsid w:val="00AB28E2"/>
    <w:rsid w:val="00AB449A"/>
    <w:rsid w:val="00AB53F5"/>
    <w:rsid w:val="00AD216E"/>
    <w:rsid w:val="00B069D5"/>
    <w:rsid w:val="00B15C2A"/>
    <w:rsid w:val="00B368EB"/>
    <w:rsid w:val="00B41ABC"/>
    <w:rsid w:val="00B458FE"/>
    <w:rsid w:val="00B6220E"/>
    <w:rsid w:val="00B80525"/>
    <w:rsid w:val="00B918CF"/>
    <w:rsid w:val="00B96626"/>
    <w:rsid w:val="00BA54CF"/>
    <w:rsid w:val="00BC29ED"/>
    <w:rsid w:val="00BD3DC5"/>
    <w:rsid w:val="00BF4F72"/>
    <w:rsid w:val="00BF5417"/>
    <w:rsid w:val="00BF5B67"/>
    <w:rsid w:val="00BF5BAF"/>
    <w:rsid w:val="00C006D2"/>
    <w:rsid w:val="00C06B4A"/>
    <w:rsid w:val="00C20583"/>
    <w:rsid w:val="00C2506C"/>
    <w:rsid w:val="00C2691B"/>
    <w:rsid w:val="00C41344"/>
    <w:rsid w:val="00C60199"/>
    <w:rsid w:val="00C800C9"/>
    <w:rsid w:val="00C94E3E"/>
    <w:rsid w:val="00CC0852"/>
    <w:rsid w:val="00CF613E"/>
    <w:rsid w:val="00D03DA1"/>
    <w:rsid w:val="00D04822"/>
    <w:rsid w:val="00D303FF"/>
    <w:rsid w:val="00D35080"/>
    <w:rsid w:val="00D4556D"/>
    <w:rsid w:val="00D73849"/>
    <w:rsid w:val="00D80628"/>
    <w:rsid w:val="00DA0B70"/>
    <w:rsid w:val="00E029BB"/>
    <w:rsid w:val="00E02A4E"/>
    <w:rsid w:val="00E051DE"/>
    <w:rsid w:val="00E126F5"/>
    <w:rsid w:val="00E31B40"/>
    <w:rsid w:val="00E41660"/>
    <w:rsid w:val="00E42A9D"/>
    <w:rsid w:val="00E56EB3"/>
    <w:rsid w:val="00E724DF"/>
    <w:rsid w:val="00E801A7"/>
    <w:rsid w:val="00E81D7F"/>
    <w:rsid w:val="00E8250D"/>
    <w:rsid w:val="00E8756D"/>
    <w:rsid w:val="00E96F38"/>
    <w:rsid w:val="00EA5952"/>
    <w:rsid w:val="00EA6C84"/>
    <w:rsid w:val="00ED081B"/>
    <w:rsid w:val="00ED1B03"/>
    <w:rsid w:val="00ED251B"/>
    <w:rsid w:val="00ED396D"/>
    <w:rsid w:val="00ED5BAB"/>
    <w:rsid w:val="00F06806"/>
    <w:rsid w:val="00F51F3C"/>
    <w:rsid w:val="00F54A6E"/>
    <w:rsid w:val="00F6560D"/>
    <w:rsid w:val="00F755E2"/>
    <w:rsid w:val="00F826CD"/>
    <w:rsid w:val="00F9029F"/>
    <w:rsid w:val="00FA7856"/>
    <w:rsid w:val="00FB374F"/>
    <w:rsid w:val="00FC258C"/>
    <w:rsid w:val="00FE3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085E944"/>
  <w15:docId w15:val="{E3FCC745-CECF-445F-89E9-24CB495A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301</Words>
  <Characters>1720</Characters>
  <Application>Microsoft Office Word</Application>
  <DocSecurity>0</DocSecurity>
  <Lines>14</Lines>
  <Paragraphs>4</Paragraphs>
  <ScaleCrop>false</ScaleCrop>
  <Company>微软中国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277</cp:revision>
  <dcterms:created xsi:type="dcterms:W3CDTF">2015-06-17T14:31:00Z</dcterms:created>
  <dcterms:modified xsi:type="dcterms:W3CDTF">2021-08-12T05:47:00Z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