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Default="00D27414" w:rsidP="00840245">
      <w:pPr>
        <w:pStyle w:val="ab"/>
        <w:ind w:firstLineChars="49" w:firstLine="138"/>
        <w:jc w:val="left"/>
        <w:rPr>
          <w:szCs w:val="44"/>
          <w:u w:val="single"/>
        </w:rPr>
      </w:pPr>
      <w:r>
        <w:rPr>
          <w:rFonts w:ascii="楷体" w:eastAsia="楷体" w:hAnsi="楷体" w:hint="eastAsia"/>
          <w:color w:val="000000"/>
          <w:sz w:val="28"/>
          <w:szCs w:val="28"/>
        </w:rPr>
        <w:t>合同编号：</w:t>
      </w:r>
      <w:bookmarkStart w:id="0" w:name="合同编号"/>
      <w:r w:rsidR="00B34317">
        <w:rPr>
          <w:sz w:val="20"/>
        </w:rPr>
        <w:t>0773-2021-F</w:t>
      </w:r>
      <w:bookmarkEnd w:id="0"/>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B34317" w:rsidRDefault="00D27414" w:rsidP="00B34317">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B34317">
        <w:rPr>
          <w:rFonts w:ascii="楷体" w:eastAsia="楷体" w:hAnsi="楷体" w:hint="eastAsia"/>
          <w:b/>
          <w:color w:val="000000"/>
          <w:sz w:val="28"/>
          <w:szCs w:val="28"/>
          <w:u w:val="single"/>
        </w:rPr>
        <w:t xml:space="preserve"> </w:t>
      </w:r>
      <w:bookmarkStart w:id="1" w:name="组织名称"/>
      <w:r w:rsidR="00B34317" w:rsidRPr="00B34317">
        <w:rPr>
          <w:b/>
          <w:szCs w:val="21"/>
          <w:u w:val="single"/>
        </w:rPr>
        <w:t>厦门连港宏贸易有限公司</w:t>
      </w:r>
      <w:bookmarkEnd w:id="1"/>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B34317">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B34317">
              <w:rPr>
                <w:rFonts w:ascii="宋体"/>
                <w:b/>
                <w:color w:val="000000"/>
                <w:szCs w:val="21"/>
              </w:rPr>
              <w:t>08</w:t>
            </w:r>
            <w:r>
              <w:rPr>
                <w:rFonts w:ascii="宋体" w:hint="eastAsia"/>
                <w:b/>
                <w:color w:val="000000"/>
                <w:szCs w:val="21"/>
              </w:rPr>
              <w:t xml:space="preserve">月 </w:t>
            </w:r>
            <w:r w:rsidR="00B34317">
              <w:rPr>
                <w:rFonts w:ascii="宋体"/>
                <w:b/>
                <w:color w:val="000000"/>
                <w:szCs w:val="21"/>
              </w:rPr>
              <w:t>05</w:t>
            </w:r>
            <w:r>
              <w:rPr>
                <w:rFonts w:ascii="宋体" w:hint="eastAsia"/>
                <w:b/>
                <w:color w:val="000000"/>
                <w:szCs w:val="21"/>
              </w:rPr>
              <w:t>日</w:t>
            </w:r>
            <w:r w:rsidR="00B34317">
              <w:rPr>
                <w:rFonts w:ascii="宋体" w:hint="eastAsia"/>
                <w:b/>
                <w:color w:val="000000"/>
                <w:szCs w:val="21"/>
              </w:rPr>
              <w:t>8</w:t>
            </w:r>
            <w:r w:rsidR="00DE791B">
              <w:rPr>
                <w:rFonts w:ascii="宋体" w:hint="eastAsia"/>
                <w:b/>
                <w:color w:val="000000"/>
                <w:szCs w:val="21"/>
              </w:rPr>
              <w:t>：</w:t>
            </w:r>
            <w:r w:rsidR="00B34317">
              <w:rPr>
                <w:rFonts w:ascii="宋体" w:hint="eastAsia"/>
                <w:b/>
                <w:color w:val="000000"/>
                <w:szCs w:val="21"/>
              </w:rPr>
              <w:t>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B34317">
              <w:rPr>
                <w:rFonts w:ascii="宋体"/>
                <w:b/>
                <w:color w:val="000000"/>
                <w:szCs w:val="21"/>
              </w:rPr>
              <w:t>08</w:t>
            </w:r>
            <w:r>
              <w:rPr>
                <w:rFonts w:ascii="宋体" w:hint="eastAsia"/>
                <w:b/>
                <w:color w:val="000000"/>
                <w:szCs w:val="21"/>
              </w:rPr>
              <w:t xml:space="preserve">月 </w:t>
            </w:r>
            <w:r w:rsidR="00B34317">
              <w:rPr>
                <w:rFonts w:ascii="宋体"/>
                <w:b/>
                <w:color w:val="000000"/>
                <w:szCs w:val="21"/>
              </w:rPr>
              <w:t>05</w:t>
            </w:r>
            <w:r>
              <w:rPr>
                <w:rFonts w:ascii="宋体" w:hint="eastAsia"/>
                <w:b/>
                <w:color w:val="000000"/>
                <w:szCs w:val="21"/>
              </w:rPr>
              <w:t xml:space="preserve">日 </w:t>
            </w:r>
            <w:r w:rsidR="00DE791B">
              <w:rPr>
                <w:rFonts w:ascii="宋体"/>
                <w:b/>
                <w:color w:val="000000"/>
                <w:szCs w:val="21"/>
              </w:rPr>
              <w:t>1</w:t>
            </w:r>
            <w:r w:rsidR="00B34317">
              <w:rPr>
                <w:rFonts w:ascii="宋体"/>
                <w:b/>
                <w:color w:val="000000"/>
                <w:szCs w:val="21"/>
              </w:rPr>
              <w:t>2</w:t>
            </w:r>
            <w:r w:rsidR="007B1330">
              <w:rPr>
                <w:rFonts w:ascii="宋体" w:hint="eastAsia"/>
                <w:b/>
                <w:color w:val="000000"/>
                <w:szCs w:val="21"/>
              </w:rPr>
              <w:t>:30</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665161" w:rsidRPr="00D02147" w:rsidRDefault="00D27414">
            <w:pPr>
              <w:rPr>
                <w:rFonts w:asciiTheme="minorEastAsia" w:eastAsiaTheme="minorEastAsia" w:hAnsiTheme="minorEastAsia"/>
                <w:b/>
                <w:szCs w:val="21"/>
                <w:u w:val="single"/>
              </w:rPr>
            </w:pPr>
            <w:r>
              <w:rPr>
                <w:rFonts w:ascii="宋体" w:hAnsi="宋体" w:hint="eastAsia"/>
                <w:b/>
                <w:color w:val="000000"/>
                <w:szCs w:val="21"/>
                <w:lang w:val="de-DE"/>
              </w:rPr>
              <w:t xml:space="preserve">FSMS：☑ </w:t>
            </w:r>
            <w:r w:rsidR="00A220C7" w:rsidRPr="00CB0CE7">
              <w:rPr>
                <w:rFonts w:ascii="宋体" w:hAnsi="宋体" w:hint="eastAsia"/>
                <w:u w:val="single"/>
                <w:lang w:val="de-DE"/>
              </w:rPr>
              <w:t>ISO22000:20</w:t>
            </w:r>
            <w:r w:rsidR="00A220C7" w:rsidRPr="00CB0CE7">
              <w:rPr>
                <w:rFonts w:ascii="宋体" w:hAnsi="宋体"/>
                <w:u w:val="single"/>
                <w:lang w:val="de-DE"/>
              </w:rPr>
              <w:t>18</w:t>
            </w:r>
            <w:r w:rsidR="008A50E2" w:rsidRPr="00CB0CE7">
              <w:rPr>
                <w:rFonts w:hint="eastAsia"/>
                <w:u w:val="single"/>
              </w:rPr>
              <w:t>&amp;</w:t>
            </w:r>
            <w:r w:rsidR="008A50E2" w:rsidRPr="00CB0CE7">
              <w:rPr>
                <w:rFonts w:hint="eastAsia"/>
                <w:u w:val="single"/>
                <w:lang w:val="de-DE"/>
              </w:rPr>
              <w:t>专项</w:t>
            </w:r>
            <w:r w:rsidRPr="00CB0CE7">
              <w:rPr>
                <w:rFonts w:ascii="宋体" w:hAnsi="宋体" w:hint="eastAsia"/>
                <w:b/>
                <w:color w:val="000000"/>
                <w:szCs w:val="21"/>
                <w:u w:val="single"/>
                <w:lang w:val="de-DE"/>
              </w:rPr>
              <w:t>技术规范：</w:t>
            </w:r>
            <w:r w:rsidR="00D02147" w:rsidRPr="00D02147">
              <w:rPr>
                <w:rFonts w:asciiTheme="minorEastAsia" w:eastAsiaTheme="minorEastAsia" w:hAnsiTheme="minorEastAsia" w:hint="eastAsia"/>
                <w:szCs w:val="21"/>
                <w:u w:val="single"/>
                <w:lang w:val="en-GB"/>
              </w:rPr>
              <w:t>T/CCAA 29-2016 食品安全管理体系 食品批发和零售企业要求</w:t>
            </w:r>
            <w:r w:rsidR="00D02147" w:rsidRPr="00D02147">
              <w:rPr>
                <w:rFonts w:asciiTheme="minorEastAsia" w:eastAsiaTheme="minorEastAsia" w:hAnsiTheme="minorEastAsia" w:hint="eastAsia"/>
                <w:b/>
                <w:szCs w:val="21"/>
                <w:u w:val="singl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E073B7" w:rsidP="008A50E2">
            <w:pPr>
              <w:jc w:val="center"/>
              <w:rPr>
                <w:rFonts w:ascii="宋体" w:hAnsi="宋体"/>
                <w:color w:val="000000"/>
                <w:szCs w:val="21"/>
              </w:rPr>
            </w:pPr>
            <w:bookmarkStart w:id="3" w:name="专业代码"/>
            <w:r w:rsidRPr="00A058B0">
              <w:rPr>
                <w:rFonts w:asciiTheme="minorEastAsia" w:eastAsiaTheme="minorEastAsia" w:hAnsiTheme="minorEastAsia"/>
                <w:szCs w:val="21"/>
              </w:rPr>
              <w:t>FI-2</w:t>
            </w:r>
            <w:bookmarkEnd w:id="3"/>
          </w:p>
        </w:tc>
      </w:tr>
      <w:tr w:rsidR="00574027" w:rsidTr="008A50E2">
        <w:trPr>
          <w:trHeight w:val="351"/>
        </w:trPr>
        <w:tc>
          <w:tcPr>
            <w:tcW w:w="1352"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肖新龙</w:t>
            </w:r>
          </w:p>
        </w:tc>
        <w:tc>
          <w:tcPr>
            <w:tcW w:w="2409"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组员</w:t>
            </w:r>
          </w:p>
        </w:tc>
        <w:tc>
          <w:tcPr>
            <w:tcW w:w="993" w:type="dxa"/>
            <w:vAlign w:val="center"/>
          </w:tcPr>
          <w:p w:rsidR="00574027" w:rsidRPr="00815A6B" w:rsidRDefault="00722C26" w:rsidP="008A50E2">
            <w:pPr>
              <w:jc w:val="center"/>
              <w:rPr>
                <w:rFonts w:asciiTheme="minorEastAsia" w:eastAsiaTheme="minorEastAsia" w:hAnsiTheme="minorEastAsia"/>
                <w:szCs w:val="21"/>
              </w:rPr>
            </w:pPr>
            <w:r>
              <w:rPr>
                <w:rFonts w:asciiTheme="minorEastAsia" w:eastAsiaTheme="minorEastAsia" w:hAnsiTheme="minorEastAsia" w:hint="eastAsia"/>
                <w:szCs w:val="21"/>
              </w:rPr>
              <w:t>女</w:t>
            </w:r>
          </w:p>
        </w:tc>
        <w:tc>
          <w:tcPr>
            <w:tcW w:w="2664" w:type="dxa"/>
            <w:vAlign w:val="center"/>
          </w:tcPr>
          <w:p w:rsidR="00574027" w:rsidRPr="00815A6B" w:rsidRDefault="00DC420F" w:rsidP="00DC420F">
            <w:pPr>
              <w:spacing w:line="240" w:lineRule="exact"/>
              <w:rPr>
                <w:rFonts w:asciiTheme="minorEastAsia" w:eastAsiaTheme="minorEastAsia" w:hAnsiTheme="minorEastAsia"/>
                <w:szCs w:val="21"/>
              </w:rPr>
            </w:pPr>
            <w:r w:rsidRPr="00BC29ED">
              <w:rPr>
                <w:rFonts w:asciiTheme="minorEastAsia" w:eastAsiaTheme="minorEastAsia" w:hAnsiTheme="minorEastAsia"/>
                <w:color w:val="000000"/>
                <w:szCs w:val="21"/>
              </w:rPr>
              <w:t xml:space="preserve">2020-N1FSMS-1232380 </w:t>
            </w:r>
          </w:p>
        </w:tc>
        <w:tc>
          <w:tcPr>
            <w:tcW w:w="2179" w:type="dxa"/>
            <w:vAlign w:val="center"/>
          </w:tcPr>
          <w:p w:rsidR="00574027" w:rsidRPr="00815A6B" w:rsidRDefault="00574027" w:rsidP="008A50E2">
            <w:pPr>
              <w:jc w:val="center"/>
              <w:rPr>
                <w:rFonts w:ascii="宋体" w:hAnsi="宋体"/>
                <w:color w:val="000000"/>
                <w:szCs w:val="21"/>
              </w:rPr>
            </w:pPr>
          </w:p>
        </w:tc>
      </w:tr>
      <w:tr w:rsidR="00E03D29" w:rsidTr="008A50E2">
        <w:trPr>
          <w:trHeight w:val="351"/>
        </w:trPr>
        <w:tc>
          <w:tcPr>
            <w:tcW w:w="1352" w:type="dxa"/>
            <w:vAlign w:val="center"/>
          </w:tcPr>
          <w:p w:rsidR="00E03D29" w:rsidRPr="00815A6B" w:rsidRDefault="00E03D29" w:rsidP="008A50E2">
            <w:pPr>
              <w:jc w:val="center"/>
              <w:rPr>
                <w:rFonts w:ascii="宋体" w:hAnsi="宋体"/>
                <w:color w:val="000000"/>
                <w:szCs w:val="21"/>
              </w:rPr>
            </w:pPr>
          </w:p>
        </w:tc>
        <w:tc>
          <w:tcPr>
            <w:tcW w:w="2409" w:type="dxa"/>
            <w:vAlign w:val="center"/>
          </w:tcPr>
          <w:p w:rsidR="00E03D29" w:rsidRPr="00815A6B" w:rsidRDefault="00E03D29" w:rsidP="008A50E2">
            <w:pPr>
              <w:jc w:val="center"/>
              <w:rPr>
                <w:rFonts w:ascii="宋体" w:hAnsi="宋体"/>
                <w:color w:val="000000"/>
                <w:szCs w:val="21"/>
              </w:rPr>
            </w:pPr>
          </w:p>
        </w:tc>
        <w:tc>
          <w:tcPr>
            <w:tcW w:w="993" w:type="dxa"/>
            <w:vAlign w:val="center"/>
          </w:tcPr>
          <w:p w:rsidR="00E03D29" w:rsidRPr="00815A6B" w:rsidRDefault="00E03D29" w:rsidP="008A50E2">
            <w:pPr>
              <w:jc w:val="center"/>
              <w:rPr>
                <w:rFonts w:ascii="宋体" w:hAnsi="宋体"/>
                <w:color w:val="000000"/>
                <w:szCs w:val="21"/>
              </w:rPr>
            </w:pPr>
          </w:p>
        </w:tc>
        <w:tc>
          <w:tcPr>
            <w:tcW w:w="2664" w:type="dxa"/>
            <w:vAlign w:val="center"/>
          </w:tcPr>
          <w:p w:rsidR="008A50E2" w:rsidRPr="00815A6B" w:rsidRDefault="008A50E2" w:rsidP="008A50E2">
            <w:pPr>
              <w:jc w:val="center"/>
              <w:rPr>
                <w:rFonts w:ascii="宋体" w:hAnsi="宋体"/>
                <w:color w:val="000000"/>
                <w:szCs w:val="21"/>
              </w:rPr>
            </w:pPr>
          </w:p>
        </w:tc>
        <w:tc>
          <w:tcPr>
            <w:tcW w:w="2179" w:type="dxa"/>
            <w:vAlign w:val="center"/>
          </w:tcPr>
          <w:p w:rsidR="00E03D29" w:rsidRPr="00815A6B" w:rsidRDefault="00E03D29" w:rsidP="008A50E2">
            <w:pPr>
              <w:jc w:val="center"/>
              <w:rPr>
                <w:rFonts w:ascii="宋体" w:hAnsi="宋体"/>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82"/>
        <w:gridCol w:w="2151"/>
        <w:gridCol w:w="1313"/>
        <w:gridCol w:w="2180"/>
        <w:gridCol w:w="1242"/>
        <w:gridCol w:w="828"/>
        <w:gridCol w:w="567"/>
        <w:gridCol w:w="1134"/>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30175F" w:rsidRDefault="00E073B7" w:rsidP="00011226">
            <w:pPr>
              <w:rPr>
                <w:szCs w:val="21"/>
              </w:rPr>
            </w:pPr>
            <w:r>
              <w:rPr>
                <w:szCs w:val="21"/>
              </w:rPr>
              <w:t>厦门连港宏贸易有限公司</w:t>
            </w:r>
          </w:p>
        </w:tc>
      </w:tr>
      <w:tr w:rsidR="00011226" w:rsidTr="0011542D">
        <w:trPr>
          <w:trHeight w:val="34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vAlign w:val="center"/>
          </w:tcPr>
          <w:p w:rsidR="00011226" w:rsidRPr="0030175F" w:rsidRDefault="00E073B7" w:rsidP="00011226">
            <w:pPr>
              <w:spacing w:line="276" w:lineRule="auto"/>
              <w:rPr>
                <w:rFonts w:ascii="宋体" w:hAnsi="宋体"/>
                <w:szCs w:val="21"/>
              </w:rPr>
            </w:pPr>
            <w:r>
              <w:rPr>
                <w:rFonts w:asciiTheme="minorEastAsia" w:eastAsiaTheme="minorEastAsia" w:hAnsiTheme="minorEastAsia" w:hint="eastAsia"/>
                <w:sz w:val="20"/>
              </w:rPr>
              <w:t>福</w:t>
            </w:r>
            <w:r>
              <w:rPr>
                <w:rFonts w:asciiTheme="minorEastAsia" w:eastAsiaTheme="minorEastAsia" w:hAnsiTheme="minorEastAsia"/>
                <w:sz w:val="20"/>
              </w:rPr>
              <w:t>建省中国（福建）自由贸易试验区厦门片区渔港东路12-1018、1019</w:t>
            </w:r>
            <w:r w:rsidR="00874538" w:rsidRPr="0030175F">
              <w:rPr>
                <w:rFonts w:ascii="宋体" w:hAnsi="宋体"/>
                <w:b/>
                <w:sz w:val="22"/>
                <w:szCs w:val="22"/>
              </w:rPr>
              <w:t xml:space="preserve"> </w:t>
            </w:r>
            <w:r w:rsidR="00011226" w:rsidRPr="0030175F">
              <w:rPr>
                <w:color w:val="000000"/>
                <w:szCs w:val="21"/>
              </w:rPr>
              <w:t xml:space="preserve">  </w:t>
            </w:r>
          </w:p>
        </w:tc>
        <w:tc>
          <w:tcPr>
            <w:tcW w:w="1242" w:type="dxa"/>
            <w:vMerge w:val="restart"/>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3"/>
          </w:tcPr>
          <w:p w:rsidR="00011226" w:rsidRPr="00CC6C4B" w:rsidRDefault="00E073B7" w:rsidP="00011226">
            <w:pPr>
              <w:spacing w:line="280" w:lineRule="exact"/>
              <w:rPr>
                <w:rFonts w:ascii="宋体"/>
                <w:color w:val="000000"/>
                <w:szCs w:val="21"/>
              </w:rPr>
            </w:pPr>
            <w:bookmarkStart w:id="4" w:name="生产邮编"/>
            <w:r>
              <w:rPr>
                <w:szCs w:val="21"/>
              </w:rPr>
              <w:t>361009</w:t>
            </w:r>
            <w:bookmarkEnd w:id="4"/>
          </w:p>
        </w:tc>
      </w:tr>
      <w:tr w:rsidR="00011226" w:rsidTr="0011542D">
        <w:trPr>
          <w:trHeight w:val="39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726" w:type="dxa"/>
            <w:gridSpan w:val="4"/>
          </w:tcPr>
          <w:p w:rsidR="00011226" w:rsidRPr="0030175F" w:rsidRDefault="00E073B7" w:rsidP="00011226">
            <w:pPr>
              <w:rPr>
                <w:szCs w:val="21"/>
              </w:rPr>
            </w:pPr>
            <w:r>
              <w:rPr>
                <w:rFonts w:asciiTheme="minorEastAsia" w:eastAsiaTheme="minorEastAsia" w:hAnsiTheme="minorEastAsia" w:hint="eastAsia"/>
                <w:sz w:val="20"/>
              </w:rPr>
              <w:t>福</w:t>
            </w:r>
            <w:r>
              <w:rPr>
                <w:rFonts w:asciiTheme="minorEastAsia" w:eastAsiaTheme="minorEastAsia" w:hAnsiTheme="minorEastAsia"/>
                <w:sz w:val="20"/>
              </w:rPr>
              <w:t>建省中国（福建）自由贸易试验区厦门片区渔港东路12-1018、1019</w:t>
            </w:r>
          </w:p>
        </w:tc>
        <w:tc>
          <w:tcPr>
            <w:tcW w:w="1242" w:type="dxa"/>
            <w:vMerge/>
            <w:vAlign w:val="center"/>
          </w:tcPr>
          <w:p w:rsidR="00011226" w:rsidRPr="00CC6C4B" w:rsidRDefault="00011226" w:rsidP="00011226">
            <w:pPr>
              <w:spacing w:line="280" w:lineRule="exact"/>
              <w:jc w:val="center"/>
              <w:rPr>
                <w:rFonts w:ascii="宋体"/>
                <w:color w:val="000000"/>
                <w:szCs w:val="21"/>
              </w:rPr>
            </w:pPr>
          </w:p>
        </w:tc>
        <w:tc>
          <w:tcPr>
            <w:tcW w:w="2529" w:type="dxa"/>
            <w:gridSpan w:val="3"/>
          </w:tcPr>
          <w:p w:rsidR="00011226" w:rsidRPr="00CC6C4B" w:rsidRDefault="00E073B7" w:rsidP="00011226">
            <w:pPr>
              <w:spacing w:line="280" w:lineRule="exact"/>
              <w:rPr>
                <w:rFonts w:ascii="宋体"/>
                <w:color w:val="000000"/>
                <w:szCs w:val="21"/>
              </w:rPr>
            </w:pPr>
            <w:r>
              <w:rPr>
                <w:szCs w:val="21"/>
              </w:rPr>
              <w:t>361009</w:t>
            </w:r>
          </w:p>
        </w:tc>
      </w:tr>
      <w:tr w:rsidR="00011226" w:rsidTr="0011542D">
        <w:trPr>
          <w:trHeight w:val="393"/>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011226" w:rsidRPr="00CF693F" w:rsidRDefault="00E073B7" w:rsidP="00011226">
            <w:pPr>
              <w:spacing w:line="280" w:lineRule="exact"/>
              <w:rPr>
                <w:rFonts w:ascii="宋体"/>
                <w:color w:val="000000"/>
                <w:szCs w:val="21"/>
              </w:rPr>
            </w:pPr>
            <w:bookmarkStart w:id="5" w:name="联系人"/>
            <w:r>
              <w:rPr>
                <w:szCs w:val="21"/>
              </w:rPr>
              <w:t>肖慧婷</w:t>
            </w:r>
            <w:bookmarkEnd w:id="5"/>
          </w:p>
        </w:tc>
        <w:tc>
          <w:tcPr>
            <w:tcW w:w="1313" w:type="dxa"/>
            <w:vAlign w:val="center"/>
          </w:tcPr>
          <w:p w:rsidR="00011226" w:rsidRPr="00CF693F" w:rsidRDefault="00011226" w:rsidP="00011226">
            <w:pPr>
              <w:spacing w:line="280" w:lineRule="exact"/>
              <w:jc w:val="center"/>
              <w:rPr>
                <w:rFonts w:ascii="宋体"/>
                <w:color w:val="000000"/>
                <w:szCs w:val="21"/>
              </w:rPr>
            </w:pPr>
            <w:r w:rsidRPr="00CF693F">
              <w:rPr>
                <w:rFonts w:ascii="宋体" w:hAnsi="宋体" w:hint="eastAsia"/>
                <w:color w:val="000000"/>
                <w:szCs w:val="21"/>
              </w:rPr>
              <w:t>电话</w:t>
            </w:r>
          </w:p>
        </w:tc>
        <w:tc>
          <w:tcPr>
            <w:tcW w:w="2180" w:type="dxa"/>
            <w:vAlign w:val="center"/>
          </w:tcPr>
          <w:p w:rsidR="00011226" w:rsidRPr="00CF693F" w:rsidRDefault="00E073B7" w:rsidP="00011226">
            <w:pPr>
              <w:spacing w:line="280" w:lineRule="exact"/>
              <w:jc w:val="center"/>
              <w:rPr>
                <w:rFonts w:ascii="宋体"/>
                <w:color w:val="000000"/>
                <w:szCs w:val="21"/>
              </w:rPr>
            </w:pPr>
            <w:bookmarkStart w:id="6" w:name="联系人电话"/>
            <w:r>
              <w:rPr>
                <w:szCs w:val="21"/>
              </w:rPr>
              <w:t>18020758352</w:t>
            </w:r>
            <w:bookmarkEnd w:id="6"/>
          </w:p>
        </w:tc>
        <w:tc>
          <w:tcPr>
            <w:tcW w:w="1242" w:type="dxa"/>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3"/>
          </w:tcPr>
          <w:p w:rsidR="00011226" w:rsidRPr="00CC6C4B" w:rsidRDefault="00011226" w:rsidP="00011226">
            <w:pPr>
              <w:spacing w:line="280" w:lineRule="exact"/>
              <w:rPr>
                <w:rFonts w:ascii="宋体"/>
                <w:color w:val="000000"/>
                <w:szCs w:val="21"/>
              </w:rPr>
            </w:pPr>
          </w:p>
        </w:tc>
      </w:tr>
      <w:tr w:rsidR="00011226" w:rsidTr="0011542D">
        <w:trPr>
          <w:jc w:val="center"/>
        </w:trPr>
        <w:tc>
          <w:tcPr>
            <w:tcW w:w="988" w:type="dxa"/>
            <w:gridSpan w:val="2"/>
            <w:vAlign w:val="center"/>
          </w:tcPr>
          <w:p w:rsidR="00011226" w:rsidRPr="00CC6C4B" w:rsidRDefault="00011226" w:rsidP="00011226">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011226" w:rsidRPr="00CF693F" w:rsidRDefault="00E073B7" w:rsidP="00011226">
            <w:pPr>
              <w:rPr>
                <w:rFonts w:ascii="宋体"/>
                <w:color w:val="000000"/>
                <w:szCs w:val="21"/>
              </w:rPr>
            </w:pPr>
            <w:r>
              <w:rPr>
                <w:szCs w:val="21"/>
              </w:rPr>
              <w:t>肖慧婷</w:t>
            </w:r>
          </w:p>
        </w:tc>
        <w:tc>
          <w:tcPr>
            <w:tcW w:w="1313" w:type="dxa"/>
            <w:vAlign w:val="center"/>
          </w:tcPr>
          <w:p w:rsidR="00011226" w:rsidRPr="00CF693F" w:rsidRDefault="00011226" w:rsidP="00011226">
            <w:pPr>
              <w:jc w:val="center"/>
              <w:rPr>
                <w:rFonts w:ascii="宋体"/>
                <w:color w:val="000000"/>
                <w:szCs w:val="21"/>
              </w:rPr>
            </w:pPr>
            <w:r w:rsidRPr="00CF693F">
              <w:rPr>
                <w:rFonts w:ascii="宋体" w:hAnsi="宋体" w:hint="eastAsia"/>
                <w:color w:val="000000"/>
                <w:szCs w:val="21"/>
              </w:rPr>
              <w:t>管理者代表</w:t>
            </w:r>
          </w:p>
        </w:tc>
        <w:tc>
          <w:tcPr>
            <w:tcW w:w="2180" w:type="dxa"/>
          </w:tcPr>
          <w:p w:rsidR="00011226" w:rsidRPr="00CF693F" w:rsidRDefault="00011226" w:rsidP="00AE20C3">
            <w:pPr>
              <w:ind w:firstLineChars="150" w:firstLine="315"/>
              <w:rPr>
                <w:rFonts w:ascii="宋体"/>
                <w:color w:val="000000"/>
                <w:szCs w:val="21"/>
              </w:rPr>
            </w:pPr>
          </w:p>
        </w:tc>
        <w:tc>
          <w:tcPr>
            <w:tcW w:w="1242" w:type="dxa"/>
          </w:tcPr>
          <w:p w:rsidR="00011226" w:rsidRPr="00CC6C4B" w:rsidRDefault="00011226" w:rsidP="00011226">
            <w:pPr>
              <w:jc w:val="center"/>
              <w:rPr>
                <w:rFonts w:ascii="宋体"/>
                <w:color w:val="000000"/>
                <w:szCs w:val="21"/>
              </w:rPr>
            </w:pPr>
            <w:r w:rsidRPr="00CC6C4B">
              <w:rPr>
                <w:rFonts w:ascii="宋体" w:hint="eastAsia"/>
                <w:color w:val="000000"/>
                <w:szCs w:val="21"/>
              </w:rPr>
              <w:t>邮箱</w:t>
            </w:r>
          </w:p>
        </w:tc>
        <w:tc>
          <w:tcPr>
            <w:tcW w:w="2529" w:type="dxa"/>
            <w:gridSpan w:val="3"/>
          </w:tcPr>
          <w:p w:rsidR="00011226" w:rsidRPr="00CC6C4B" w:rsidRDefault="00E073B7" w:rsidP="00011226">
            <w:pPr>
              <w:rPr>
                <w:rFonts w:ascii="宋体"/>
                <w:color w:val="000000"/>
                <w:szCs w:val="21"/>
              </w:rPr>
            </w:pPr>
            <w:bookmarkStart w:id="7" w:name="联系人邮箱"/>
            <w:r>
              <w:rPr>
                <w:szCs w:val="21"/>
              </w:rPr>
              <w:t>Liangang1988@163.com</w:t>
            </w:r>
            <w:bookmarkEnd w:id="7"/>
          </w:p>
        </w:tc>
      </w:tr>
      <w:tr w:rsidR="00011226" w:rsidTr="0011542D">
        <w:trPr>
          <w:trHeight w:val="329"/>
          <w:jc w:val="center"/>
        </w:trPr>
        <w:tc>
          <w:tcPr>
            <w:tcW w:w="988" w:type="dxa"/>
            <w:gridSpan w:val="2"/>
            <w:vMerge w:val="restart"/>
          </w:tcPr>
          <w:p w:rsidR="00011226" w:rsidRPr="00CC6C4B" w:rsidRDefault="00011226" w:rsidP="00011226">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011226" w:rsidRPr="00ED48A1" w:rsidRDefault="00011226" w:rsidP="00011226">
            <w:pPr>
              <w:tabs>
                <w:tab w:val="left" w:pos="360"/>
              </w:tabs>
              <w:ind w:left="360" w:hanging="360"/>
              <w:rPr>
                <w:rFonts w:ascii="宋体" w:hAnsi="宋体"/>
                <w:color w:val="000000"/>
                <w:szCs w:val="21"/>
              </w:rPr>
            </w:pPr>
            <w:r w:rsidRPr="00ED48A1">
              <w:rPr>
                <w:rFonts w:ascii="宋体" w:hAnsi="宋体" w:hint="eastAsia"/>
                <w:color w:val="000000"/>
                <w:szCs w:val="21"/>
              </w:rPr>
              <w:t>产品：</w:t>
            </w:r>
            <w:bookmarkStart w:id="8" w:name="审核范围"/>
            <w:r w:rsidR="00793226" w:rsidRPr="00E443BF">
              <w:rPr>
                <w:rFonts w:asciiTheme="minorEastAsia" w:eastAsiaTheme="minorEastAsia" w:hAnsiTheme="minorEastAsia"/>
                <w:szCs w:val="21"/>
              </w:rPr>
              <w:t>位于</w:t>
            </w:r>
            <w:r w:rsidR="00793226" w:rsidRPr="00E443BF">
              <w:rPr>
                <w:rFonts w:asciiTheme="minorEastAsia" w:eastAsiaTheme="minorEastAsia" w:hAnsiTheme="minorEastAsia" w:hint="eastAsia"/>
                <w:szCs w:val="21"/>
              </w:rPr>
              <w:t>福</w:t>
            </w:r>
            <w:r w:rsidR="00793226" w:rsidRPr="00E443BF">
              <w:rPr>
                <w:rFonts w:asciiTheme="minorEastAsia" w:eastAsiaTheme="minorEastAsia" w:hAnsiTheme="minorEastAsia"/>
                <w:szCs w:val="21"/>
              </w:rPr>
              <w:t>建省中国（福建）自由贸易试验区厦门片区渔港东路12-1018、1019厦门连港宏贸易有限公司</w:t>
            </w:r>
            <w:proofErr w:type="gramStart"/>
            <w:r w:rsidR="00793226" w:rsidRPr="00E443BF">
              <w:rPr>
                <w:rFonts w:asciiTheme="minorEastAsia" w:eastAsiaTheme="minorEastAsia" w:hAnsiTheme="minorEastAsia" w:hint="eastAsia"/>
                <w:szCs w:val="21"/>
              </w:rPr>
              <w:t>分拣</w:t>
            </w:r>
            <w:r w:rsidR="00793226" w:rsidRPr="00E443BF">
              <w:rPr>
                <w:rFonts w:asciiTheme="minorEastAsia" w:eastAsiaTheme="minorEastAsia" w:hAnsiTheme="minorEastAsia"/>
                <w:szCs w:val="21"/>
              </w:rPr>
              <w:t>区</w:t>
            </w:r>
            <w:proofErr w:type="gramEnd"/>
            <w:r w:rsidR="00793226" w:rsidRPr="00E443BF">
              <w:rPr>
                <w:rFonts w:asciiTheme="minorEastAsia" w:eastAsiaTheme="minorEastAsia" w:hAnsiTheme="minorEastAsia" w:hint="eastAsia"/>
                <w:szCs w:val="21"/>
              </w:rPr>
              <w:t>的</w:t>
            </w:r>
            <w:r w:rsidR="00793226" w:rsidRPr="00E443BF">
              <w:rPr>
                <w:rFonts w:asciiTheme="minorEastAsia" w:eastAsiaTheme="minorEastAsia" w:hAnsiTheme="minorEastAsia"/>
                <w:szCs w:val="21"/>
              </w:rPr>
              <w:t>农副产品（水产品）的销售</w:t>
            </w:r>
            <w:bookmarkEnd w:id="8"/>
            <w:r w:rsidR="00793226" w:rsidRPr="00E443BF">
              <w:rPr>
                <w:rFonts w:asciiTheme="minorEastAsia" w:eastAsiaTheme="minorEastAsia" w:hAnsiTheme="minorEastAsia" w:hint="eastAsia"/>
                <w:szCs w:val="21"/>
              </w:rPr>
              <w:t>。</w:t>
            </w:r>
          </w:p>
        </w:tc>
      </w:tr>
      <w:tr w:rsidR="00011226" w:rsidTr="0011542D">
        <w:trPr>
          <w:trHeight w:val="305"/>
          <w:jc w:val="center"/>
        </w:trPr>
        <w:tc>
          <w:tcPr>
            <w:tcW w:w="988" w:type="dxa"/>
            <w:gridSpan w:val="2"/>
            <w:vMerge/>
          </w:tcPr>
          <w:p w:rsidR="00011226" w:rsidRPr="00CC6C4B" w:rsidRDefault="00011226" w:rsidP="00011226">
            <w:pPr>
              <w:tabs>
                <w:tab w:val="left" w:pos="360"/>
              </w:tabs>
              <w:ind w:left="360" w:hanging="360"/>
              <w:rPr>
                <w:rFonts w:ascii="宋体" w:hAnsi="宋体"/>
                <w:b/>
                <w:color w:val="000000"/>
                <w:szCs w:val="21"/>
              </w:rPr>
            </w:pPr>
          </w:p>
        </w:tc>
        <w:tc>
          <w:tcPr>
            <w:tcW w:w="9497" w:type="dxa"/>
            <w:gridSpan w:val="8"/>
          </w:tcPr>
          <w:p w:rsidR="00011226" w:rsidRPr="00ED48A1" w:rsidRDefault="00ED48A1" w:rsidP="00011226">
            <w:pPr>
              <w:tabs>
                <w:tab w:val="left" w:pos="360"/>
              </w:tabs>
              <w:rPr>
                <w:rFonts w:ascii="宋体" w:hAnsi="宋体"/>
                <w:b/>
                <w:color w:val="000000"/>
                <w:szCs w:val="21"/>
              </w:rPr>
            </w:pPr>
            <w:r w:rsidRPr="00ED48A1">
              <w:rPr>
                <w:rFonts w:asciiTheme="minorEastAsia" w:eastAsiaTheme="minorEastAsia" w:hAnsiTheme="minorEastAsia" w:hint="eastAsia"/>
                <w:color w:val="000000" w:themeColor="text1"/>
                <w:szCs w:val="21"/>
              </w:rPr>
              <w:t>服</w:t>
            </w:r>
            <w:r w:rsidRPr="00ED48A1">
              <w:rPr>
                <w:rFonts w:asciiTheme="minorEastAsia" w:eastAsiaTheme="minorEastAsia" w:hAnsiTheme="minorEastAsia"/>
                <w:color w:val="000000" w:themeColor="text1"/>
                <w:szCs w:val="21"/>
              </w:rPr>
              <w:t>务：</w:t>
            </w:r>
            <w:r w:rsidR="00793226" w:rsidRPr="00E443BF">
              <w:rPr>
                <w:rFonts w:asciiTheme="minorEastAsia" w:eastAsiaTheme="minorEastAsia" w:hAnsiTheme="minorEastAsia"/>
                <w:szCs w:val="21"/>
              </w:rPr>
              <w:t>位于</w:t>
            </w:r>
            <w:r w:rsidR="00793226" w:rsidRPr="00E443BF">
              <w:rPr>
                <w:rFonts w:asciiTheme="minorEastAsia" w:eastAsiaTheme="minorEastAsia" w:hAnsiTheme="minorEastAsia" w:hint="eastAsia"/>
                <w:szCs w:val="21"/>
              </w:rPr>
              <w:t>福</w:t>
            </w:r>
            <w:r w:rsidR="00793226" w:rsidRPr="00E443BF">
              <w:rPr>
                <w:rFonts w:asciiTheme="minorEastAsia" w:eastAsiaTheme="minorEastAsia" w:hAnsiTheme="minorEastAsia"/>
                <w:szCs w:val="21"/>
              </w:rPr>
              <w:t>建省中国（福建）自由贸易试验区厦门片区渔港东路12-1018、1019厦门连港宏贸易有限公司</w:t>
            </w:r>
            <w:proofErr w:type="gramStart"/>
            <w:r w:rsidR="00793226" w:rsidRPr="00E443BF">
              <w:rPr>
                <w:rFonts w:asciiTheme="minorEastAsia" w:eastAsiaTheme="minorEastAsia" w:hAnsiTheme="minorEastAsia" w:hint="eastAsia"/>
                <w:szCs w:val="21"/>
              </w:rPr>
              <w:t>分拣</w:t>
            </w:r>
            <w:r w:rsidR="00793226" w:rsidRPr="00E443BF">
              <w:rPr>
                <w:rFonts w:asciiTheme="minorEastAsia" w:eastAsiaTheme="minorEastAsia" w:hAnsiTheme="minorEastAsia"/>
                <w:szCs w:val="21"/>
              </w:rPr>
              <w:t>区</w:t>
            </w:r>
            <w:proofErr w:type="gramEnd"/>
            <w:r w:rsidR="00793226" w:rsidRPr="00E443BF">
              <w:rPr>
                <w:rFonts w:asciiTheme="minorEastAsia" w:eastAsiaTheme="minorEastAsia" w:hAnsiTheme="minorEastAsia" w:hint="eastAsia"/>
                <w:szCs w:val="21"/>
              </w:rPr>
              <w:t>的</w:t>
            </w:r>
            <w:r w:rsidR="00793226" w:rsidRPr="00E443BF">
              <w:rPr>
                <w:rFonts w:asciiTheme="minorEastAsia" w:eastAsiaTheme="minorEastAsia" w:hAnsiTheme="minorEastAsia"/>
                <w:szCs w:val="21"/>
              </w:rPr>
              <w:t>农副产品（水产品）的销售</w:t>
            </w:r>
            <w:r w:rsidR="00793226" w:rsidRPr="00E443BF">
              <w:rPr>
                <w:rFonts w:asciiTheme="minorEastAsia" w:eastAsiaTheme="minorEastAsia" w:hAnsiTheme="minorEastAsia" w:hint="eastAsia"/>
                <w:szCs w:val="21"/>
              </w:rPr>
              <w:t>。</w:t>
            </w:r>
          </w:p>
        </w:tc>
      </w:tr>
      <w:tr w:rsidR="00011226" w:rsidTr="0011542D">
        <w:trPr>
          <w:trHeight w:val="2918"/>
          <w:jc w:val="center"/>
        </w:trPr>
        <w:tc>
          <w:tcPr>
            <w:tcW w:w="988" w:type="dxa"/>
            <w:gridSpan w:val="2"/>
            <w:shd w:val="clear" w:color="auto" w:fill="auto"/>
          </w:tcPr>
          <w:p w:rsidR="00011226" w:rsidRPr="00CC6C4B" w:rsidRDefault="00011226" w:rsidP="00011226">
            <w:pPr>
              <w:tabs>
                <w:tab w:val="left" w:pos="0"/>
              </w:tabs>
              <w:rPr>
                <w:rFonts w:ascii="宋体" w:hAnsi="宋体"/>
                <w:color w:val="000000"/>
                <w:szCs w:val="21"/>
              </w:rPr>
            </w:pPr>
            <w:r w:rsidRPr="00CC6C4B">
              <w:rPr>
                <w:rFonts w:ascii="宋体" w:hAnsi="宋体" w:hint="eastAsia"/>
                <w:color w:val="000000"/>
                <w:szCs w:val="21"/>
              </w:rPr>
              <w:t>生产/服务提供流程简图</w:t>
            </w:r>
          </w:p>
          <w:p w:rsidR="00011226" w:rsidRPr="00CC6C4B" w:rsidRDefault="00011226" w:rsidP="00011226">
            <w:pPr>
              <w:tabs>
                <w:tab w:val="left" w:pos="0"/>
              </w:tabs>
              <w:rPr>
                <w:rFonts w:ascii="宋体" w:hAnsi="宋体"/>
                <w:color w:val="000000"/>
                <w:szCs w:val="21"/>
              </w:rPr>
            </w:pPr>
          </w:p>
          <w:p w:rsidR="00011226" w:rsidRPr="00CC6C4B" w:rsidRDefault="00011226" w:rsidP="00011226">
            <w:pPr>
              <w:tabs>
                <w:tab w:val="left" w:pos="0"/>
              </w:tabs>
              <w:rPr>
                <w:rFonts w:ascii="宋体" w:hAnsi="宋体"/>
                <w:color w:val="000000"/>
                <w:szCs w:val="21"/>
              </w:rPr>
            </w:pPr>
          </w:p>
        </w:tc>
        <w:tc>
          <w:tcPr>
            <w:tcW w:w="9497" w:type="dxa"/>
            <w:gridSpan w:val="8"/>
            <w:shd w:val="clear" w:color="auto" w:fill="auto"/>
          </w:tcPr>
          <w:p w:rsidR="00011226" w:rsidRPr="00CC6C4B" w:rsidRDefault="00011226" w:rsidP="00011226">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9D0CE6" w:rsidRPr="00F618A6" w:rsidRDefault="009D0CE6" w:rsidP="009D0CE6">
            <w:pPr>
              <w:spacing w:line="360" w:lineRule="auto"/>
              <w:rPr>
                <w:rFonts w:ascii="宋体" w:hAnsi="宋体"/>
                <w:szCs w:val="21"/>
              </w:rPr>
            </w:pPr>
            <w:r w:rsidRPr="00F618A6">
              <w:rPr>
                <w:rFonts w:ascii="宋体" w:hAnsi="宋体" w:hint="eastAsia"/>
                <w:szCs w:val="21"/>
              </w:rPr>
              <w:t>客户下单→生成订货单/拣货单→采购货物 → 验收货物 →货物入库 →  配送发货 →客户验收货物 → 资金结算</w:t>
            </w:r>
          </w:p>
          <w:p w:rsidR="00011226" w:rsidRPr="009D0CE6" w:rsidRDefault="00011226" w:rsidP="00447A5D">
            <w:pPr>
              <w:jc w:val="left"/>
              <w:rPr>
                <w:rFonts w:ascii="宋体"/>
                <w:color w:val="000000"/>
                <w:szCs w:val="21"/>
              </w:rPr>
            </w:pPr>
          </w:p>
        </w:tc>
      </w:tr>
      <w:tr w:rsidR="00011226" w:rsidTr="0011542D">
        <w:trPr>
          <w:cantSplit/>
          <w:trHeight w:val="390"/>
          <w:jc w:val="center"/>
        </w:trPr>
        <w:tc>
          <w:tcPr>
            <w:tcW w:w="10485" w:type="dxa"/>
            <w:gridSpan w:val="10"/>
            <w:vAlign w:val="center"/>
          </w:tcPr>
          <w:p w:rsidR="00011226" w:rsidRDefault="00011226" w:rsidP="000112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11226" w:rsidTr="00A6313C">
        <w:trPr>
          <w:trHeight w:val="478"/>
          <w:jc w:val="center"/>
        </w:trPr>
        <w:tc>
          <w:tcPr>
            <w:tcW w:w="421" w:type="dxa"/>
            <w:vMerge w:val="restart"/>
            <w:vAlign w:val="center"/>
          </w:tcPr>
          <w:p w:rsidR="00011226" w:rsidRPr="00B66887" w:rsidRDefault="00011226" w:rsidP="00011226">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011226" w:rsidRPr="00B66887" w:rsidRDefault="00011226" w:rsidP="00011226">
            <w:pPr>
              <w:spacing w:line="280" w:lineRule="exact"/>
              <w:jc w:val="center"/>
              <w:rPr>
                <w:rFonts w:ascii="宋体"/>
                <w:b/>
                <w:color w:val="000000"/>
                <w:szCs w:val="21"/>
              </w:rPr>
            </w:pPr>
          </w:p>
        </w:tc>
        <w:tc>
          <w:tcPr>
            <w:tcW w:w="649" w:type="dxa"/>
            <w:gridSpan w:val="2"/>
            <w:vAlign w:val="center"/>
          </w:tcPr>
          <w:p w:rsidR="00011226" w:rsidRPr="00B66887" w:rsidRDefault="00011226" w:rsidP="00011226">
            <w:pPr>
              <w:spacing w:line="280" w:lineRule="exact"/>
              <w:jc w:val="center"/>
              <w:rPr>
                <w:rFonts w:ascii="宋体"/>
                <w:b/>
                <w:color w:val="000000"/>
                <w:szCs w:val="21"/>
              </w:rPr>
            </w:pPr>
            <w:r w:rsidRPr="00B66887">
              <w:rPr>
                <w:rFonts w:ascii="宋体" w:hint="eastAsia"/>
                <w:b/>
                <w:color w:val="000000"/>
                <w:szCs w:val="21"/>
              </w:rPr>
              <w:t>体系</w:t>
            </w:r>
          </w:p>
        </w:tc>
        <w:tc>
          <w:tcPr>
            <w:tcW w:w="7714"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r>
              <w:rPr>
                <w:rFonts w:ascii="宋体" w:hAnsi="宋体" w:hint="eastAsia"/>
                <w:b/>
                <w:color w:val="000000"/>
                <w:szCs w:val="21"/>
              </w:rPr>
              <w:t>专业代码</w:t>
            </w:r>
          </w:p>
        </w:tc>
      </w:tr>
      <w:tr w:rsidR="00011226" w:rsidTr="00A6313C">
        <w:trPr>
          <w:trHeight w:val="478"/>
          <w:jc w:val="center"/>
        </w:trPr>
        <w:tc>
          <w:tcPr>
            <w:tcW w:w="421" w:type="dxa"/>
            <w:vMerge/>
            <w:vAlign w:val="center"/>
          </w:tcPr>
          <w:p w:rsidR="00011226" w:rsidRPr="00B66887" w:rsidRDefault="00011226" w:rsidP="00011226">
            <w:pPr>
              <w:spacing w:line="400" w:lineRule="exact"/>
              <w:rPr>
                <w:szCs w:val="21"/>
              </w:rPr>
            </w:pPr>
          </w:p>
        </w:tc>
        <w:tc>
          <w:tcPr>
            <w:tcW w:w="649" w:type="dxa"/>
            <w:gridSpan w:val="2"/>
            <w:vAlign w:val="center"/>
          </w:tcPr>
          <w:p w:rsidR="00011226" w:rsidRPr="00B66887" w:rsidRDefault="00011226" w:rsidP="00011226">
            <w:pPr>
              <w:spacing w:line="400" w:lineRule="exact"/>
              <w:rPr>
                <w:rFonts w:ascii="宋体"/>
                <w:b/>
                <w:color w:val="000000"/>
                <w:szCs w:val="21"/>
              </w:rPr>
            </w:pPr>
            <w:r w:rsidRPr="00B66887">
              <w:rPr>
                <w:rFonts w:ascii="宋体" w:hAnsi="宋体"/>
                <w:b/>
                <w:color w:val="000000"/>
                <w:szCs w:val="21"/>
              </w:rPr>
              <w:t>QMS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EMS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OHSMS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FSMS</w:t>
            </w:r>
          </w:p>
        </w:tc>
        <w:tc>
          <w:tcPr>
            <w:tcW w:w="7714" w:type="dxa"/>
            <w:gridSpan w:val="5"/>
            <w:vAlign w:val="center"/>
          </w:tcPr>
          <w:p w:rsidR="00011226" w:rsidRPr="00540C1E" w:rsidRDefault="00EC51CA" w:rsidP="00A6313C">
            <w:pPr>
              <w:pStyle w:val="a3"/>
              <w:spacing w:line="500" w:lineRule="exact"/>
              <w:ind w:leftChars="50" w:left="105" w:firstLineChars="150" w:firstLine="315"/>
              <w:rPr>
                <w:rFonts w:ascii="宋体" w:hAnsi="宋体"/>
                <w:color w:val="000000"/>
                <w:szCs w:val="21"/>
              </w:rPr>
            </w:pPr>
            <w:r w:rsidRPr="00E443BF">
              <w:rPr>
                <w:rFonts w:asciiTheme="minorEastAsia" w:eastAsiaTheme="minorEastAsia" w:hAnsiTheme="minorEastAsia"/>
                <w:szCs w:val="21"/>
              </w:rPr>
              <w:t>位于</w:t>
            </w:r>
            <w:r w:rsidRPr="00E443BF">
              <w:rPr>
                <w:rFonts w:asciiTheme="minorEastAsia" w:eastAsiaTheme="minorEastAsia" w:hAnsiTheme="minorEastAsia" w:hint="eastAsia"/>
                <w:szCs w:val="21"/>
              </w:rPr>
              <w:t>福</w:t>
            </w:r>
            <w:r w:rsidRPr="00E443BF">
              <w:rPr>
                <w:rFonts w:asciiTheme="minorEastAsia" w:eastAsiaTheme="minorEastAsia" w:hAnsiTheme="minorEastAsia"/>
                <w:szCs w:val="21"/>
              </w:rPr>
              <w:t>建省中国（福建）自由贸易试验区厦门片区渔港东路12-1018、1019厦门连港宏贸易有限公司</w:t>
            </w:r>
            <w:r w:rsidRPr="00E443BF">
              <w:rPr>
                <w:rFonts w:asciiTheme="minorEastAsia" w:eastAsiaTheme="minorEastAsia" w:hAnsiTheme="minorEastAsia" w:hint="eastAsia"/>
                <w:szCs w:val="21"/>
              </w:rPr>
              <w:t>分拣</w:t>
            </w:r>
            <w:r w:rsidRPr="00E443BF">
              <w:rPr>
                <w:rFonts w:asciiTheme="minorEastAsia" w:eastAsiaTheme="minorEastAsia" w:hAnsiTheme="minorEastAsia"/>
                <w:szCs w:val="21"/>
              </w:rPr>
              <w:t>区</w:t>
            </w:r>
            <w:r w:rsidRPr="00E443BF">
              <w:rPr>
                <w:rFonts w:asciiTheme="minorEastAsia" w:eastAsiaTheme="minorEastAsia" w:hAnsiTheme="minorEastAsia" w:hint="eastAsia"/>
                <w:szCs w:val="21"/>
              </w:rPr>
              <w:t>的</w:t>
            </w:r>
            <w:r w:rsidRPr="00E443BF">
              <w:rPr>
                <w:rFonts w:asciiTheme="minorEastAsia" w:eastAsiaTheme="minorEastAsia" w:hAnsiTheme="minorEastAsia"/>
                <w:szCs w:val="21"/>
              </w:rPr>
              <w:t>农副产品（水产品）的销售</w:t>
            </w:r>
            <w:r w:rsidRPr="00E443BF">
              <w:rPr>
                <w:rFonts w:asciiTheme="minorEastAsia" w:eastAsiaTheme="minorEastAsia" w:hAnsiTheme="minorEastAsia" w:hint="eastAsia"/>
                <w:szCs w:val="21"/>
              </w:rPr>
              <w:t>。</w:t>
            </w:r>
          </w:p>
        </w:tc>
        <w:tc>
          <w:tcPr>
            <w:tcW w:w="1701" w:type="dxa"/>
            <w:gridSpan w:val="2"/>
            <w:vAlign w:val="center"/>
          </w:tcPr>
          <w:p w:rsidR="00011226" w:rsidRDefault="00EA1ADC" w:rsidP="00011226">
            <w:pPr>
              <w:spacing w:line="400" w:lineRule="exact"/>
              <w:rPr>
                <w:rFonts w:ascii="宋体" w:hAnsi="宋体"/>
                <w:b/>
                <w:color w:val="000000"/>
                <w:szCs w:val="21"/>
              </w:rPr>
            </w:pPr>
            <w:r w:rsidRPr="00A058B0">
              <w:rPr>
                <w:rFonts w:asciiTheme="minorEastAsia" w:eastAsiaTheme="minorEastAsia" w:hAnsiTheme="minorEastAsia"/>
                <w:szCs w:val="21"/>
              </w:rPr>
              <w:t>FI-2</w:t>
            </w: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HACCP</w:t>
            </w:r>
          </w:p>
        </w:tc>
        <w:tc>
          <w:tcPr>
            <w:tcW w:w="7714"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cantSplit/>
          <w:trHeight w:val="390"/>
          <w:jc w:val="center"/>
        </w:trPr>
        <w:tc>
          <w:tcPr>
            <w:tcW w:w="988" w:type="dxa"/>
            <w:gridSpan w:val="2"/>
            <w:vMerge w:val="restart"/>
            <w:vAlign w:val="center"/>
          </w:tcPr>
          <w:p w:rsidR="00011226" w:rsidRDefault="00011226" w:rsidP="000112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7796" w:type="dxa"/>
            <w:gridSpan w:val="6"/>
          </w:tcPr>
          <w:p w:rsidR="00011226" w:rsidRDefault="00011226" w:rsidP="00011226">
            <w:pPr>
              <w:rPr>
                <w:rFonts w:ascii="宋体"/>
                <w:color w:val="000000"/>
                <w:szCs w:val="21"/>
              </w:rPr>
            </w:pPr>
            <w:r>
              <w:rPr>
                <w:rFonts w:ascii="宋体" w:hAnsi="宋体" w:hint="eastAsia"/>
                <w:color w:val="000000"/>
                <w:szCs w:val="21"/>
              </w:rPr>
              <w:t>现场产品与申请范围是否一致：</w:t>
            </w:r>
          </w:p>
        </w:tc>
        <w:tc>
          <w:tcPr>
            <w:tcW w:w="567"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A6313C">
        <w:trPr>
          <w:cantSplit/>
          <w:trHeight w:val="222"/>
          <w:jc w:val="center"/>
        </w:trPr>
        <w:tc>
          <w:tcPr>
            <w:tcW w:w="988" w:type="dxa"/>
            <w:gridSpan w:val="2"/>
            <w:vMerge/>
          </w:tcPr>
          <w:p w:rsidR="00011226" w:rsidRDefault="00011226" w:rsidP="00011226">
            <w:pPr>
              <w:rPr>
                <w:rFonts w:ascii="宋体"/>
                <w:color w:val="000000"/>
                <w:spacing w:val="-10"/>
                <w:szCs w:val="21"/>
              </w:rPr>
            </w:pPr>
          </w:p>
        </w:tc>
        <w:tc>
          <w:tcPr>
            <w:tcW w:w="7796" w:type="dxa"/>
            <w:gridSpan w:val="6"/>
          </w:tcPr>
          <w:p w:rsidR="00011226" w:rsidRDefault="00011226" w:rsidP="00011226">
            <w:pPr>
              <w:rPr>
                <w:rFonts w:ascii="宋体"/>
                <w:color w:val="000000"/>
                <w:spacing w:val="-10"/>
                <w:szCs w:val="21"/>
              </w:rPr>
            </w:pPr>
            <w:r>
              <w:rPr>
                <w:rFonts w:ascii="宋体" w:hAnsi="宋体" w:hint="eastAsia"/>
                <w:color w:val="000000"/>
                <w:szCs w:val="21"/>
              </w:rPr>
              <w:t>现场服务与申请范围是否一致：</w:t>
            </w:r>
          </w:p>
        </w:tc>
        <w:tc>
          <w:tcPr>
            <w:tcW w:w="567"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11542D">
        <w:trPr>
          <w:cantSplit/>
          <w:trHeight w:val="634"/>
          <w:jc w:val="center"/>
        </w:trPr>
        <w:tc>
          <w:tcPr>
            <w:tcW w:w="988" w:type="dxa"/>
            <w:gridSpan w:val="2"/>
            <w:vMerge/>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int="eastAsia"/>
                <w:color w:val="000000"/>
                <w:szCs w:val="21"/>
              </w:rPr>
              <w:t>如不一致，请简述不一致情况：</w:t>
            </w:r>
          </w:p>
        </w:tc>
      </w:tr>
      <w:tr w:rsidR="00011226" w:rsidTr="0011542D">
        <w:trPr>
          <w:cantSplit/>
          <w:trHeight w:val="348"/>
          <w:jc w:val="center"/>
        </w:trPr>
        <w:tc>
          <w:tcPr>
            <w:tcW w:w="988" w:type="dxa"/>
            <w:gridSpan w:val="2"/>
            <w:vMerge/>
            <w:vAlign w:val="center"/>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559"/>
        <w:gridCol w:w="771"/>
      </w:tblGrid>
      <w:tr w:rsidR="00E03D29" w:rsidTr="005140DC">
        <w:trPr>
          <w:cantSplit/>
          <w:trHeight w:val="283"/>
        </w:trPr>
        <w:tc>
          <w:tcPr>
            <w:tcW w:w="931" w:type="dxa"/>
            <w:shd w:val="clear" w:color="auto" w:fill="F3F3F3"/>
            <w:tcMar>
              <w:left w:w="57" w:type="dxa"/>
              <w:right w:w="57" w:type="dxa"/>
            </w:tcMar>
          </w:tcPr>
          <w:p w:rsidR="00E03D29" w:rsidRPr="00AB45B7" w:rsidRDefault="00D27414">
            <w:pPr>
              <w:pStyle w:val="Header9ptBoldCentered"/>
              <w:spacing w:before="0" w:after="0"/>
              <w:rPr>
                <w:rFonts w:asciiTheme="minorEastAsia" w:eastAsiaTheme="minorEastAsia" w:hAnsiTheme="minorEastAsia" w:cs="Arial"/>
                <w:szCs w:val="18"/>
                <w:lang w:eastAsia="zh-CN"/>
              </w:rPr>
            </w:pPr>
            <w:r w:rsidRPr="00AB45B7">
              <w:rPr>
                <w:rFonts w:asciiTheme="minorEastAsia" w:eastAsiaTheme="minorEastAsia" w:hAnsiTheme="minorEastAsia" w:cs="Arial"/>
                <w:szCs w:val="18"/>
                <w:lang w:eastAsia="zh-CN"/>
              </w:rPr>
              <w:t>场所编号</w:t>
            </w:r>
          </w:p>
          <w:p w:rsidR="00E03D29" w:rsidRPr="00AB45B7" w:rsidRDefault="00D27414">
            <w:pPr>
              <w:pStyle w:val="Header9ptBoldCentered"/>
              <w:spacing w:before="0" w:after="0"/>
              <w:rPr>
                <w:rFonts w:asciiTheme="minorEastAsia" w:eastAsiaTheme="minorEastAsia" w:hAnsiTheme="minorEastAsia" w:cs="Arial"/>
                <w:bCs/>
                <w:szCs w:val="18"/>
                <w:lang w:val="en-US" w:eastAsia="zh-CN"/>
              </w:rPr>
            </w:pPr>
            <w:r w:rsidRPr="00AB45B7">
              <w:rPr>
                <w:rFonts w:asciiTheme="minorEastAsia" w:eastAsiaTheme="minorEastAsia" w:hAnsiTheme="minorEastAsia" w:cs="Arial"/>
                <w:szCs w:val="18"/>
                <w:lang w:eastAsia="zh-CN"/>
              </w:rPr>
              <w:t>(分证书</w:t>
            </w:r>
            <w:r w:rsidRPr="00AB45B7">
              <w:rPr>
                <w:rFonts w:asciiTheme="minorEastAsia" w:eastAsiaTheme="minorEastAsia" w:hAnsiTheme="minorEastAsia" w:cs="Arial" w:hint="eastAsia"/>
                <w:szCs w:val="18"/>
                <w:lang w:val="en-US" w:eastAsia="zh-CN"/>
              </w:rPr>
              <w:t>序</w:t>
            </w:r>
            <w:r w:rsidRPr="00AB45B7">
              <w:rPr>
                <w:rFonts w:asciiTheme="minorEastAsia" w:eastAsiaTheme="minorEastAsia" w:hAnsiTheme="minorEastAsia" w:cs="Arial"/>
                <w:szCs w:val="18"/>
                <w:lang w:eastAsia="zh-CN"/>
              </w:rPr>
              <w:t>号）</w:t>
            </w:r>
          </w:p>
        </w:tc>
        <w:tc>
          <w:tcPr>
            <w:tcW w:w="1983"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组织名称及注册场所地址</w:t>
            </w:r>
          </w:p>
        </w:tc>
        <w:tc>
          <w:tcPr>
            <w:tcW w:w="1906" w:type="dxa"/>
            <w:shd w:val="clear" w:color="auto" w:fill="F3F3F3"/>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经营场所的地址</w:t>
            </w:r>
          </w:p>
        </w:tc>
        <w:tc>
          <w:tcPr>
            <w:tcW w:w="70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员工人数</w:t>
            </w:r>
          </w:p>
        </w:tc>
        <w:tc>
          <w:tcPr>
            <w:tcW w:w="248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szCs w:val="18"/>
                <w:lang w:eastAsia="zh-CN"/>
              </w:rPr>
            </w:pPr>
            <w:r w:rsidRPr="00AB45B7">
              <w:rPr>
                <w:rFonts w:asciiTheme="minorEastAsia" w:eastAsiaTheme="minorEastAsia" w:hAnsiTheme="minorEastAsia" w:cs="Arial" w:hint="eastAsia"/>
                <w:szCs w:val="18"/>
                <w:lang w:val="en-US" w:eastAsia="zh-CN"/>
              </w:rPr>
              <w:t>审核</w:t>
            </w:r>
            <w:r w:rsidRPr="00AB45B7">
              <w:rPr>
                <w:rFonts w:asciiTheme="minorEastAsia" w:eastAsiaTheme="minorEastAsia" w:hAnsiTheme="minorEastAsia" w:cs="Arial"/>
                <w:szCs w:val="18"/>
                <w:lang w:eastAsia="zh-CN"/>
              </w:rPr>
              <w:t>范围</w:t>
            </w: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产品</w:t>
            </w:r>
            <w:r w:rsidRPr="00AB45B7">
              <w:rPr>
                <w:rFonts w:asciiTheme="minorEastAsia" w:eastAsiaTheme="minorEastAsia" w:hAnsiTheme="minorEastAsia" w:cs="Arial"/>
                <w:szCs w:val="18"/>
                <w:lang w:eastAsia="zh-CN"/>
              </w:rPr>
              <w:t>和过程</w:t>
            </w:r>
            <w:r w:rsidRPr="00AB45B7">
              <w:rPr>
                <w:rFonts w:asciiTheme="minorEastAsia" w:eastAsiaTheme="minorEastAsia" w:hAnsiTheme="minorEastAsia" w:cs="Arial" w:hint="eastAsia"/>
                <w:szCs w:val="18"/>
                <w:lang w:eastAsia="zh-CN"/>
              </w:rPr>
              <w:t>）</w:t>
            </w:r>
          </w:p>
          <w:p w:rsidR="00E03D29" w:rsidRPr="00AB45B7" w:rsidRDefault="00D27414">
            <w:pPr>
              <w:pStyle w:val="Header9ptBoldCentered"/>
              <w:spacing w:before="0" w:after="0"/>
              <w:jc w:val="left"/>
              <w:rPr>
                <w:rFonts w:asciiTheme="minorEastAsia" w:eastAsiaTheme="minorEastAsia" w:hAnsiTheme="minorEastAsia" w:cs="Arial"/>
                <w:szCs w:val="18"/>
                <w:lang w:val="en-US" w:eastAsia="zh-CN"/>
              </w:rPr>
            </w:pP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注：</w:t>
            </w:r>
            <w:r w:rsidRPr="00AB45B7">
              <w:rPr>
                <w:rFonts w:asciiTheme="minorEastAsia" w:eastAsiaTheme="minorEastAsia" w:hAnsiTheme="minorEastAsia" w:hint="eastAsia"/>
                <w:color w:val="000000"/>
                <w:szCs w:val="18"/>
                <w:lang w:val="en-US" w:eastAsia="zh-CN"/>
              </w:rPr>
              <w:t>FSMS/HACCP要明确到车间</w:t>
            </w:r>
            <w:r w:rsidRPr="00AB45B7">
              <w:rPr>
                <w:rFonts w:asciiTheme="minorEastAsia" w:eastAsiaTheme="minorEastAsia" w:hAnsiTheme="minorEastAsia" w:cs="Arial" w:hint="eastAsia"/>
                <w:szCs w:val="18"/>
                <w:lang w:eastAsia="zh-CN"/>
              </w:rPr>
              <w:t>）</w:t>
            </w:r>
          </w:p>
        </w:tc>
        <w:tc>
          <w:tcPr>
            <w:tcW w:w="155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标准</w:t>
            </w:r>
          </w:p>
        </w:tc>
        <w:tc>
          <w:tcPr>
            <w:tcW w:w="771" w:type="dxa"/>
            <w:tcBorders>
              <w:bottom w:val="single" w:sz="4" w:space="0" w:color="auto"/>
            </w:tcBorders>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被审核了</w:t>
            </w:r>
          </w:p>
        </w:tc>
      </w:tr>
      <w:tr w:rsidR="00607097" w:rsidTr="005140DC">
        <w:trPr>
          <w:cantSplit/>
          <w:trHeight w:val="90"/>
        </w:trPr>
        <w:tc>
          <w:tcPr>
            <w:tcW w:w="931" w:type="dxa"/>
            <w:vAlign w:val="center"/>
          </w:tcPr>
          <w:p w:rsidR="00607097" w:rsidRPr="00AB45B7" w:rsidRDefault="00607097" w:rsidP="00607097">
            <w:pPr>
              <w:spacing w:before="40" w:after="40"/>
              <w:rPr>
                <w:rFonts w:asciiTheme="minorEastAsia" w:eastAsiaTheme="minorEastAsia" w:hAnsiTheme="minorEastAsia"/>
                <w:sz w:val="18"/>
                <w:szCs w:val="18"/>
                <w:lang w:eastAsia="ja-JP"/>
              </w:rPr>
            </w:pPr>
            <w:r w:rsidRPr="00AB45B7">
              <w:rPr>
                <w:rFonts w:asciiTheme="minorEastAsia" w:eastAsiaTheme="minorEastAsia" w:hAnsiTheme="minorEastAsia"/>
                <w:sz w:val="18"/>
                <w:szCs w:val="18"/>
                <w:lang w:eastAsia="ja-JP"/>
              </w:rPr>
              <w:t>01</w:t>
            </w:r>
          </w:p>
        </w:tc>
        <w:tc>
          <w:tcPr>
            <w:tcW w:w="1983" w:type="dxa"/>
          </w:tcPr>
          <w:p w:rsidR="00607097" w:rsidRDefault="00322CD1" w:rsidP="00607097">
            <w:pPr>
              <w:jc w:val="left"/>
              <w:rPr>
                <w:szCs w:val="21"/>
              </w:rPr>
            </w:pPr>
            <w:r>
              <w:rPr>
                <w:szCs w:val="21"/>
              </w:rPr>
              <w:t>厦门连港宏贸易有限公司</w:t>
            </w:r>
          </w:p>
          <w:p w:rsidR="00322CD1" w:rsidRPr="00AB45B7" w:rsidRDefault="00322CD1" w:rsidP="00607097">
            <w:pPr>
              <w:jc w:val="left"/>
              <w:rPr>
                <w:rFonts w:asciiTheme="minorEastAsia" w:eastAsiaTheme="minorEastAsia" w:hAnsiTheme="minorEastAsia"/>
                <w:sz w:val="18"/>
                <w:szCs w:val="18"/>
                <w:lang w:eastAsia="ja-JP"/>
              </w:rPr>
            </w:pPr>
            <w:bookmarkStart w:id="9" w:name="生产地址"/>
            <w:r>
              <w:rPr>
                <w:rFonts w:asciiTheme="minorEastAsia" w:eastAsiaTheme="minorEastAsia" w:hAnsiTheme="minorEastAsia" w:hint="eastAsia"/>
                <w:sz w:val="20"/>
              </w:rPr>
              <w:t>福</w:t>
            </w:r>
            <w:r>
              <w:rPr>
                <w:rFonts w:asciiTheme="minorEastAsia" w:eastAsiaTheme="minorEastAsia" w:hAnsiTheme="minorEastAsia"/>
                <w:sz w:val="20"/>
              </w:rPr>
              <w:t>建省中国（福建）自由贸易试验区厦门片区渔港东路12-1018、1019</w:t>
            </w:r>
            <w:bookmarkEnd w:id="9"/>
          </w:p>
        </w:tc>
        <w:tc>
          <w:tcPr>
            <w:tcW w:w="1906" w:type="dxa"/>
          </w:tcPr>
          <w:p w:rsidR="00607097" w:rsidRPr="00AB45B7" w:rsidRDefault="00322CD1" w:rsidP="00E2521C">
            <w:pPr>
              <w:rPr>
                <w:rFonts w:asciiTheme="minorEastAsia" w:eastAsiaTheme="minorEastAsia" w:hAnsiTheme="minorEastAsia"/>
                <w:sz w:val="18"/>
                <w:szCs w:val="18"/>
                <w:lang w:val="de-DE" w:eastAsia="ja-JP"/>
              </w:rPr>
            </w:pPr>
            <w:r>
              <w:rPr>
                <w:rFonts w:asciiTheme="minorEastAsia" w:eastAsiaTheme="minorEastAsia" w:hAnsiTheme="minorEastAsia" w:hint="eastAsia"/>
                <w:sz w:val="20"/>
              </w:rPr>
              <w:t>福</w:t>
            </w:r>
            <w:r>
              <w:rPr>
                <w:rFonts w:asciiTheme="minorEastAsia" w:eastAsiaTheme="minorEastAsia" w:hAnsiTheme="minorEastAsia"/>
                <w:sz w:val="20"/>
              </w:rPr>
              <w:t>建省中国（福建）自由贸易试验区厦门片区渔港东路12-1018、1019</w:t>
            </w:r>
            <w:r w:rsidR="00254092" w:rsidRPr="00AB45B7">
              <w:rPr>
                <w:rFonts w:asciiTheme="minorEastAsia" w:eastAsiaTheme="minorEastAsia" w:hAnsiTheme="minorEastAsia"/>
                <w:color w:val="000000"/>
                <w:sz w:val="18"/>
                <w:szCs w:val="18"/>
              </w:rPr>
              <w:t xml:space="preserve">    </w:t>
            </w:r>
            <w:r w:rsidR="004F2C4E" w:rsidRPr="00AB45B7">
              <w:rPr>
                <w:rFonts w:asciiTheme="minorEastAsia" w:eastAsiaTheme="minorEastAsia" w:hAnsiTheme="minorEastAsia"/>
                <w:color w:val="000000"/>
                <w:sz w:val="18"/>
                <w:szCs w:val="18"/>
              </w:rPr>
              <w:t xml:space="preserve">   </w:t>
            </w:r>
          </w:p>
        </w:tc>
        <w:tc>
          <w:tcPr>
            <w:tcW w:w="709" w:type="dxa"/>
            <w:vAlign w:val="center"/>
          </w:tcPr>
          <w:p w:rsidR="00607097" w:rsidRPr="00AB45B7" w:rsidRDefault="00322CD1" w:rsidP="00607097">
            <w:pPr>
              <w:spacing w:before="40" w:after="40"/>
              <w:rPr>
                <w:rFonts w:asciiTheme="minorEastAsia" w:eastAsiaTheme="minorEastAsia" w:hAnsiTheme="minorEastAsia"/>
                <w:sz w:val="18"/>
                <w:szCs w:val="18"/>
              </w:rPr>
            </w:pPr>
            <w:r>
              <w:rPr>
                <w:rFonts w:asciiTheme="minorEastAsia" w:eastAsiaTheme="minorEastAsia" w:hAnsiTheme="minorEastAsia"/>
                <w:sz w:val="18"/>
                <w:szCs w:val="18"/>
              </w:rPr>
              <w:t>15</w:t>
            </w:r>
            <w:r w:rsidR="000155A2" w:rsidRPr="00AB45B7">
              <w:rPr>
                <w:rFonts w:asciiTheme="minorEastAsia" w:eastAsiaTheme="minorEastAsia" w:hAnsiTheme="minorEastAsia" w:hint="eastAsia"/>
                <w:sz w:val="18"/>
                <w:szCs w:val="18"/>
              </w:rPr>
              <w:t>人</w:t>
            </w:r>
          </w:p>
        </w:tc>
        <w:tc>
          <w:tcPr>
            <w:tcW w:w="2489" w:type="dxa"/>
            <w:vAlign w:val="center"/>
          </w:tcPr>
          <w:p w:rsidR="00607097" w:rsidRPr="00AB45B7" w:rsidRDefault="00322CD1" w:rsidP="00607097">
            <w:pPr>
              <w:pStyle w:val="TMaccreditation"/>
              <w:rPr>
                <w:rFonts w:asciiTheme="minorEastAsia" w:eastAsiaTheme="minorEastAsia" w:hAnsiTheme="minorEastAsia" w:cs="Arial"/>
                <w:sz w:val="18"/>
                <w:szCs w:val="18"/>
                <w:lang w:val="en-US" w:eastAsia="zh-CN"/>
              </w:rPr>
            </w:pPr>
            <w:r w:rsidRPr="00E02A4E">
              <w:rPr>
                <w:rFonts w:asciiTheme="minorEastAsia" w:eastAsiaTheme="minorEastAsia" w:hAnsiTheme="minorEastAsia"/>
                <w:sz w:val="21"/>
                <w:szCs w:val="21"/>
              </w:rPr>
              <w:t>位于</w:t>
            </w:r>
            <w:r w:rsidRPr="00E02A4E">
              <w:rPr>
                <w:rFonts w:asciiTheme="minorEastAsia" w:eastAsiaTheme="minorEastAsia" w:hAnsiTheme="minorEastAsia" w:hint="eastAsia"/>
                <w:sz w:val="21"/>
                <w:szCs w:val="21"/>
              </w:rPr>
              <w:t>福</w:t>
            </w:r>
            <w:r w:rsidRPr="00E02A4E">
              <w:rPr>
                <w:rFonts w:asciiTheme="minorEastAsia" w:eastAsiaTheme="minorEastAsia" w:hAnsiTheme="minorEastAsia"/>
                <w:sz w:val="21"/>
                <w:szCs w:val="21"/>
              </w:rPr>
              <w:t>建省中国（福建）自由贸易试验区厦门片区渔港东路12-1018、1019厦门连港宏贸易有限公司</w:t>
            </w:r>
            <w:r w:rsidRPr="00E02A4E">
              <w:rPr>
                <w:rFonts w:asciiTheme="minorEastAsia" w:eastAsiaTheme="minorEastAsia" w:hAnsiTheme="minorEastAsia" w:hint="eastAsia"/>
                <w:sz w:val="21"/>
                <w:szCs w:val="21"/>
              </w:rPr>
              <w:t>分</w:t>
            </w:r>
            <w:r w:rsidRPr="00E02A4E">
              <w:rPr>
                <w:rFonts w:asciiTheme="minorEastAsia" w:eastAsiaTheme="minorEastAsia" w:hAnsiTheme="minorEastAsia"/>
                <w:sz w:val="21"/>
                <w:szCs w:val="21"/>
              </w:rPr>
              <w:t>拣区的农副产品（水产品）的销售</w:t>
            </w:r>
            <w:r w:rsidRPr="00E02A4E">
              <w:rPr>
                <w:rFonts w:asciiTheme="minorEastAsia" w:eastAsiaTheme="minorEastAsia" w:hAnsiTheme="minorEastAsia" w:hint="eastAsia"/>
                <w:sz w:val="21"/>
                <w:szCs w:val="21"/>
              </w:rPr>
              <w:t>。</w:t>
            </w:r>
          </w:p>
        </w:tc>
        <w:tc>
          <w:tcPr>
            <w:tcW w:w="1559" w:type="dxa"/>
            <w:vAlign w:val="center"/>
          </w:tcPr>
          <w:p w:rsidR="004E4C39" w:rsidRPr="00AB45B7" w:rsidRDefault="00075596" w:rsidP="00607097">
            <w:pPr>
              <w:spacing w:before="40" w:after="40"/>
              <w:rPr>
                <w:rFonts w:asciiTheme="minorEastAsia" w:eastAsiaTheme="minorEastAsia" w:hAnsiTheme="minorEastAsia"/>
                <w:sz w:val="18"/>
                <w:szCs w:val="18"/>
              </w:rPr>
            </w:pPr>
            <w:bookmarkStart w:id="10" w:name="审核依据"/>
            <w:r w:rsidRPr="00A058B0">
              <w:rPr>
                <w:rFonts w:asciiTheme="minorEastAsia" w:eastAsiaTheme="minorEastAsia" w:hAnsiTheme="minorEastAsia" w:hint="eastAsia"/>
                <w:szCs w:val="21"/>
              </w:rPr>
              <w:t>ISO 22000:2018</w:t>
            </w:r>
            <w:bookmarkEnd w:id="10"/>
            <w:r w:rsidRPr="00A058B0">
              <w:rPr>
                <w:rFonts w:asciiTheme="minorEastAsia" w:eastAsiaTheme="minorEastAsia" w:hAnsiTheme="minorEastAsia"/>
                <w:szCs w:val="21"/>
              </w:rPr>
              <w:t xml:space="preserve"> </w:t>
            </w:r>
            <w:r w:rsidRPr="00A058B0">
              <w:rPr>
                <w:rFonts w:asciiTheme="minorEastAsia" w:eastAsiaTheme="minorEastAsia" w:hAnsiTheme="minorEastAsia" w:hint="eastAsia"/>
                <w:szCs w:val="21"/>
              </w:rPr>
              <w:t>及</w:t>
            </w:r>
            <w:r w:rsidRPr="00FA6F8F">
              <w:rPr>
                <w:rFonts w:asciiTheme="minorEastAsia" w:eastAsiaTheme="minorEastAsia" w:hAnsiTheme="minorEastAsia" w:hint="eastAsia"/>
                <w:szCs w:val="21"/>
                <w:lang w:val="en-GB"/>
              </w:rPr>
              <w:t>T/CCAA 29-2016 食品安全管理体系 食品批发和零售企业要求</w:t>
            </w:r>
            <w:r w:rsidRPr="00A058B0">
              <w:rPr>
                <w:rFonts w:asciiTheme="minorEastAsia" w:eastAsiaTheme="minorEastAsia" w:hAnsiTheme="minorEastAsia" w:hint="eastAsia"/>
                <w:b/>
                <w:szCs w:val="21"/>
              </w:rPr>
              <w:t xml:space="preserve">  </w:t>
            </w:r>
          </w:p>
        </w:tc>
        <w:sdt>
          <w:sdtPr>
            <w:rPr>
              <w:rFonts w:asciiTheme="minorEastAsia" w:eastAsiaTheme="minorEastAsia" w:hAnsiTheme="minorEastAsia"/>
              <w:sz w:val="18"/>
              <w:szCs w:val="18"/>
            </w:rPr>
            <w:id w:val="271604670"/>
            <w14:checkbox>
              <w14:checked w14:val="1"/>
              <w14:checkedState w14:val="2612" w14:font="MS Gothic"/>
              <w14:uncheckedState w14:val="2610" w14:font="MS Gothic"/>
            </w14:checkbox>
          </w:sdtPr>
          <w:sdtEndPr/>
          <w:sdtContent>
            <w:tc>
              <w:tcPr>
                <w:tcW w:w="771" w:type="dxa"/>
                <w:shd w:val="clear" w:color="auto" w:fill="FFFFFF"/>
              </w:tcPr>
              <w:p w:rsidR="00607097" w:rsidRPr="00AB45B7" w:rsidRDefault="000A193B" w:rsidP="00607097">
                <w:pPr>
                  <w:rPr>
                    <w:rFonts w:asciiTheme="minorEastAsia" w:eastAsiaTheme="minorEastAsia" w:hAnsiTheme="minorEastAsia"/>
                    <w:sz w:val="18"/>
                    <w:szCs w:val="18"/>
                  </w:rPr>
                </w:pPr>
                <w:r>
                  <w:rPr>
                    <w:rFonts w:ascii="MS Gothic" w:eastAsia="MS Gothic" w:hAnsi="MS Gothic" w:hint="eastAsia"/>
                    <w:sz w:val="18"/>
                    <w:szCs w:val="18"/>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0A193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w:t>
            </w:r>
            <w:r w:rsidR="000A193B">
              <w:rPr>
                <w:rFonts w:ascii="宋体" w:hAnsi="宋体"/>
                <w:b/>
                <w:color w:val="000000"/>
                <w:szCs w:val="21"/>
                <w:u w:val="single"/>
              </w:rPr>
              <w:t>1</w:t>
            </w:r>
            <w:r>
              <w:rPr>
                <w:rFonts w:ascii="宋体" w:hAnsi="宋体" w:hint="eastAsia"/>
                <w:b/>
                <w:color w:val="000000"/>
                <w:szCs w:val="21"/>
                <w:u w:val="single"/>
              </w:rPr>
              <w:t xml:space="preserve"> 年</w:t>
            </w:r>
            <w:r w:rsidR="000A193B">
              <w:rPr>
                <w:rFonts w:ascii="宋体" w:hAnsi="宋体"/>
                <w:b/>
                <w:color w:val="000000"/>
                <w:szCs w:val="21"/>
                <w:u w:val="single"/>
              </w:rPr>
              <w:t>03</w:t>
            </w:r>
            <w:r>
              <w:rPr>
                <w:rFonts w:ascii="宋体" w:hAnsi="宋体" w:hint="eastAsia"/>
                <w:b/>
                <w:color w:val="000000"/>
                <w:szCs w:val="21"/>
                <w:u w:val="single"/>
              </w:rPr>
              <w:t xml:space="preserve"> 月</w:t>
            </w:r>
            <w:r w:rsidR="00EC5D2D">
              <w:rPr>
                <w:rFonts w:ascii="宋体" w:hAnsi="宋体"/>
                <w:b/>
                <w:color w:val="000000"/>
                <w:szCs w:val="21"/>
                <w:u w:val="single"/>
              </w:rPr>
              <w:t>0</w:t>
            </w:r>
            <w:r w:rsidR="000A193B">
              <w:rPr>
                <w:rFonts w:ascii="宋体" w:hAnsi="宋体"/>
                <w:b/>
                <w:color w:val="000000"/>
                <w:szCs w:val="21"/>
                <w:u w:val="single"/>
              </w:rPr>
              <w:t>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A011FC">
              <w:rPr>
                <w:rFonts w:ascii="宋体" w:hAnsi="宋体"/>
                <w:b/>
                <w:color w:val="000000"/>
                <w:szCs w:val="21"/>
                <w:u w:val="single"/>
              </w:rPr>
              <w:t>1</w:t>
            </w:r>
            <w:r>
              <w:rPr>
                <w:rFonts w:ascii="宋体" w:hAnsi="宋体" w:hint="eastAsia"/>
                <w:b/>
                <w:color w:val="000000"/>
                <w:szCs w:val="21"/>
                <w:u w:val="single"/>
              </w:rPr>
              <w:t xml:space="preserve"> 年</w:t>
            </w:r>
            <w:r w:rsidR="00A011FC">
              <w:rPr>
                <w:rFonts w:ascii="宋体" w:hAnsi="宋体"/>
                <w:b/>
                <w:color w:val="000000"/>
                <w:szCs w:val="21"/>
                <w:u w:val="single"/>
              </w:rPr>
              <w:t>06</w:t>
            </w:r>
            <w:r>
              <w:rPr>
                <w:rFonts w:ascii="宋体" w:hAnsi="宋体" w:hint="eastAsia"/>
                <w:b/>
                <w:color w:val="000000"/>
                <w:szCs w:val="21"/>
                <w:u w:val="single"/>
              </w:rPr>
              <w:t>月</w:t>
            </w:r>
            <w:r w:rsidR="00A011FC">
              <w:rPr>
                <w:rFonts w:ascii="宋体" w:hAnsi="宋体"/>
                <w:b/>
                <w:color w:val="000000"/>
                <w:szCs w:val="21"/>
                <w:u w:val="single"/>
              </w:rPr>
              <w:t>25</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AF08F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AF08F5">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022E39">
              <w:rPr>
                <w:rFonts w:ascii="宋体" w:eastAsia="宋体" w:hAnsi="宋体"/>
                <w:color w:val="000000"/>
                <w:sz w:val="21"/>
                <w:szCs w:val="21"/>
                <w:u w:val="single"/>
                <w:lang w:val="en-US" w:eastAsia="zh-CN"/>
              </w:rPr>
              <w:t>07</w:t>
            </w:r>
            <w:r>
              <w:rPr>
                <w:rFonts w:ascii="宋体" w:eastAsia="宋体" w:hAnsi="宋体" w:hint="eastAsia"/>
                <w:color w:val="000000"/>
                <w:sz w:val="21"/>
                <w:szCs w:val="21"/>
                <w:u w:val="single"/>
                <w:lang w:val="en-US" w:eastAsia="zh-CN"/>
              </w:rPr>
              <w:t xml:space="preserve">月 </w:t>
            </w:r>
            <w:r w:rsidR="00022E39">
              <w:rPr>
                <w:rFonts w:ascii="宋体" w:eastAsia="宋体" w:hAnsi="宋体"/>
                <w:color w:val="000000"/>
                <w:sz w:val="21"/>
                <w:szCs w:val="21"/>
                <w:u w:val="single"/>
                <w:lang w:val="en-US" w:eastAsia="zh-CN"/>
              </w:rPr>
              <w:t>10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237"/>
        <w:gridCol w:w="851"/>
        <w:gridCol w:w="708"/>
      </w:tblGrid>
      <w:tr w:rsidR="00E03D29" w:rsidTr="009B382C">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9B382C">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851"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2"/>
          <w:jc w:val="center"/>
        </w:trPr>
        <w:tc>
          <w:tcPr>
            <w:tcW w:w="8572"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851"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B382C">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BD0DB0" w:rsidRDefault="00BD0DB0" w:rsidP="00DE362E">
            <w:pPr>
              <w:rPr>
                <w:rFonts w:ascii="宋体"/>
                <w:b/>
                <w:color w:val="000000"/>
                <w:spacing w:val="-10"/>
                <w:szCs w:val="21"/>
              </w:rPr>
            </w:pPr>
          </w:p>
        </w:tc>
      </w:tr>
      <w:tr w:rsidR="009B382C" w:rsidTr="009B382C">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tcPr>
          <w:p w:rsidR="009B382C" w:rsidRPr="0044736D" w:rsidRDefault="009B382C" w:rsidP="009B382C">
            <w:pPr>
              <w:rPr>
                <w:rFonts w:asciiTheme="minorEastAsia" w:eastAsiaTheme="minorEastAsia" w:hAnsiTheme="minorEastAsia"/>
                <w:color w:val="000000"/>
                <w:spacing w:val="-10"/>
                <w:szCs w:val="21"/>
                <w:highlight w:val="cyan"/>
              </w:rPr>
            </w:pPr>
            <w:r w:rsidRPr="0044736D">
              <w:rPr>
                <w:rFonts w:asciiTheme="minorEastAsia" w:eastAsiaTheme="minorEastAsia" w:hAnsiTheme="minorEastAsia" w:hint="eastAsia"/>
                <w:color w:val="000000"/>
                <w:spacing w:val="-10"/>
                <w:szCs w:val="21"/>
                <w:highlight w:val="cyan"/>
              </w:rPr>
              <w:t>关键控制点（CCP）的识别</w:t>
            </w:r>
          </w:p>
          <w:p w:rsidR="009B382C" w:rsidRPr="0044736D" w:rsidRDefault="009B382C" w:rsidP="009B382C">
            <w:pPr>
              <w:spacing w:beforeLines="50" w:before="156"/>
              <w:rPr>
                <w:rFonts w:asciiTheme="minorEastAsia" w:eastAsiaTheme="minorEastAsia" w:hAnsiTheme="minorEastAsia"/>
                <w:kern w:val="0"/>
                <w:szCs w:val="21"/>
              </w:rPr>
            </w:pPr>
            <w:r w:rsidRPr="0044736D">
              <w:rPr>
                <w:rFonts w:asciiTheme="minorEastAsia" w:eastAsiaTheme="minorEastAsia" w:hAnsiTheme="minorEastAsia" w:hint="eastAsia"/>
                <w:kern w:val="0"/>
                <w:szCs w:val="21"/>
              </w:rPr>
              <w:t>OPRP计划表</w:t>
            </w:r>
          </w:p>
          <w:p w:rsidR="009B382C" w:rsidRPr="0044736D" w:rsidRDefault="009B382C" w:rsidP="009B382C">
            <w:pPr>
              <w:rPr>
                <w:rFonts w:asciiTheme="minorEastAsia" w:eastAsiaTheme="minorEastAsia" w:hAnsiTheme="minorEastAsia"/>
                <w:color w:val="000000"/>
                <w:spacing w:val="-10"/>
                <w:szCs w:val="21"/>
                <w:highlight w:val="cyan"/>
              </w:rPr>
            </w:pPr>
          </w:p>
        </w:tc>
        <w:tc>
          <w:tcPr>
            <w:tcW w:w="6237" w:type="dxa"/>
            <w:shd w:val="clear" w:color="auto" w:fill="E6E0EC" w:themeFill="accent4" w:themeFillTint="32"/>
          </w:tcPr>
          <w:p w:rsidR="009B382C" w:rsidRPr="0044736D" w:rsidRDefault="009B382C" w:rsidP="0044736D">
            <w:pPr>
              <w:spacing w:line="220" w:lineRule="exact"/>
              <w:rPr>
                <w:rFonts w:asciiTheme="minorEastAsia" w:eastAsiaTheme="minorEastAsia" w:hAnsiTheme="minorEastAsia"/>
                <w:color w:val="000000"/>
                <w:szCs w:val="21"/>
              </w:rPr>
            </w:pPr>
            <w:r w:rsidRPr="0044736D">
              <w:rPr>
                <w:rFonts w:asciiTheme="minorEastAsia" w:eastAsiaTheme="minorEastAsia" w:hAnsiTheme="minorEastAsia"/>
                <w:szCs w:val="21"/>
              </w:rPr>
              <w:t>O</w:t>
            </w:r>
            <w:r w:rsidRPr="0044736D">
              <w:rPr>
                <w:rFonts w:asciiTheme="minorEastAsia" w:eastAsiaTheme="minorEastAsia" w:hAnsiTheme="minorEastAsia" w:hint="eastAsia"/>
                <w:szCs w:val="21"/>
              </w:rPr>
              <w:t>P</w:t>
            </w:r>
            <w:r w:rsidRPr="0044736D">
              <w:rPr>
                <w:rFonts w:asciiTheme="minorEastAsia" w:eastAsiaTheme="minorEastAsia" w:hAnsiTheme="minorEastAsia"/>
                <w:szCs w:val="21"/>
              </w:rPr>
              <w:t>RP</w:t>
            </w:r>
            <w:r w:rsidR="00204371" w:rsidRPr="0044736D">
              <w:rPr>
                <w:rFonts w:asciiTheme="minorEastAsia" w:eastAsiaTheme="minorEastAsia" w:hAnsiTheme="minorEastAsia" w:hint="eastAsia"/>
                <w:szCs w:val="21"/>
              </w:rPr>
              <w:t>1</w:t>
            </w:r>
            <w:r w:rsidRPr="0044736D">
              <w:rPr>
                <w:rFonts w:asciiTheme="minorEastAsia" w:eastAsiaTheme="minorEastAsia" w:hAnsiTheme="minorEastAsia" w:hint="eastAsia"/>
                <w:szCs w:val="21"/>
              </w:rPr>
              <w:t>：原</w:t>
            </w:r>
            <w:r w:rsidRPr="0044736D">
              <w:rPr>
                <w:rFonts w:asciiTheme="minorEastAsia" w:eastAsiaTheme="minorEastAsia" w:hAnsiTheme="minorEastAsia"/>
                <w:szCs w:val="21"/>
              </w:rPr>
              <w:t>材料验</w:t>
            </w:r>
            <w:r w:rsidRPr="0044736D">
              <w:rPr>
                <w:rFonts w:asciiTheme="minorEastAsia" w:eastAsiaTheme="minorEastAsia" w:hAnsiTheme="minorEastAsia" w:hint="eastAsia"/>
                <w:szCs w:val="21"/>
              </w:rPr>
              <w:t>收</w:t>
            </w:r>
            <w:r w:rsidR="0044736D" w:rsidRPr="0044736D">
              <w:rPr>
                <w:rFonts w:asciiTheme="minorEastAsia" w:eastAsiaTheme="minorEastAsia" w:hAnsiTheme="minorEastAsia" w:hint="eastAsia"/>
                <w:szCs w:val="21"/>
              </w:rPr>
              <w:t>――</w:t>
            </w:r>
            <w:r w:rsidRPr="0044736D">
              <w:rPr>
                <w:rFonts w:asciiTheme="minorEastAsia" w:eastAsiaTheme="minorEastAsia" w:hAnsiTheme="minorEastAsia" w:hint="eastAsia"/>
                <w:color w:val="000000"/>
                <w:szCs w:val="21"/>
              </w:rPr>
              <w:t>水产品类的验收</w:t>
            </w:r>
          </w:p>
          <w:p w:rsidR="0044736D" w:rsidRPr="0044736D" w:rsidRDefault="0044736D" w:rsidP="0044736D">
            <w:pPr>
              <w:snapToGrid w:val="0"/>
              <w:rPr>
                <w:rFonts w:asciiTheme="minorEastAsia" w:eastAsiaTheme="minorEastAsia" w:hAnsiTheme="minorEastAsia"/>
                <w:color w:val="000000"/>
                <w:szCs w:val="21"/>
              </w:rPr>
            </w:pPr>
            <w:r w:rsidRPr="0044736D">
              <w:rPr>
                <w:rFonts w:asciiTheme="minorEastAsia" w:eastAsiaTheme="minorEastAsia" w:hAnsiTheme="minorEastAsia" w:hint="eastAsia"/>
                <w:w w:val="90"/>
                <w:szCs w:val="21"/>
              </w:rPr>
              <w:t>行动准则：</w:t>
            </w:r>
            <w:r w:rsidRPr="0044736D">
              <w:rPr>
                <w:rFonts w:asciiTheme="minorEastAsia" w:eastAsiaTheme="minorEastAsia" w:hAnsiTheme="minorEastAsia" w:cs="宋体" w:hint="eastAsia"/>
                <w:w w:val="90"/>
                <w:szCs w:val="21"/>
              </w:rPr>
              <w:t>感官检验：新鲜、活跃、无腐烂、无异味。检测报告合格不得检出</w:t>
            </w:r>
          </w:p>
          <w:p w:rsidR="009B382C" w:rsidRPr="0044736D" w:rsidRDefault="009B382C" w:rsidP="0044736D">
            <w:pPr>
              <w:rPr>
                <w:rFonts w:asciiTheme="minorEastAsia" w:eastAsiaTheme="minorEastAsia" w:hAnsiTheme="minorEastAsia"/>
                <w:w w:val="90"/>
                <w:szCs w:val="21"/>
              </w:rPr>
            </w:pPr>
            <w:r w:rsidRPr="0044736D">
              <w:rPr>
                <w:rFonts w:asciiTheme="minorEastAsia" w:eastAsiaTheme="minorEastAsia" w:hAnsiTheme="minorEastAsia" w:hint="eastAsia"/>
                <w:color w:val="000000"/>
                <w:szCs w:val="21"/>
                <w:highlight w:val="cyan"/>
              </w:rPr>
              <w:t>OPRP-2:</w:t>
            </w:r>
            <w:r w:rsidRPr="0044736D">
              <w:rPr>
                <w:rFonts w:asciiTheme="minorEastAsia" w:eastAsiaTheme="minorEastAsia" w:hAnsiTheme="minorEastAsia" w:hint="eastAsia"/>
                <w:w w:val="90"/>
                <w:szCs w:val="21"/>
              </w:rPr>
              <w:t xml:space="preserve"> 冷藏保鲜</w:t>
            </w:r>
            <w:r w:rsidR="0044736D" w:rsidRPr="0044736D">
              <w:rPr>
                <w:rFonts w:asciiTheme="minorEastAsia" w:eastAsiaTheme="minorEastAsia" w:hAnsiTheme="minorEastAsia" w:hint="eastAsia"/>
                <w:w w:val="90"/>
                <w:szCs w:val="21"/>
              </w:rPr>
              <w:t>－</w:t>
            </w:r>
            <w:r w:rsidRPr="0044736D">
              <w:rPr>
                <w:rFonts w:asciiTheme="minorEastAsia" w:eastAsiaTheme="minorEastAsia" w:hAnsiTheme="minorEastAsia" w:hint="eastAsia"/>
                <w:w w:val="90"/>
                <w:szCs w:val="21"/>
              </w:rPr>
              <w:t>保鲜</w:t>
            </w:r>
          </w:p>
          <w:p w:rsidR="0044736D" w:rsidRPr="0044736D" w:rsidRDefault="0044736D" w:rsidP="0044736D">
            <w:pPr>
              <w:rPr>
                <w:rFonts w:asciiTheme="minorEastAsia" w:eastAsiaTheme="minorEastAsia" w:hAnsiTheme="minorEastAsia"/>
                <w:color w:val="000000"/>
                <w:szCs w:val="21"/>
                <w:highlight w:val="cyan"/>
              </w:rPr>
            </w:pPr>
            <w:r w:rsidRPr="0044736D">
              <w:rPr>
                <w:rFonts w:asciiTheme="minorEastAsia" w:eastAsiaTheme="minorEastAsia" w:hAnsiTheme="minorEastAsia" w:hint="eastAsia"/>
                <w:w w:val="90"/>
                <w:szCs w:val="21"/>
              </w:rPr>
              <w:t>行</w:t>
            </w:r>
            <w:r w:rsidRPr="0044736D">
              <w:rPr>
                <w:rFonts w:asciiTheme="minorEastAsia" w:eastAsiaTheme="minorEastAsia" w:hAnsiTheme="minorEastAsia"/>
                <w:w w:val="90"/>
                <w:szCs w:val="21"/>
              </w:rPr>
              <w:t>动准则：</w:t>
            </w:r>
            <w:r w:rsidRPr="0044736D">
              <w:rPr>
                <w:rFonts w:asciiTheme="minorEastAsia" w:eastAsiaTheme="minorEastAsia" w:hAnsiTheme="minorEastAsia" w:hint="eastAsia"/>
                <w:w w:val="90"/>
                <w:szCs w:val="21"/>
              </w:rPr>
              <w:t>冷藏温度0-</w:t>
            </w:r>
            <w:r w:rsidRPr="0044736D">
              <w:rPr>
                <w:rFonts w:asciiTheme="minorEastAsia" w:eastAsiaTheme="minorEastAsia" w:hAnsiTheme="minorEastAsia"/>
                <w:w w:val="90"/>
                <w:szCs w:val="21"/>
              </w:rPr>
              <w:t>10</w:t>
            </w:r>
            <w:r w:rsidRPr="0044736D">
              <w:rPr>
                <w:rFonts w:asciiTheme="minorEastAsia" w:eastAsiaTheme="minorEastAsia" w:hAnsiTheme="minorEastAsia" w:hint="eastAsia"/>
                <w:w w:val="90"/>
                <w:szCs w:val="21"/>
              </w:rPr>
              <w:t>℃</w:t>
            </w:r>
          </w:p>
        </w:tc>
        <w:tc>
          <w:tcPr>
            <w:tcW w:w="851" w:type="dxa"/>
            <w:shd w:val="clear" w:color="auto" w:fill="E6E0EC" w:themeFill="accent4" w:themeFillTint="32"/>
          </w:tcPr>
          <w:p w:rsidR="009B382C" w:rsidRPr="0044736D" w:rsidRDefault="009B382C" w:rsidP="009B382C">
            <w:pPr>
              <w:rPr>
                <w:rFonts w:asciiTheme="minorEastAsia" w:eastAsiaTheme="minorEastAsia" w:hAnsiTheme="minorEastAsia"/>
                <w:color w:val="FF0000"/>
                <w:spacing w:val="-10"/>
                <w:szCs w:val="21"/>
                <w:highlight w:val="cyan"/>
              </w:rPr>
            </w:pPr>
            <w:r w:rsidRPr="0044736D">
              <w:rPr>
                <w:rFonts w:ascii="Segoe UI Symbol" w:eastAsiaTheme="minorEastAsia" w:hAnsi="Segoe UI Symbol" w:cs="Segoe UI Symbol"/>
                <w:color w:val="FF0000"/>
                <w:spacing w:val="-10"/>
                <w:szCs w:val="21"/>
                <w:highlight w:val="cyan"/>
              </w:rPr>
              <w:t>☑</w:t>
            </w:r>
            <w:r w:rsidRPr="0044736D">
              <w:rPr>
                <w:rFonts w:asciiTheme="minorEastAsia" w:eastAsiaTheme="minorEastAsia" w:hAnsiTheme="minorEastAsia" w:hint="eastAsia"/>
                <w:color w:val="FF0000"/>
                <w:szCs w:val="21"/>
                <w:highlight w:val="cyan"/>
              </w:rPr>
              <w:t>合理</w:t>
            </w:r>
          </w:p>
        </w:tc>
        <w:tc>
          <w:tcPr>
            <w:tcW w:w="708" w:type="dxa"/>
            <w:shd w:val="clear" w:color="auto" w:fill="E6E0EC" w:themeFill="accent4" w:themeFillTint="32"/>
          </w:tcPr>
          <w:p w:rsidR="009B382C" w:rsidRPr="0044736D" w:rsidRDefault="009B382C" w:rsidP="009B382C">
            <w:pPr>
              <w:rPr>
                <w:rFonts w:asciiTheme="minorEastAsia" w:eastAsiaTheme="minorEastAsia" w:hAnsiTheme="minorEastAsia"/>
                <w:color w:val="000000"/>
                <w:spacing w:val="-10"/>
                <w:szCs w:val="21"/>
                <w:highlight w:val="cyan"/>
              </w:rPr>
            </w:pPr>
            <w:r w:rsidRPr="0044736D">
              <w:rPr>
                <w:rFonts w:asciiTheme="minorEastAsia" w:eastAsiaTheme="minorEastAsia" w:hAnsiTheme="minorEastAsia" w:hint="eastAsia"/>
                <w:color w:val="000000"/>
                <w:szCs w:val="21"/>
                <w:highlight w:val="cyan"/>
              </w:rPr>
              <w:t>□不合理</w:t>
            </w:r>
          </w:p>
        </w:tc>
      </w:tr>
      <w:tr w:rsidR="009B382C" w:rsidTr="009B382C">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vAlign w:val="center"/>
          </w:tcPr>
          <w:p w:rsidR="009B382C" w:rsidRPr="0044736D" w:rsidRDefault="009B382C" w:rsidP="009B382C">
            <w:pPr>
              <w:rPr>
                <w:rFonts w:asciiTheme="minorEastAsia" w:eastAsiaTheme="minorEastAsia" w:hAnsiTheme="minorEastAsia"/>
                <w:color w:val="000000"/>
                <w:spacing w:val="-10"/>
                <w:szCs w:val="21"/>
                <w:highlight w:val="cyan"/>
              </w:rPr>
            </w:pPr>
            <w:r w:rsidRPr="0044736D">
              <w:rPr>
                <w:rFonts w:asciiTheme="minorEastAsia" w:eastAsiaTheme="minorEastAsia" w:hAnsiTheme="minorEastAsia" w:hint="eastAsia"/>
                <w:color w:val="000000"/>
                <w:szCs w:val="21"/>
                <w:highlight w:val="cyan"/>
              </w:rPr>
              <w:t>关键限值（CL）</w:t>
            </w:r>
            <w:r w:rsidRPr="0044736D">
              <w:rPr>
                <w:rFonts w:asciiTheme="minorEastAsia" w:eastAsiaTheme="minorEastAsia" w:hAnsiTheme="minorEastAsia" w:hint="eastAsia"/>
                <w:color w:val="000000"/>
                <w:spacing w:val="-10"/>
                <w:szCs w:val="21"/>
                <w:highlight w:val="cyan"/>
              </w:rPr>
              <w:t>的识别</w:t>
            </w:r>
          </w:p>
          <w:p w:rsidR="009B382C" w:rsidRPr="0044736D" w:rsidRDefault="009B382C" w:rsidP="009B382C">
            <w:pPr>
              <w:rPr>
                <w:rFonts w:asciiTheme="minorEastAsia" w:eastAsiaTheme="minorEastAsia" w:hAnsiTheme="minorEastAsia"/>
                <w:color w:val="000000"/>
                <w:szCs w:val="21"/>
                <w:highlight w:val="cyan"/>
              </w:rPr>
            </w:pPr>
            <w:r w:rsidRPr="0044736D">
              <w:rPr>
                <w:rFonts w:asciiTheme="minorEastAsia" w:eastAsiaTheme="minorEastAsia" w:hAnsiTheme="minorEastAsia" w:hint="eastAsia"/>
                <w:color w:val="000000"/>
                <w:spacing w:val="-10"/>
                <w:szCs w:val="21"/>
                <w:highlight w:val="cyan"/>
              </w:rPr>
              <w:t xml:space="preserve">OPRP </w:t>
            </w:r>
            <w:proofErr w:type="gramStart"/>
            <w:r w:rsidRPr="0044736D">
              <w:rPr>
                <w:rFonts w:asciiTheme="minorEastAsia" w:eastAsiaTheme="minorEastAsia" w:hAnsiTheme="minorEastAsia" w:hint="eastAsia"/>
                <w:color w:val="000000"/>
                <w:spacing w:val="-10"/>
                <w:szCs w:val="21"/>
                <w:highlight w:val="cyan"/>
              </w:rPr>
              <w:t>行</w:t>
            </w:r>
            <w:r w:rsidRPr="0044736D">
              <w:rPr>
                <w:rFonts w:asciiTheme="minorEastAsia" w:eastAsiaTheme="minorEastAsia" w:hAnsiTheme="minorEastAsia"/>
                <w:color w:val="000000"/>
                <w:spacing w:val="-10"/>
                <w:szCs w:val="21"/>
                <w:highlight w:val="cyan"/>
              </w:rPr>
              <w:t>动准测</w:t>
            </w:r>
            <w:proofErr w:type="gramEnd"/>
          </w:p>
        </w:tc>
        <w:tc>
          <w:tcPr>
            <w:tcW w:w="6237" w:type="dxa"/>
            <w:shd w:val="clear" w:color="auto" w:fill="E6E0EC" w:themeFill="accent4" w:themeFillTint="32"/>
          </w:tcPr>
          <w:p w:rsidR="009B382C" w:rsidRPr="0044736D" w:rsidRDefault="009B382C" w:rsidP="009B382C">
            <w:pPr>
              <w:snapToGrid w:val="0"/>
              <w:rPr>
                <w:rFonts w:asciiTheme="minorEastAsia" w:eastAsiaTheme="minorEastAsia" w:hAnsiTheme="minorEastAsia"/>
                <w:szCs w:val="21"/>
              </w:rPr>
            </w:pPr>
            <w:r w:rsidRPr="0044736D">
              <w:rPr>
                <w:rFonts w:asciiTheme="minorEastAsia" w:eastAsiaTheme="minorEastAsia" w:hAnsiTheme="minorEastAsia"/>
                <w:szCs w:val="21"/>
              </w:rPr>
              <w:t xml:space="preserve">OPRP1-1 </w:t>
            </w:r>
            <w:r w:rsidRPr="0044736D">
              <w:rPr>
                <w:rFonts w:asciiTheme="minorEastAsia" w:eastAsiaTheme="minorEastAsia" w:hAnsiTheme="minorEastAsia" w:hint="eastAsia"/>
                <w:szCs w:val="21"/>
              </w:rPr>
              <w:t>原材</w:t>
            </w:r>
            <w:r w:rsidRPr="0044736D">
              <w:rPr>
                <w:rFonts w:asciiTheme="minorEastAsia" w:eastAsiaTheme="minorEastAsia" w:hAnsiTheme="minorEastAsia"/>
                <w:szCs w:val="21"/>
              </w:rPr>
              <w:t>料验收</w:t>
            </w:r>
          </w:p>
          <w:p w:rsidR="009B382C" w:rsidRPr="0044736D" w:rsidRDefault="00CC3666" w:rsidP="00CC3666">
            <w:pPr>
              <w:snapToGrid w:val="0"/>
              <w:rPr>
                <w:rFonts w:asciiTheme="minorEastAsia" w:eastAsiaTheme="minorEastAsia" w:hAnsiTheme="minorEastAsia" w:cs="宋体"/>
                <w:w w:val="90"/>
                <w:szCs w:val="21"/>
              </w:rPr>
            </w:pPr>
            <w:r w:rsidRPr="0044736D">
              <w:rPr>
                <w:rFonts w:asciiTheme="minorEastAsia" w:eastAsiaTheme="minorEastAsia" w:hAnsiTheme="minorEastAsia" w:cs="宋体" w:hint="eastAsia"/>
                <w:w w:val="90"/>
                <w:szCs w:val="21"/>
              </w:rPr>
              <w:t>关</w:t>
            </w:r>
            <w:r w:rsidRPr="0044736D">
              <w:rPr>
                <w:rFonts w:asciiTheme="minorEastAsia" w:eastAsiaTheme="minorEastAsia" w:hAnsiTheme="minorEastAsia" w:cs="宋体"/>
                <w:w w:val="90"/>
                <w:szCs w:val="21"/>
              </w:rPr>
              <w:t>键限值：</w:t>
            </w:r>
            <w:r w:rsidR="009B382C" w:rsidRPr="0044736D">
              <w:rPr>
                <w:rFonts w:asciiTheme="minorEastAsia" w:eastAsiaTheme="minorEastAsia" w:hAnsiTheme="minorEastAsia" w:cs="宋体" w:hint="eastAsia"/>
                <w:w w:val="90"/>
                <w:szCs w:val="21"/>
              </w:rPr>
              <w:t>感官检验：新鲜、活跃、无腐烂、无异味。检测报告合格不得检出</w:t>
            </w:r>
          </w:p>
          <w:p w:rsidR="00CC3666" w:rsidRPr="0044736D" w:rsidRDefault="009B382C" w:rsidP="00CC3666">
            <w:pPr>
              <w:snapToGrid w:val="0"/>
              <w:rPr>
                <w:rFonts w:asciiTheme="minorEastAsia" w:eastAsiaTheme="minorEastAsia" w:hAnsiTheme="minorEastAsia"/>
                <w:w w:val="90"/>
                <w:szCs w:val="21"/>
              </w:rPr>
            </w:pPr>
            <w:r w:rsidRPr="0044736D">
              <w:rPr>
                <w:rFonts w:asciiTheme="minorEastAsia" w:eastAsiaTheme="minorEastAsia" w:hAnsiTheme="minorEastAsia" w:hint="eastAsia"/>
                <w:w w:val="90"/>
                <w:szCs w:val="21"/>
              </w:rPr>
              <w:t>OPRP2</w:t>
            </w:r>
            <w:r w:rsidRPr="0044736D">
              <w:rPr>
                <w:rFonts w:asciiTheme="minorEastAsia" w:eastAsiaTheme="minorEastAsia" w:hAnsiTheme="minorEastAsia"/>
                <w:w w:val="90"/>
                <w:szCs w:val="21"/>
              </w:rPr>
              <w:t>-2</w:t>
            </w:r>
            <w:r w:rsidRPr="0044736D">
              <w:rPr>
                <w:rFonts w:asciiTheme="minorEastAsia" w:eastAsiaTheme="minorEastAsia" w:hAnsiTheme="minorEastAsia" w:hint="eastAsia"/>
                <w:w w:val="90"/>
                <w:szCs w:val="21"/>
              </w:rPr>
              <w:t>保鲜</w:t>
            </w:r>
            <w:r w:rsidR="00CC3666" w:rsidRPr="0044736D">
              <w:rPr>
                <w:rFonts w:asciiTheme="minorEastAsia" w:eastAsiaTheme="minorEastAsia" w:hAnsiTheme="minorEastAsia" w:hint="eastAsia"/>
                <w:w w:val="90"/>
                <w:szCs w:val="21"/>
              </w:rPr>
              <w:t>：</w:t>
            </w:r>
          </w:p>
          <w:p w:rsidR="009B382C" w:rsidRPr="0044736D" w:rsidRDefault="00CC3666" w:rsidP="00CC3666">
            <w:pPr>
              <w:snapToGrid w:val="0"/>
              <w:rPr>
                <w:rFonts w:asciiTheme="minorEastAsia" w:eastAsiaTheme="minorEastAsia" w:hAnsiTheme="minorEastAsia"/>
                <w:color w:val="000000"/>
                <w:spacing w:val="-10"/>
                <w:szCs w:val="21"/>
              </w:rPr>
            </w:pPr>
            <w:r w:rsidRPr="0044736D">
              <w:rPr>
                <w:rFonts w:asciiTheme="minorEastAsia" w:eastAsiaTheme="minorEastAsia" w:hAnsiTheme="minorEastAsia" w:hint="eastAsia"/>
                <w:w w:val="90"/>
                <w:szCs w:val="21"/>
              </w:rPr>
              <w:t>关</w:t>
            </w:r>
            <w:r w:rsidRPr="0044736D">
              <w:rPr>
                <w:rFonts w:asciiTheme="minorEastAsia" w:eastAsiaTheme="minorEastAsia" w:hAnsiTheme="minorEastAsia"/>
                <w:w w:val="90"/>
                <w:szCs w:val="21"/>
              </w:rPr>
              <w:t>键</w:t>
            </w:r>
            <w:r w:rsidRPr="0044736D">
              <w:rPr>
                <w:rFonts w:asciiTheme="minorEastAsia" w:eastAsiaTheme="minorEastAsia" w:hAnsiTheme="minorEastAsia" w:hint="eastAsia"/>
                <w:w w:val="90"/>
                <w:szCs w:val="21"/>
              </w:rPr>
              <w:t>限</w:t>
            </w:r>
            <w:r w:rsidRPr="0044736D">
              <w:rPr>
                <w:rFonts w:asciiTheme="minorEastAsia" w:eastAsiaTheme="minorEastAsia" w:hAnsiTheme="minorEastAsia"/>
                <w:w w:val="90"/>
                <w:szCs w:val="21"/>
              </w:rPr>
              <w:t>值</w:t>
            </w:r>
            <w:r w:rsidR="009B382C" w:rsidRPr="0044736D">
              <w:rPr>
                <w:rFonts w:asciiTheme="minorEastAsia" w:eastAsiaTheme="minorEastAsia" w:hAnsiTheme="minorEastAsia" w:hint="eastAsia"/>
                <w:w w:val="90"/>
                <w:szCs w:val="21"/>
              </w:rPr>
              <w:t>冷藏温度0-</w:t>
            </w:r>
            <w:r w:rsidR="009B382C" w:rsidRPr="0044736D">
              <w:rPr>
                <w:rFonts w:asciiTheme="minorEastAsia" w:eastAsiaTheme="minorEastAsia" w:hAnsiTheme="minorEastAsia"/>
                <w:w w:val="90"/>
                <w:szCs w:val="21"/>
              </w:rPr>
              <w:t>10</w:t>
            </w:r>
            <w:r w:rsidR="009B382C" w:rsidRPr="0044736D">
              <w:rPr>
                <w:rFonts w:asciiTheme="minorEastAsia" w:eastAsiaTheme="minorEastAsia" w:hAnsiTheme="minorEastAsia" w:hint="eastAsia"/>
                <w:w w:val="90"/>
                <w:szCs w:val="21"/>
              </w:rPr>
              <w:t>℃</w:t>
            </w:r>
          </w:p>
        </w:tc>
        <w:tc>
          <w:tcPr>
            <w:tcW w:w="851" w:type="dxa"/>
            <w:shd w:val="clear" w:color="auto" w:fill="E6E0EC" w:themeFill="accent4" w:themeFillTint="32"/>
          </w:tcPr>
          <w:p w:rsidR="009B382C" w:rsidRPr="0044736D" w:rsidRDefault="009B382C" w:rsidP="009B382C">
            <w:pPr>
              <w:rPr>
                <w:rFonts w:asciiTheme="minorEastAsia" w:eastAsiaTheme="minorEastAsia" w:hAnsiTheme="minorEastAsia"/>
                <w:color w:val="FF0000"/>
                <w:spacing w:val="-10"/>
                <w:szCs w:val="21"/>
                <w:highlight w:val="cyan"/>
              </w:rPr>
            </w:pPr>
            <w:r w:rsidRPr="0044736D">
              <w:rPr>
                <w:rFonts w:ascii="Segoe UI Symbol" w:eastAsiaTheme="minorEastAsia" w:hAnsi="Segoe UI Symbol" w:cs="Segoe UI Symbol"/>
                <w:color w:val="FF0000"/>
                <w:spacing w:val="-10"/>
                <w:szCs w:val="21"/>
                <w:highlight w:val="cyan"/>
              </w:rPr>
              <w:t>☑</w:t>
            </w:r>
            <w:r w:rsidRPr="0044736D">
              <w:rPr>
                <w:rFonts w:asciiTheme="minorEastAsia" w:eastAsiaTheme="minorEastAsia" w:hAnsiTheme="minorEastAsia" w:hint="eastAsia"/>
                <w:color w:val="FF0000"/>
                <w:szCs w:val="21"/>
                <w:highlight w:val="cyan"/>
              </w:rPr>
              <w:t>合理</w:t>
            </w:r>
          </w:p>
        </w:tc>
        <w:tc>
          <w:tcPr>
            <w:tcW w:w="708" w:type="dxa"/>
            <w:shd w:val="clear" w:color="auto" w:fill="E6E0EC" w:themeFill="accent4" w:themeFillTint="32"/>
          </w:tcPr>
          <w:p w:rsidR="009B382C" w:rsidRPr="0044736D" w:rsidRDefault="009B382C" w:rsidP="009B382C">
            <w:pPr>
              <w:rPr>
                <w:rFonts w:asciiTheme="minorEastAsia" w:eastAsiaTheme="minorEastAsia" w:hAnsiTheme="minorEastAsia"/>
                <w:color w:val="000000"/>
                <w:spacing w:val="-10"/>
                <w:szCs w:val="21"/>
                <w:highlight w:val="cyan"/>
              </w:rPr>
            </w:pPr>
            <w:r w:rsidRPr="0044736D">
              <w:rPr>
                <w:rFonts w:asciiTheme="minorEastAsia" w:eastAsiaTheme="minorEastAsia" w:hAnsiTheme="minorEastAsia" w:hint="eastAsia"/>
                <w:color w:val="000000"/>
                <w:szCs w:val="21"/>
                <w:highlight w:val="cyan"/>
              </w:rPr>
              <w:t>□不合理</w:t>
            </w:r>
          </w:p>
        </w:tc>
      </w:tr>
      <w:tr w:rsidR="009B382C" w:rsidRPr="004239C4" w:rsidTr="009B382C">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9B382C" w:rsidRPr="0037381A" w:rsidRDefault="009B382C" w:rsidP="009B382C">
            <w:pPr>
              <w:rPr>
                <w:rFonts w:ascii="宋体"/>
                <w:color w:val="000000"/>
                <w:spacing w:val="-10"/>
                <w:szCs w:val="21"/>
                <w:highlight w:val="cyan"/>
              </w:rPr>
            </w:pPr>
            <w:r w:rsidRPr="0037381A">
              <w:rPr>
                <w:rFonts w:ascii="宋体" w:hAnsi="宋体" w:hint="eastAsia"/>
                <w:color w:val="000000"/>
                <w:spacing w:val="-10"/>
                <w:szCs w:val="21"/>
                <w:highlight w:val="cyan"/>
              </w:rPr>
              <w:t>外包过程的识别</w:t>
            </w:r>
          </w:p>
        </w:tc>
        <w:tc>
          <w:tcPr>
            <w:tcW w:w="6237" w:type="dxa"/>
            <w:shd w:val="clear" w:color="auto" w:fill="E6E0EC" w:themeFill="accent4" w:themeFillTint="32"/>
          </w:tcPr>
          <w:p w:rsidR="009B382C" w:rsidRPr="0037381A" w:rsidRDefault="001B324F" w:rsidP="00193EB5">
            <w:pPr>
              <w:rPr>
                <w:rFonts w:ascii="宋体" w:hint="eastAsia"/>
                <w:color w:val="000000"/>
                <w:spacing w:val="-10"/>
                <w:szCs w:val="21"/>
                <w:highlight w:val="cyan"/>
              </w:rPr>
            </w:pPr>
            <w:r>
              <w:rPr>
                <w:rFonts w:ascii="宋体" w:hint="eastAsia"/>
                <w:color w:val="000000"/>
                <w:spacing w:val="-10"/>
                <w:szCs w:val="21"/>
                <w:highlight w:val="cyan"/>
              </w:rPr>
              <w:t>不涉</w:t>
            </w:r>
            <w:r>
              <w:rPr>
                <w:rFonts w:ascii="宋体"/>
                <w:color w:val="000000"/>
                <w:spacing w:val="-10"/>
                <w:szCs w:val="21"/>
                <w:highlight w:val="cyan"/>
              </w:rPr>
              <w:t>及</w:t>
            </w:r>
            <w:bookmarkStart w:id="11" w:name="_GoBack"/>
            <w:bookmarkEnd w:id="11"/>
          </w:p>
        </w:tc>
        <w:tc>
          <w:tcPr>
            <w:tcW w:w="851" w:type="dxa"/>
            <w:shd w:val="clear" w:color="auto" w:fill="E6E0EC" w:themeFill="accent4" w:themeFillTint="32"/>
          </w:tcPr>
          <w:p w:rsidR="009B382C" w:rsidRPr="004239C4" w:rsidRDefault="009B382C" w:rsidP="009B382C">
            <w:pPr>
              <w:rPr>
                <w:rFonts w:ascii="宋体"/>
                <w:color w:val="000000"/>
                <w:spacing w:val="-10"/>
                <w:szCs w:val="21"/>
                <w:highlight w:val="cyan"/>
              </w:rPr>
            </w:pPr>
            <w:r w:rsidRPr="004239C4">
              <w:rPr>
                <w:rFonts w:ascii="Segoe UI Symbol" w:hAnsi="Segoe UI Symbol" w:cs="Segoe UI Symbol"/>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9B382C" w:rsidRPr="004239C4" w:rsidRDefault="009B382C" w:rsidP="009B382C">
            <w:pPr>
              <w:rPr>
                <w:rFonts w:ascii="宋体"/>
                <w:color w:val="000000"/>
                <w:spacing w:val="-10"/>
                <w:szCs w:val="21"/>
                <w:highlight w:val="cyan"/>
              </w:rPr>
            </w:pPr>
            <w:r w:rsidRPr="004239C4">
              <w:rPr>
                <w:rFonts w:ascii="宋体" w:hAnsi="宋体" w:hint="eastAsia"/>
                <w:color w:val="000000"/>
                <w:szCs w:val="21"/>
                <w:highlight w:val="cyan"/>
              </w:rPr>
              <w:t>□不合理</w:t>
            </w:r>
          </w:p>
        </w:tc>
      </w:tr>
      <w:tr w:rsidR="009B382C" w:rsidTr="009B382C">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9B382C" w:rsidRPr="004239C4" w:rsidRDefault="009B382C" w:rsidP="009B382C">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237" w:type="dxa"/>
            <w:shd w:val="clear" w:color="auto" w:fill="E6E0EC" w:themeFill="accent4" w:themeFillTint="32"/>
          </w:tcPr>
          <w:p w:rsidR="009B382C" w:rsidRPr="004239C4" w:rsidRDefault="009B382C" w:rsidP="009B382C">
            <w:pPr>
              <w:rPr>
                <w:rFonts w:ascii="宋体"/>
                <w:color w:val="000000"/>
                <w:spacing w:val="-10"/>
                <w:szCs w:val="21"/>
                <w:highlight w:val="cyan"/>
              </w:rPr>
            </w:pPr>
            <w:r w:rsidRPr="004239C4">
              <w:rPr>
                <w:rFonts w:ascii="宋体" w:hint="eastAsia"/>
                <w:color w:val="000000"/>
                <w:spacing w:val="-10"/>
                <w:szCs w:val="21"/>
                <w:highlight w:val="cyan"/>
              </w:rPr>
              <w:t>无</w:t>
            </w:r>
          </w:p>
        </w:tc>
        <w:tc>
          <w:tcPr>
            <w:tcW w:w="851" w:type="dxa"/>
            <w:shd w:val="clear" w:color="auto" w:fill="E6E0EC" w:themeFill="accent4" w:themeFillTint="32"/>
          </w:tcPr>
          <w:p w:rsidR="009B382C" w:rsidRPr="004239C4" w:rsidRDefault="009B382C" w:rsidP="009B382C">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9B382C" w:rsidRPr="004239C4" w:rsidRDefault="009B382C" w:rsidP="009B382C">
            <w:pPr>
              <w:rPr>
                <w:rFonts w:ascii="宋体"/>
                <w:color w:val="000000"/>
                <w:spacing w:val="-10"/>
                <w:szCs w:val="21"/>
                <w:highlight w:val="cyan"/>
              </w:rPr>
            </w:pPr>
            <w:r w:rsidRPr="004239C4">
              <w:rPr>
                <w:rFonts w:ascii="宋体" w:hAnsi="宋体" w:hint="eastAsia"/>
                <w:color w:val="000000"/>
                <w:szCs w:val="21"/>
                <w:highlight w:val="cyan"/>
              </w:rPr>
              <w:t>□不合理</w:t>
            </w:r>
          </w:p>
        </w:tc>
      </w:tr>
      <w:tr w:rsidR="009B382C" w:rsidTr="009B382C">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9B382C" w:rsidRDefault="009B382C" w:rsidP="009B382C">
            <w:pPr>
              <w:rPr>
                <w:rFonts w:ascii="宋体"/>
                <w:color w:val="000000"/>
                <w:spacing w:val="-10"/>
                <w:szCs w:val="21"/>
              </w:rPr>
            </w:pPr>
            <w:r>
              <w:rPr>
                <w:rFonts w:ascii="宋体" w:hAnsi="宋体" w:hint="eastAsia"/>
                <w:color w:val="000000"/>
                <w:szCs w:val="21"/>
              </w:rPr>
              <w:t>基础设施管理</w:t>
            </w:r>
          </w:p>
        </w:tc>
        <w:tc>
          <w:tcPr>
            <w:tcW w:w="6237" w:type="dxa"/>
            <w:shd w:val="clear" w:color="auto" w:fill="E6E0EC" w:themeFill="accent4" w:themeFillTint="32"/>
          </w:tcPr>
          <w:p w:rsidR="009B382C" w:rsidRDefault="009B382C" w:rsidP="009B382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1"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9B382C" w:rsidRDefault="009B382C" w:rsidP="009B382C">
            <w:pPr>
              <w:rPr>
                <w:rFonts w:ascii="宋体" w:hAnsi="宋体"/>
                <w:color w:val="000000"/>
                <w:szCs w:val="21"/>
              </w:rPr>
            </w:pPr>
            <w:r>
              <w:rPr>
                <w:rFonts w:ascii="宋体" w:hAnsi="宋体" w:hint="eastAsia"/>
                <w:color w:val="000000"/>
                <w:szCs w:val="21"/>
              </w:rPr>
              <w:t>特种设备管理</w:t>
            </w:r>
          </w:p>
        </w:tc>
        <w:tc>
          <w:tcPr>
            <w:tcW w:w="6237" w:type="dxa"/>
            <w:shd w:val="clear" w:color="auto" w:fill="E6E0EC" w:themeFill="accent4" w:themeFillTint="32"/>
          </w:tcPr>
          <w:p w:rsidR="009B382C" w:rsidRDefault="009B382C" w:rsidP="009B382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851"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9B382C" w:rsidRDefault="009B382C" w:rsidP="009B382C">
            <w:pPr>
              <w:rPr>
                <w:rFonts w:ascii="宋体"/>
                <w:color w:val="000000"/>
                <w:szCs w:val="21"/>
              </w:rPr>
            </w:pPr>
            <w:r>
              <w:rPr>
                <w:rFonts w:ascii="宋体" w:hAnsi="宋体" w:hint="eastAsia"/>
                <w:color w:val="000000"/>
                <w:szCs w:val="21"/>
              </w:rPr>
              <w:t>监视和测量资源</w:t>
            </w:r>
          </w:p>
        </w:tc>
        <w:tc>
          <w:tcPr>
            <w:tcW w:w="6237" w:type="dxa"/>
            <w:shd w:val="clear" w:color="auto" w:fill="E6E0EC" w:themeFill="accent4" w:themeFillTint="32"/>
          </w:tcPr>
          <w:p w:rsidR="009B382C" w:rsidRDefault="009B382C" w:rsidP="009B382C">
            <w:pPr>
              <w:rPr>
                <w:rFonts w:ascii="宋体"/>
                <w:color w:val="000000"/>
                <w:szCs w:val="21"/>
              </w:rPr>
            </w:pPr>
            <w:r>
              <w:rPr>
                <w:rFonts w:ascii="宋体" w:hint="eastAsia"/>
                <w:color w:val="000000"/>
                <w:szCs w:val="21"/>
              </w:rPr>
              <w:t xml:space="preserve">是否满足产品检测的需要 （不适用）               </w:t>
            </w:r>
          </w:p>
        </w:tc>
        <w:tc>
          <w:tcPr>
            <w:tcW w:w="851" w:type="dxa"/>
            <w:shd w:val="clear" w:color="auto" w:fill="E6E0EC" w:themeFill="accent4" w:themeFillTint="32"/>
          </w:tcPr>
          <w:p w:rsidR="009B382C" w:rsidRDefault="009B382C" w:rsidP="009B382C">
            <w:pPr>
              <w:rPr>
                <w:rFonts w:ascii="宋体"/>
                <w:color w:val="000000"/>
                <w:szCs w:val="21"/>
              </w:rPr>
            </w:pPr>
            <w:r>
              <w:rPr>
                <w:rFonts w:ascii="宋体" w:hint="eastAsia"/>
                <w:color w:val="000000"/>
                <w:szCs w:val="21"/>
              </w:rPr>
              <w:t xml:space="preserve">☑是     </w:t>
            </w:r>
          </w:p>
        </w:tc>
        <w:tc>
          <w:tcPr>
            <w:tcW w:w="708" w:type="dxa"/>
            <w:shd w:val="clear" w:color="auto" w:fill="E6E0EC" w:themeFill="accent4" w:themeFillTint="32"/>
          </w:tcPr>
          <w:p w:rsidR="009B382C" w:rsidRDefault="009B382C" w:rsidP="009B382C">
            <w:pPr>
              <w:rPr>
                <w:rFonts w:ascii="宋体"/>
                <w:color w:val="000000"/>
                <w:szCs w:val="21"/>
              </w:rPr>
            </w:pPr>
            <w:r>
              <w:rPr>
                <w:rFonts w:ascii="宋体" w:hint="eastAsia"/>
                <w:color w:val="000000"/>
                <w:szCs w:val="21"/>
              </w:rPr>
              <w:t>□否</w:t>
            </w:r>
          </w:p>
        </w:tc>
      </w:tr>
      <w:tr w:rsidR="009B382C" w:rsidTr="009B382C">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9B382C" w:rsidRDefault="009B382C" w:rsidP="009B382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237" w:type="dxa"/>
            <w:shd w:val="clear" w:color="auto" w:fill="E6E0EC" w:themeFill="accent4" w:themeFillTint="32"/>
          </w:tcPr>
          <w:p w:rsidR="009B382C" w:rsidRDefault="009B382C" w:rsidP="009B382C">
            <w:pPr>
              <w:rPr>
                <w:rFonts w:ascii="宋体"/>
                <w:color w:val="000000"/>
                <w:spacing w:val="-10"/>
                <w:szCs w:val="21"/>
              </w:rPr>
            </w:pPr>
            <w:r>
              <w:rPr>
                <w:rFonts w:ascii="宋体" w:hAnsi="宋体" w:hint="eastAsia"/>
                <w:color w:val="000000"/>
                <w:szCs w:val="21"/>
              </w:rPr>
              <w:t xml:space="preserve">是否满足生产/服务食品安全的需要               </w:t>
            </w:r>
          </w:p>
        </w:tc>
        <w:tc>
          <w:tcPr>
            <w:tcW w:w="851"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9B382C" w:rsidRDefault="009B382C" w:rsidP="009B382C">
            <w:pPr>
              <w:rPr>
                <w:rFonts w:ascii="宋体" w:hAnsi="宋体"/>
                <w:color w:val="000000"/>
                <w:szCs w:val="21"/>
              </w:rPr>
            </w:pPr>
            <w:r>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9B382C" w:rsidRPr="00755373" w:rsidRDefault="009B382C" w:rsidP="009B382C">
            <w:pPr>
              <w:rPr>
                <w:rFonts w:ascii="宋体"/>
                <w:color w:val="000000"/>
                <w:spacing w:val="-10"/>
                <w:szCs w:val="21"/>
              </w:rPr>
            </w:pPr>
            <w:r w:rsidRPr="00755373">
              <w:rPr>
                <w:rFonts w:ascii="宋体" w:hAnsi="宋体" w:hint="eastAsia"/>
                <w:color w:val="000000"/>
                <w:spacing w:val="-10"/>
                <w:szCs w:val="21"/>
              </w:rPr>
              <w:t>生产/服务质量控制情况</w:t>
            </w:r>
          </w:p>
        </w:tc>
      </w:tr>
      <w:tr w:rsidR="009B382C" w:rsidTr="009B382C">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9B382C" w:rsidRPr="00755373" w:rsidRDefault="009B382C" w:rsidP="009B382C">
            <w:pPr>
              <w:ind w:leftChars="-1" w:left="-1" w:hanging="1"/>
              <w:jc w:val="left"/>
              <w:rPr>
                <w:rFonts w:ascii="宋体"/>
                <w:color w:val="000000"/>
                <w:spacing w:val="-10"/>
                <w:szCs w:val="21"/>
              </w:rPr>
            </w:pPr>
            <w:r w:rsidRPr="00755373">
              <w:rPr>
                <w:rFonts w:ascii="宋体" w:hAnsi="宋体" w:hint="eastAsia"/>
                <w:color w:val="000000"/>
                <w:szCs w:val="21"/>
              </w:rPr>
              <w:t>受审核方认证范围内的产品的食品安全标准，及符合性证据</w:t>
            </w:r>
          </w:p>
        </w:tc>
        <w:tc>
          <w:tcPr>
            <w:tcW w:w="6237"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Ansi="宋体" w:hint="eastAsia"/>
                <w:color w:val="000000"/>
                <w:spacing w:val="-10"/>
                <w:szCs w:val="21"/>
              </w:rPr>
              <w:t xml:space="preserve">☑ 产品食品安全标准                          </w:t>
            </w:r>
          </w:p>
        </w:tc>
        <w:tc>
          <w:tcPr>
            <w:tcW w:w="851"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正确</w:t>
            </w:r>
          </w:p>
        </w:tc>
        <w:tc>
          <w:tcPr>
            <w:tcW w:w="708"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Ansi="宋体" w:hint="eastAsia"/>
                <w:color w:val="000000"/>
                <w:szCs w:val="21"/>
              </w:rPr>
              <w:t>□不正确</w:t>
            </w:r>
          </w:p>
        </w:tc>
      </w:tr>
      <w:tr w:rsidR="009B382C" w:rsidTr="009B382C">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9B382C" w:rsidRPr="00755373" w:rsidRDefault="009B382C" w:rsidP="009B382C">
            <w:pPr>
              <w:ind w:leftChars="-1" w:left="-1" w:hanging="1"/>
              <w:jc w:val="left"/>
              <w:rPr>
                <w:rFonts w:ascii="宋体"/>
                <w:color w:val="000000"/>
                <w:szCs w:val="21"/>
              </w:rPr>
            </w:pPr>
          </w:p>
        </w:tc>
        <w:tc>
          <w:tcPr>
            <w:tcW w:w="6237"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Ansi="宋体" w:hint="eastAsia"/>
                <w:color w:val="000000"/>
                <w:spacing w:val="-10"/>
                <w:szCs w:val="21"/>
              </w:rPr>
              <w:t xml:space="preserve">☑ 技术要求（合同）                  </w:t>
            </w:r>
          </w:p>
        </w:tc>
        <w:tc>
          <w:tcPr>
            <w:tcW w:w="851"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9B382C" w:rsidRPr="00755373" w:rsidRDefault="009B382C" w:rsidP="009B382C">
            <w:pPr>
              <w:ind w:leftChars="-1" w:left="-1" w:hanging="1"/>
              <w:jc w:val="left"/>
              <w:rPr>
                <w:rFonts w:ascii="宋体"/>
                <w:color w:val="000000"/>
                <w:szCs w:val="21"/>
              </w:rPr>
            </w:pPr>
          </w:p>
        </w:tc>
        <w:tc>
          <w:tcPr>
            <w:tcW w:w="6237"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 xml:space="preserve">☑ </w:t>
            </w:r>
            <w:r w:rsidRPr="00755373">
              <w:rPr>
                <w:rFonts w:ascii="宋体" w:hAnsi="宋体" w:hint="eastAsia"/>
                <w:bCs/>
                <w:szCs w:val="21"/>
                <w:lang w:val="en-GB"/>
              </w:rPr>
              <w:t>产品安全性验证证据是否齐全</w:t>
            </w:r>
            <w:r w:rsidRPr="00755373">
              <w:rPr>
                <w:rFonts w:ascii="宋体" w:hint="eastAsia"/>
                <w:color w:val="000000"/>
                <w:szCs w:val="21"/>
              </w:rPr>
              <w:t xml:space="preserve">                 </w:t>
            </w:r>
          </w:p>
        </w:tc>
        <w:tc>
          <w:tcPr>
            <w:tcW w:w="851" w:type="dxa"/>
            <w:shd w:val="clear" w:color="auto" w:fill="E6E0EC" w:themeFill="accent4" w:themeFillTint="32"/>
          </w:tcPr>
          <w:p w:rsidR="009B382C" w:rsidRPr="00755373" w:rsidRDefault="009B382C" w:rsidP="009B382C">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9B382C" w:rsidRPr="00755373" w:rsidRDefault="009B382C" w:rsidP="009B382C">
            <w:pPr>
              <w:ind w:leftChars="80" w:left="168"/>
              <w:rPr>
                <w:rFonts w:ascii="宋体"/>
                <w:color w:val="000000"/>
                <w:spacing w:val="-10"/>
                <w:szCs w:val="21"/>
              </w:rPr>
            </w:pPr>
            <w:r w:rsidRPr="00755373">
              <w:rPr>
                <w:rFonts w:ascii="宋体" w:hint="eastAsia"/>
                <w:color w:val="000000"/>
                <w:spacing w:val="-10"/>
                <w:szCs w:val="21"/>
              </w:rPr>
              <w:t>市场抽查及食品安全事故</w:t>
            </w:r>
          </w:p>
        </w:tc>
        <w:tc>
          <w:tcPr>
            <w:tcW w:w="6237"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int="eastAsia"/>
                <w:color w:val="000000"/>
                <w:szCs w:val="21"/>
              </w:rPr>
              <w:t xml:space="preserve">是否受到行政主管部门的处罚       </w:t>
            </w:r>
          </w:p>
        </w:tc>
        <w:tc>
          <w:tcPr>
            <w:tcW w:w="851" w:type="dxa"/>
            <w:shd w:val="clear" w:color="auto" w:fill="E6E0EC" w:themeFill="accent4" w:themeFillTint="32"/>
          </w:tcPr>
          <w:p w:rsidR="009B382C" w:rsidRPr="00755373" w:rsidRDefault="009B382C" w:rsidP="009B382C">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9B382C" w:rsidRPr="00755373" w:rsidRDefault="009B382C" w:rsidP="009B382C">
            <w:pPr>
              <w:ind w:leftChars="80" w:left="168"/>
              <w:rPr>
                <w:rFonts w:ascii="宋体"/>
                <w:color w:val="000000"/>
                <w:spacing w:val="-10"/>
                <w:szCs w:val="21"/>
              </w:rPr>
            </w:pPr>
          </w:p>
        </w:tc>
        <w:tc>
          <w:tcPr>
            <w:tcW w:w="6237" w:type="dxa"/>
            <w:shd w:val="clear" w:color="auto" w:fill="E6E0EC" w:themeFill="accent4" w:themeFillTint="32"/>
          </w:tcPr>
          <w:p w:rsidR="009B382C" w:rsidRPr="00755373" w:rsidRDefault="009B382C" w:rsidP="009B382C">
            <w:pPr>
              <w:rPr>
                <w:rFonts w:ascii="宋体"/>
                <w:color w:val="000000"/>
                <w:spacing w:val="-10"/>
                <w:szCs w:val="21"/>
              </w:rPr>
            </w:pPr>
            <w:r w:rsidRPr="00755373">
              <w:rPr>
                <w:rFonts w:ascii="宋体" w:hint="eastAsia"/>
                <w:color w:val="000000"/>
                <w:szCs w:val="21"/>
              </w:rPr>
              <w:t xml:space="preserve">是否因食品安全问题受到媒体的曝光        </w:t>
            </w:r>
          </w:p>
        </w:tc>
        <w:tc>
          <w:tcPr>
            <w:tcW w:w="851" w:type="dxa"/>
            <w:shd w:val="clear" w:color="auto" w:fill="E6E0EC" w:themeFill="accent4" w:themeFillTint="32"/>
          </w:tcPr>
          <w:p w:rsidR="009B382C" w:rsidRPr="00755373" w:rsidRDefault="009B382C" w:rsidP="009B382C">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9B382C" w:rsidRPr="00755373" w:rsidRDefault="009B382C" w:rsidP="009B382C">
            <w:pPr>
              <w:rPr>
                <w:szCs w:val="21"/>
              </w:rPr>
            </w:pPr>
          </w:p>
        </w:tc>
        <w:tc>
          <w:tcPr>
            <w:tcW w:w="6237"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zCs w:val="21"/>
              </w:rPr>
              <w:t xml:space="preserve">是否发生了食品安全事故/召回         </w:t>
            </w:r>
          </w:p>
        </w:tc>
        <w:tc>
          <w:tcPr>
            <w:tcW w:w="851"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9B382C" w:rsidRPr="00755373" w:rsidRDefault="009B382C" w:rsidP="009B382C">
            <w:pPr>
              <w:rPr>
                <w:rFonts w:ascii="宋体" w:hAnsi="宋体"/>
                <w:color w:val="000000"/>
                <w:szCs w:val="21"/>
              </w:rPr>
            </w:pPr>
          </w:p>
        </w:tc>
        <w:tc>
          <w:tcPr>
            <w:tcW w:w="6237"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zCs w:val="21"/>
              </w:rPr>
              <w:t xml:space="preserve">是否有重大顾客投诉                  </w:t>
            </w:r>
          </w:p>
        </w:tc>
        <w:tc>
          <w:tcPr>
            <w:tcW w:w="851"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9B382C" w:rsidRPr="00755373" w:rsidRDefault="009B382C" w:rsidP="009B382C">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9B382C" w:rsidTr="009B382C">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9B382C" w:rsidRPr="00755373" w:rsidRDefault="009B382C" w:rsidP="009B382C">
            <w:pPr>
              <w:spacing w:line="360" w:lineRule="auto"/>
              <w:rPr>
                <w:rFonts w:ascii="宋体" w:hAnsi="宋体"/>
                <w:b/>
                <w:color w:val="000000"/>
                <w:szCs w:val="21"/>
              </w:rPr>
            </w:pPr>
            <w:r w:rsidRPr="00755373">
              <w:rPr>
                <w:rFonts w:ascii="宋体" w:hAnsi="宋体" w:hint="eastAsia"/>
                <w:b/>
                <w:color w:val="000000"/>
                <w:szCs w:val="21"/>
              </w:rPr>
              <w:t>食品安全管理体系宜重点关注</w:t>
            </w:r>
          </w:p>
          <w:p w:rsidR="009B382C" w:rsidRPr="00755373" w:rsidRDefault="009B382C" w:rsidP="009B382C">
            <w:pPr>
              <w:spacing w:line="360" w:lineRule="auto"/>
              <w:rPr>
                <w:rFonts w:ascii="宋体" w:hAnsi="宋体"/>
                <w:b/>
                <w:color w:val="000000"/>
                <w:szCs w:val="21"/>
              </w:rPr>
            </w:pPr>
          </w:p>
        </w:tc>
        <w:tc>
          <w:tcPr>
            <w:tcW w:w="7796" w:type="dxa"/>
            <w:gridSpan w:val="3"/>
            <w:shd w:val="clear" w:color="auto" w:fill="E6E0EC" w:themeFill="accent4" w:themeFillTint="32"/>
          </w:tcPr>
          <w:p w:rsidR="009B382C" w:rsidRPr="00755373" w:rsidRDefault="009B382C" w:rsidP="009B382C">
            <w:pPr>
              <w:spacing w:line="360" w:lineRule="auto"/>
              <w:rPr>
                <w:rFonts w:ascii="宋体"/>
                <w:b/>
                <w:color w:val="000000"/>
                <w:szCs w:val="21"/>
              </w:rPr>
            </w:pPr>
            <w:r w:rsidRPr="00755373">
              <w:rPr>
                <w:rFonts w:ascii="宋体" w:hAnsi="宋体" w:hint="eastAsia"/>
                <w:color w:val="000000"/>
                <w:spacing w:val="-10"/>
                <w:szCs w:val="21"/>
              </w:rPr>
              <w:t>□</w:t>
            </w:r>
            <w:r w:rsidRPr="00755373">
              <w:rPr>
                <w:rFonts w:ascii="宋体" w:hAnsi="宋体" w:hint="eastAsia"/>
                <w:b/>
                <w:color w:val="000000"/>
                <w:szCs w:val="21"/>
              </w:rPr>
              <w:t>设计、</w:t>
            </w:r>
            <w:r w:rsidRPr="00755373">
              <w:rPr>
                <w:rFonts w:ascii="宋体" w:hAnsi="宋体" w:hint="eastAsia"/>
                <w:color w:val="000000"/>
                <w:spacing w:val="-10"/>
                <w:szCs w:val="21"/>
              </w:rPr>
              <w:t>☑</w:t>
            </w:r>
            <w:r w:rsidRPr="00755373">
              <w:rPr>
                <w:rFonts w:ascii="宋体" w:hAnsi="宋体" w:hint="eastAsia"/>
                <w:b/>
                <w:color w:val="000000"/>
                <w:szCs w:val="21"/>
              </w:rPr>
              <w:t>关键生产</w:t>
            </w:r>
            <w:r w:rsidRPr="00755373">
              <w:rPr>
                <w:rFonts w:ascii="宋体" w:hAnsi="宋体"/>
                <w:b/>
                <w:color w:val="000000"/>
                <w:szCs w:val="21"/>
              </w:rPr>
              <w:t>/</w:t>
            </w:r>
            <w:r w:rsidRPr="00755373">
              <w:rPr>
                <w:rFonts w:ascii="宋体" w:hAnsi="宋体" w:hint="eastAsia"/>
                <w:b/>
                <w:color w:val="000000"/>
                <w:szCs w:val="21"/>
              </w:rPr>
              <w:t>服务、</w:t>
            </w:r>
            <w:r w:rsidRPr="00755373">
              <w:rPr>
                <w:rFonts w:ascii="宋体" w:hAnsi="宋体" w:hint="eastAsia"/>
                <w:color w:val="000000"/>
                <w:spacing w:val="-10"/>
                <w:szCs w:val="21"/>
              </w:rPr>
              <w:t>□</w:t>
            </w:r>
            <w:r w:rsidRPr="00755373">
              <w:rPr>
                <w:rFonts w:ascii="宋体" w:hAnsi="宋体" w:hint="eastAsia"/>
                <w:b/>
                <w:color w:val="000000"/>
                <w:szCs w:val="21"/>
              </w:rPr>
              <w:t>检验、</w:t>
            </w:r>
            <w:r w:rsidRPr="00755373">
              <w:rPr>
                <w:rFonts w:ascii="宋体" w:hAnsi="宋体" w:hint="eastAsia"/>
                <w:color w:val="000000"/>
                <w:spacing w:val="-10"/>
                <w:szCs w:val="21"/>
              </w:rPr>
              <w:t>☑</w:t>
            </w:r>
            <w:r w:rsidRPr="00755373">
              <w:rPr>
                <w:rFonts w:ascii="宋体" w:hAnsi="宋体" w:hint="eastAsia"/>
                <w:b/>
                <w:color w:val="000000"/>
                <w:szCs w:val="21"/>
              </w:rPr>
              <w:t xml:space="preserve">采购过程 </w:t>
            </w:r>
            <w:r w:rsidRPr="00755373">
              <w:rPr>
                <w:rFonts w:ascii="宋体" w:hAnsi="宋体" w:hint="eastAsia"/>
                <w:color w:val="000000"/>
                <w:spacing w:val="-10"/>
                <w:szCs w:val="21"/>
              </w:rPr>
              <w:t>☑</w:t>
            </w:r>
            <w:r w:rsidRPr="00755373">
              <w:rPr>
                <w:rFonts w:ascii="宋体" w:hAnsi="宋体" w:hint="eastAsia"/>
                <w:b/>
                <w:color w:val="000000"/>
                <w:szCs w:val="21"/>
              </w:rPr>
              <w:t>生产</w:t>
            </w:r>
            <w:r w:rsidRPr="00755373">
              <w:rPr>
                <w:rFonts w:ascii="宋体" w:hAnsi="宋体"/>
                <w:b/>
                <w:color w:val="000000"/>
                <w:szCs w:val="21"/>
              </w:rPr>
              <w:t>/</w:t>
            </w:r>
            <w:r w:rsidRPr="00755373">
              <w:rPr>
                <w:rFonts w:ascii="宋体" w:hAnsi="宋体" w:hint="eastAsia"/>
                <w:b/>
                <w:color w:val="000000"/>
                <w:szCs w:val="21"/>
              </w:rPr>
              <w:t>服务提供场所、</w:t>
            </w:r>
            <w:r w:rsidRPr="00755373">
              <w:rPr>
                <w:rFonts w:ascii="宋体" w:hAnsi="宋体" w:hint="eastAsia"/>
                <w:color w:val="000000"/>
                <w:spacing w:val="-10"/>
                <w:szCs w:val="21"/>
              </w:rPr>
              <w:t>☑</w:t>
            </w:r>
            <w:r w:rsidRPr="00755373">
              <w:rPr>
                <w:rFonts w:ascii="宋体" w:hAnsi="宋体" w:hint="eastAsia"/>
                <w:b/>
                <w:color w:val="000000"/>
                <w:szCs w:val="21"/>
              </w:rPr>
              <w:t>仓储</w:t>
            </w:r>
          </w:p>
          <w:p w:rsidR="009B382C" w:rsidRPr="00755373" w:rsidRDefault="009B382C" w:rsidP="009B382C">
            <w:pPr>
              <w:spacing w:line="360" w:lineRule="auto"/>
              <w:rPr>
                <w:rFonts w:ascii="宋体" w:hAnsi="宋体"/>
                <w:b/>
                <w:color w:val="000000"/>
                <w:szCs w:val="21"/>
              </w:rPr>
            </w:pPr>
            <w:r w:rsidRPr="00755373">
              <w:rPr>
                <w:rFonts w:ascii="宋体" w:hAnsi="宋体" w:hint="eastAsia"/>
                <w:b/>
                <w:color w:val="000000"/>
                <w:szCs w:val="21"/>
              </w:rPr>
              <w:t>其他：</w:t>
            </w:r>
            <w:r w:rsidRPr="00755373">
              <w:rPr>
                <w:rFonts w:ascii="宋体" w:hAnsi="宋体" w:hint="eastAsia"/>
                <w:color w:val="000000"/>
                <w:spacing w:val="-10"/>
                <w:szCs w:val="21"/>
              </w:rPr>
              <w:t>□</w:t>
            </w:r>
            <w:r w:rsidRPr="00755373">
              <w:rPr>
                <w:rFonts w:ascii="宋体" w:hAnsi="宋体" w:hint="eastAsia"/>
                <w:b/>
                <w:color w:val="000000"/>
                <w:szCs w:val="21"/>
              </w:rPr>
              <w:t>运输过程</w:t>
            </w:r>
          </w:p>
        </w:tc>
      </w:tr>
    </w:tbl>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r w:rsidR="00120F2D">
        <w:rPr>
          <w:rFonts w:ascii="宋体" w:hAnsi="宋体"/>
          <w:b/>
          <w:color w:val="000000"/>
          <w:spacing w:val="-2"/>
          <w:szCs w:val="21"/>
        </w:rPr>
        <w:t>OPRP</w:t>
      </w:r>
      <w:r w:rsidR="00120F2D">
        <w:rPr>
          <w:rFonts w:ascii="宋体" w:hAnsi="宋体" w:hint="eastAsia"/>
          <w:b/>
          <w:color w:val="000000"/>
          <w:spacing w:val="-2"/>
          <w:szCs w:val="21"/>
        </w:rPr>
        <w:t>计</w:t>
      </w:r>
      <w:r w:rsidR="00120F2D">
        <w:rPr>
          <w:rFonts w:ascii="宋体" w:hAnsi="宋体"/>
          <w:b/>
          <w:color w:val="000000"/>
          <w:spacing w:val="-2"/>
          <w:szCs w:val="21"/>
        </w:rPr>
        <w:t>划</w:t>
      </w:r>
    </w:p>
    <w:tbl>
      <w:tblPr>
        <w:tblpPr w:leftFromText="180" w:rightFromText="180" w:vertAnchor="text" w:horzAnchor="page" w:tblpX="925" w:tblpY="396"/>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2"/>
        <w:gridCol w:w="684"/>
        <w:gridCol w:w="848"/>
        <w:gridCol w:w="1701"/>
        <w:gridCol w:w="1011"/>
        <w:gridCol w:w="1165"/>
        <w:gridCol w:w="843"/>
        <w:gridCol w:w="525"/>
        <w:gridCol w:w="1101"/>
        <w:gridCol w:w="602"/>
        <w:gridCol w:w="808"/>
      </w:tblGrid>
      <w:tr w:rsidR="004724CD" w:rsidRPr="00120F2D" w:rsidTr="00BB33BC">
        <w:trPr>
          <w:tblHeader/>
        </w:trPr>
        <w:tc>
          <w:tcPr>
            <w:tcW w:w="762" w:type="dxa"/>
            <w:vMerge w:val="restart"/>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OPRP</w:t>
            </w:r>
          </w:p>
        </w:tc>
        <w:tc>
          <w:tcPr>
            <w:tcW w:w="1532" w:type="dxa"/>
            <w:gridSpan w:val="2"/>
            <w:vMerge w:val="restart"/>
            <w:vAlign w:val="center"/>
          </w:tcPr>
          <w:p w:rsidR="004724CD" w:rsidRPr="00120F2D" w:rsidRDefault="004724CD" w:rsidP="00BB33BC">
            <w:pPr>
              <w:snapToGrid w:val="0"/>
              <w:jc w:val="center"/>
              <w:rPr>
                <w:rFonts w:ascii="宋体" w:hAnsi="宋体"/>
                <w:w w:val="90"/>
                <w:szCs w:val="21"/>
              </w:rPr>
            </w:pPr>
            <w:proofErr w:type="gramStart"/>
            <w:r w:rsidRPr="00120F2D">
              <w:rPr>
                <w:rFonts w:ascii="宋体" w:hAnsi="宋体"/>
                <w:w w:val="90"/>
                <w:szCs w:val="21"/>
              </w:rPr>
              <w:t>显著危害</w:t>
            </w:r>
            <w:proofErr w:type="gramEnd"/>
          </w:p>
        </w:tc>
        <w:tc>
          <w:tcPr>
            <w:tcW w:w="1701" w:type="dxa"/>
            <w:vMerge w:val="restart"/>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行动准则</w:t>
            </w:r>
          </w:p>
        </w:tc>
        <w:tc>
          <w:tcPr>
            <w:tcW w:w="3544" w:type="dxa"/>
            <w:gridSpan w:val="4"/>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监控</w:t>
            </w:r>
          </w:p>
        </w:tc>
        <w:tc>
          <w:tcPr>
            <w:tcW w:w="1101" w:type="dxa"/>
            <w:vMerge w:val="restart"/>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纠正措施</w:t>
            </w:r>
          </w:p>
        </w:tc>
        <w:tc>
          <w:tcPr>
            <w:tcW w:w="602" w:type="dxa"/>
            <w:vMerge w:val="restart"/>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记录</w:t>
            </w:r>
          </w:p>
        </w:tc>
        <w:tc>
          <w:tcPr>
            <w:tcW w:w="808" w:type="dxa"/>
            <w:vMerge w:val="restart"/>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验证</w:t>
            </w:r>
          </w:p>
        </w:tc>
      </w:tr>
      <w:tr w:rsidR="004724CD" w:rsidRPr="00120F2D" w:rsidTr="00BB33BC">
        <w:trPr>
          <w:tblHeader/>
        </w:trPr>
        <w:tc>
          <w:tcPr>
            <w:tcW w:w="762" w:type="dxa"/>
            <w:vMerge/>
            <w:vAlign w:val="center"/>
          </w:tcPr>
          <w:p w:rsidR="004724CD" w:rsidRPr="00120F2D" w:rsidRDefault="004724CD" w:rsidP="00BB33BC">
            <w:pPr>
              <w:snapToGrid w:val="0"/>
              <w:jc w:val="center"/>
              <w:rPr>
                <w:rFonts w:ascii="宋体" w:hAnsi="宋体"/>
                <w:w w:val="90"/>
                <w:szCs w:val="21"/>
              </w:rPr>
            </w:pPr>
          </w:p>
        </w:tc>
        <w:tc>
          <w:tcPr>
            <w:tcW w:w="1532" w:type="dxa"/>
            <w:gridSpan w:val="2"/>
            <w:vMerge/>
          </w:tcPr>
          <w:p w:rsidR="004724CD" w:rsidRPr="00120F2D" w:rsidRDefault="004724CD" w:rsidP="00BB33BC">
            <w:pPr>
              <w:snapToGrid w:val="0"/>
              <w:rPr>
                <w:rFonts w:ascii="宋体" w:hAnsi="宋体"/>
                <w:w w:val="90"/>
                <w:szCs w:val="21"/>
              </w:rPr>
            </w:pPr>
          </w:p>
        </w:tc>
        <w:tc>
          <w:tcPr>
            <w:tcW w:w="1701" w:type="dxa"/>
            <w:vMerge/>
          </w:tcPr>
          <w:p w:rsidR="004724CD" w:rsidRPr="00120F2D" w:rsidRDefault="004724CD" w:rsidP="00BB33BC">
            <w:pPr>
              <w:snapToGrid w:val="0"/>
              <w:rPr>
                <w:rFonts w:ascii="宋体" w:hAnsi="宋体"/>
                <w:w w:val="90"/>
                <w:szCs w:val="21"/>
              </w:rPr>
            </w:pPr>
          </w:p>
        </w:tc>
        <w:tc>
          <w:tcPr>
            <w:tcW w:w="1011"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对象</w:t>
            </w:r>
          </w:p>
        </w:tc>
        <w:tc>
          <w:tcPr>
            <w:tcW w:w="1165"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方法</w:t>
            </w:r>
          </w:p>
        </w:tc>
        <w:tc>
          <w:tcPr>
            <w:tcW w:w="843"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频率</w:t>
            </w:r>
          </w:p>
        </w:tc>
        <w:tc>
          <w:tcPr>
            <w:tcW w:w="525"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人员</w:t>
            </w:r>
          </w:p>
        </w:tc>
        <w:tc>
          <w:tcPr>
            <w:tcW w:w="1101" w:type="dxa"/>
            <w:vMerge/>
          </w:tcPr>
          <w:p w:rsidR="004724CD" w:rsidRPr="00120F2D" w:rsidRDefault="004724CD" w:rsidP="00BB33BC">
            <w:pPr>
              <w:snapToGrid w:val="0"/>
              <w:rPr>
                <w:rFonts w:ascii="宋体" w:hAnsi="宋体"/>
                <w:w w:val="90"/>
                <w:szCs w:val="21"/>
              </w:rPr>
            </w:pPr>
          </w:p>
        </w:tc>
        <w:tc>
          <w:tcPr>
            <w:tcW w:w="602" w:type="dxa"/>
            <w:vMerge/>
          </w:tcPr>
          <w:p w:rsidR="004724CD" w:rsidRPr="00120F2D" w:rsidRDefault="004724CD" w:rsidP="00BB33BC">
            <w:pPr>
              <w:snapToGrid w:val="0"/>
              <w:rPr>
                <w:rFonts w:ascii="宋体" w:hAnsi="宋体"/>
                <w:w w:val="90"/>
                <w:szCs w:val="21"/>
              </w:rPr>
            </w:pPr>
          </w:p>
        </w:tc>
        <w:tc>
          <w:tcPr>
            <w:tcW w:w="808" w:type="dxa"/>
            <w:vMerge/>
            <w:vAlign w:val="center"/>
          </w:tcPr>
          <w:p w:rsidR="004724CD" w:rsidRPr="00120F2D" w:rsidRDefault="004724CD" w:rsidP="00BB33BC">
            <w:pPr>
              <w:snapToGrid w:val="0"/>
              <w:jc w:val="center"/>
              <w:rPr>
                <w:rFonts w:ascii="宋体" w:hAnsi="宋体"/>
                <w:w w:val="90"/>
                <w:szCs w:val="21"/>
              </w:rPr>
            </w:pPr>
          </w:p>
        </w:tc>
      </w:tr>
      <w:tr w:rsidR="004724CD" w:rsidRPr="00120F2D" w:rsidTr="00BB33BC">
        <w:trPr>
          <w:trHeight w:val="1624"/>
        </w:trPr>
        <w:tc>
          <w:tcPr>
            <w:tcW w:w="762"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原料验收</w:t>
            </w:r>
          </w:p>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OPRP</w:t>
            </w:r>
            <w:r w:rsidRPr="00120F2D">
              <w:rPr>
                <w:rFonts w:ascii="宋体" w:hAnsi="宋体"/>
                <w:w w:val="90"/>
                <w:szCs w:val="21"/>
              </w:rPr>
              <w:t>01</w:t>
            </w:r>
          </w:p>
        </w:tc>
        <w:tc>
          <w:tcPr>
            <w:tcW w:w="684"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水产品</w:t>
            </w:r>
          </w:p>
        </w:tc>
        <w:tc>
          <w:tcPr>
            <w:tcW w:w="848"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孔雀石绿、氯霉素</w:t>
            </w:r>
          </w:p>
        </w:tc>
        <w:tc>
          <w:tcPr>
            <w:tcW w:w="1701" w:type="dxa"/>
            <w:vAlign w:val="center"/>
          </w:tcPr>
          <w:p w:rsidR="004724CD" w:rsidRPr="00120F2D" w:rsidRDefault="004724CD" w:rsidP="00BB33BC">
            <w:pPr>
              <w:snapToGrid w:val="0"/>
              <w:jc w:val="center"/>
              <w:rPr>
                <w:rFonts w:ascii="宋体" w:hAnsi="宋体" w:cs="宋体"/>
                <w:w w:val="90"/>
                <w:szCs w:val="21"/>
              </w:rPr>
            </w:pPr>
            <w:r w:rsidRPr="00120F2D">
              <w:rPr>
                <w:rFonts w:ascii="宋体" w:hAnsi="宋体" w:cs="宋体" w:hint="eastAsia"/>
                <w:w w:val="90"/>
                <w:szCs w:val="21"/>
              </w:rPr>
              <w:t>感官检验：新鲜、活跃、无腐烂、无异味。</w:t>
            </w:r>
          </w:p>
          <w:p w:rsidR="004724CD" w:rsidRPr="00120F2D" w:rsidRDefault="004724CD" w:rsidP="00BB33BC">
            <w:pPr>
              <w:snapToGrid w:val="0"/>
              <w:jc w:val="center"/>
              <w:rPr>
                <w:rFonts w:ascii="宋体" w:hAnsi="宋体" w:cs="宋体"/>
                <w:w w:val="90"/>
                <w:szCs w:val="21"/>
              </w:rPr>
            </w:pPr>
          </w:p>
          <w:p w:rsidR="004724CD" w:rsidRPr="00120F2D" w:rsidRDefault="004724CD" w:rsidP="00BB33BC">
            <w:pPr>
              <w:snapToGrid w:val="0"/>
              <w:jc w:val="center"/>
              <w:rPr>
                <w:rFonts w:ascii="宋体" w:hAnsi="宋体" w:cs="宋体"/>
                <w:w w:val="90"/>
                <w:szCs w:val="21"/>
              </w:rPr>
            </w:pPr>
            <w:r w:rsidRPr="00120F2D">
              <w:rPr>
                <w:rFonts w:ascii="宋体" w:hAnsi="宋体" w:cs="宋体" w:hint="eastAsia"/>
                <w:w w:val="90"/>
                <w:szCs w:val="21"/>
              </w:rPr>
              <w:t>检测报告合格不得检出</w:t>
            </w:r>
          </w:p>
        </w:tc>
        <w:tc>
          <w:tcPr>
            <w:tcW w:w="1011"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供方检测报告</w:t>
            </w:r>
          </w:p>
        </w:tc>
        <w:tc>
          <w:tcPr>
            <w:tcW w:w="1165"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对供应商提供的合格检验报告或相关证明的验证和管理</w:t>
            </w:r>
          </w:p>
        </w:tc>
        <w:tc>
          <w:tcPr>
            <w:tcW w:w="843"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每年由供货方提供报告</w:t>
            </w:r>
          </w:p>
        </w:tc>
        <w:tc>
          <w:tcPr>
            <w:tcW w:w="525"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检验员</w:t>
            </w:r>
          </w:p>
        </w:tc>
        <w:tc>
          <w:tcPr>
            <w:tcW w:w="1101"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不能提供合格检验报告或相关证明的拒收</w:t>
            </w:r>
            <w:r w:rsidRPr="00120F2D">
              <w:rPr>
                <w:rFonts w:ascii="宋体" w:hAnsi="宋体" w:hint="eastAsia"/>
                <w:w w:val="90"/>
                <w:szCs w:val="21"/>
              </w:rPr>
              <w:t>；取消合格供方资格</w:t>
            </w:r>
          </w:p>
        </w:tc>
        <w:tc>
          <w:tcPr>
            <w:tcW w:w="602"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原材料收货记录</w:t>
            </w:r>
          </w:p>
        </w:tc>
        <w:tc>
          <w:tcPr>
            <w:tcW w:w="808"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每年审查检测报告、供应商评定记录、每天检查验收记录</w:t>
            </w:r>
          </w:p>
        </w:tc>
      </w:tr>
      <w:tr w:rsidR="004724CD" w:rsidRPr="00120F2D" w:rsidTr="00BB33BC">
        <w:trPr>
          <w:trHeight w:val="1498"/>
        </w:trPr>
        <w:tc>
          <w:tcPr>
            <w:tcW w:w="762"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冷藏保鲜OPRP2</w:t>
            </w:r>
          </w:p>
        </w:tc>
        <w:tc>
          <w:tcPr>
            <w:tcW w:w="684"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保鲜</w:t>
            </w:r>
          </w:p>
        </w:tc>
        <w:tc>
          <w:tcPr>
            <w:tcW w:w="848"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微生物</w:t>
            </w:r>
            <w:r w:rsidRPr="00120F2D">
              <w:rPr>
                <w:rFonts w:ascii="宋体" w:hAnsi="宋体"/>
                <w:w w:val="90"/>
                <w:szCs w:val="21"/>
              </w:rPr>
              <w:t>危害：</w:t>
            </w:r>
            <w:r w:rsidRPr="00120F2D">
              <w:rPr>
                <w:rFonts w:ascii="宋体" w:hAnsi="宋体" w:hint="eastAsia"/>
                <w:w w:val="90"/>
                <w:szCs w:val="21"/>
              </w:rPr>
              <w:t>有害微生物，致病菌。</w:t>
            </w:r>
          </w:p>
        </w:tc>
        <w:tc>
          <w:tcPr>
            <w:tcW w:w="1701"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冷藏温度0-</w:t>
            </w:r>
            <w:r w:rsidRPr="00120F2D">
              <w:rPr>
                <w:rFonts w:ascii="宋体" w:hAnsi="宋体"/>
                <w:w w:val="90"/>
                <w:szCs w:val="21"/>
              </w:rPr>
              <w:t>10</w:t>
            </w:r>
            <w:r w:rsidRPr="00120F2D">
              <w:rPr>
                <w:rFonts w:ascii="宋体" w:hAnsi="宋体" w:hint="eastAsia"/>
                <w:w w:val="90"/>
                <w:szCs w:val="21"/>
              </w:rPr>
              <w:t>℃</w:t>
            </w:r>
          </w:p>
        </w:tc>
        <w:tc>
          <w:tcPr>
            <w:tcW w:w="1011"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保鲜库内温度</w:t>
            </w:r>
          </w:p>
        </w:tc>
        <w:tc>
          <w:tcPr>
            <w:tcW w:w="1165" w:type="dxa"/>
            <w:vAlign w:val="center"/>
          </w:tcPr>
          <w:p w:rsidR="004724CD" w:rsidRPr="00120F2D" w:rsidRDefault="004724CD" w:rsidP="00BB33BC">
            <w:pPr>
              <w:snapToGrid w:val="0"/>
              <w:jc w:val="center"/>
              <w:rPr>
                <w:rFonts w:ascii="宋体" w:hAnsi="宋体"/>
                <w:w w:val="90"/>
                <w:szCs w:val="21"/>
              </w:rPr>
            </w:pPr>
            <w:r w:rsidRPr="00120F2D">
              <w:rPr>
                <w:rFonts w:ascii="宋体" w:hAnsi="宋体"/>
                <w:w w:val="90"/>
                <w:szCs w:val="21"/>
              </w:rPr>
              <w:t>仪表连续测控</w:t>
            </w:r>
          </w:p>
        </w:tc>
        <w:tc>
          <w:tcPr>
            <w:tcW w:w="843"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每天/次</w:t>
            </w:r>
          </w:p>
        </w:tc>
        <w:tc>
          <w:tcPr>
            <w:tcW w:w="525"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仓库</w:t>
            </w:r>
            <w:r w:rsidRPr="00120F2D">
              <w:rPr>
                <w:rFonts w:ascii="宋体" w:hAnsi="宋体"/>
                <w:w w:val="90"/>
                <w:szCs w:val="21"/>
              </w:rPr>
              <w:t>员工</w:t>
            </w:r>
          </w:p>
        </w:tc>
        <w:tc>
          <w:tcPr>
            <w:tcW w:w="1101" w:type="dxa"/>
            <w:vAlign w:val="center"/>
          </w:tcPr>
          <w:p w:rsidR="004724CD" w:rsidRPr="00120F2D" w:rsidRDefault="004724CD" w:rsidP="00BB33BC">
            <w:pPr>
              <w:snapToGrid w:val="0"/>
              <w:jc w:val="center"/>
              <w:rPr>
                <w:rFonts w:ascii="宋体" w:hAnsi="宋体"/>
                <w:w w:val="90"/>
                <w:szCs w:val="21"/>
              </w:rPr>
            </w:pPr>
            <w:proofErr w:type="gramStart"/>
            <w:r w:rsidRPr="00120F2D">
              <w:rPr>
                <w:rFonts w:ascii="宋体" w:hAnsi="宋体" w:hint="eastAsia"/>
                <w:w w:val="90"/>
                <w:szCs w:val="21"/>
              </w:rPr>
              <w:t>若库</w:t>
            </w:r>
            <w:r w:rsidRPr="00120F2D">
              <w:rPr>
                <w:rFonts w:ascii="宋体" w:hAnsi="宋体"/>
                <w:w w:val="90"/>
                <w:szCs w:val="21"/>
              </w:rPr>
              <w:t>温</w:t>
            </w:r>
            <w:proofErr w:type="gramEnd"/>
            <w:r w:rsidRPr="00120F2D">
              <w:rPr>
                <w:rFonts w:ascii="宋体" w:hAnsi="宋体"/>
                <w:w w:val="90"/>
                <w:szCs w:val="21"/>
              </w:rPr>
              <w:t>不够</w:t>
            </w:r>
            <w:r w:rsidRPr="00120F2D">
              <w:rPr>
                <w:rFonts w:ascii="宋体" w:hAnsi="宋体" w:hint="eastAsia"/>
                <w:w w:val="90"/>
                <w:szCs w:val="21"/>
              </w:rPr>
              <w:t>，对产品评估</w:t>
            </w:r>
            <w:r w:rsidRPr="00120F2D">
              <w:rPr>
                <w:rFonts w:ascii="宋体" w:hAnsi="宋体"/>
                <w:w w:val="90"/>
                <w:szCs w:val="21"/>
              </w:rPr>
              <w:t>，</w:t>
            </w:r>
            <w:r w:rsidRPr="00120F2D">
              <w:rPr>
                <w:rFonts w:ascii="宋体" w:hAnsi="宋体" w:hint="eastAsia"/>
                <w:w w:val="90"/>
                <w:szCs w:val="21"/>
              </w:rPr>
              <w:t>调至规定温度，或调至其他冷库</w:t>
            </w:r>
          </w:p>
        </w:tc>
        <w:tc>
          <w:tcPr>
            <w:tcW w:w="602"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保鲜温度登记</w:t>
            </w:r>
          </w:p>
        </w:tc>
        <w:tc>
          <w:tcPr>
            <w:tcW w:w="808" w:type="dxa"/>
            <w:vAlign w:val="center"/>
          </w:tcPr>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仪表每年监测</w:t>
            </w:r>
          </w:p>
          <w:p w:rsidR="004724CD" w:rsidRPr="00120F2D" w:rsidRDefault="004724CD" w:rsidP="00BB33BC">
            <w:pPr>
              <w:snapToGrid w:val="0"/>
              <w:jc w:val="center"/>
              <w:rPr>
                <w:rFonts w:ascii="宋体" w:hAnsi="宋体"/>
                <w:w w:val="90"/>
                <w:szCs w:val="21"/>
              </w:rPr>
            </w:pPr>
            <w:r w:rsidRPr="00120F2D">
              <w:rPr>
                <w:rFonts w:ascii="宋体" w:hAnsi="宋体" w:hint="eastAsia"/>
                <w:w w:val="90"/>
                <w:szCs w:val="21"/>
              </w:rPr>
              <w:t>温度记录</w:t>
            </w:r>
          </w:p>
        </w:tc>
      </w:tr>
    </w:tbl>
    <w:p w:rsidR="009C3423" w:rsidRPr="004724CD"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FD5953">
            <w:pPr>
              <w:spacing w:line="400" w:lineRule="exact"/>
              <w:rPr>
                <w:rFonts w:ascii="宋体" w:hAnsi="宋体"/>
                <w:b/>
                <w:color w:val="000000"/>
                <w:szCs w:val="21"/>
              </w:rPr>
            </w:pPr>
            <w:r w:rsidRPr="00E443BF">
              <w:rPr>
                <w:rFonts w:asciiTheme="minorEastAsia" w:eastAsiaTheme="minorEastAsia" w:hAnsiTheme="minorEastAsia"/>
                <w:szCs w:val="21"/>
              </w:rPr>
              <w:t>位于</w:t>
            </w:r>
            <w:r w:rsidRPr="00E443BF">
              <w:rPr>
                <w:rFonts w:asciiTheme="minorEastAsia" w:eastAsiaTheme="minorEastAsia" w:hAnsiTheme="minorEastAsia" w:hint="eastAsia"/>
                <w:szCs w:val="21"/>
              </w:rPr>
              <w:t>福</w:t>
            </w:r>
            <w:r w:rsidRPr="00E443BF">
              <w:rPr>
                <w:rFonts w:asciiTheme="minorEastAsia" w:eastAsiaTheme="minorEastAsia" w:hAnsiTheme="minorEastAsia"/>
                <w:szCs w:val="21"/>
              </w:rPr>
              <w:t>建省中国（福建）自由贸易试验区厦门片区渔港东路12-1018、1019厦门连港宏贸易有限公司</w:t>
            </w:r>
            <w:proofErr w:type="gramStart"/>
            <w:r w:rsidRPr="00E443BF">
              <w:rPr>
                <w:rFonts w:asciiTheme="minorEastAsia" w:eastAsiaTheme="minorEastAsia" w:hAnsiTheme="minorEastAsia" w:hint="eastAsia"/>
                <w:szCs w:val="21"/>
              </w:rPr>
              <w:t>分拣</w:t>
            </w:r>
            <w:r w:rsidRPr="00E443BF">
              <w:rPr>
                <w:rFonts w:asciiTheme="minorEastAsia" w:eastAsiaTheme="minorEastAsia" w:hAnsiTheme="minorEastAsia"/>
                <w:szCs w:val="21"/>
              </w:rPr>
              <w:t>区</w:t>
            </w:r>
            <w:proofErr w:type="gramEnd"/>
            <w:r w:rsidRPr="00E443BF">
              <w:rPr>
                <w:rFonts w:asciiTheme="minorEastAsia" w:eastAsiaTheme="minorEastAsia" w:hAnsiTheme="minorEastAsia" w:hint="eastAsia"/>
                <w:szCs w:val="21"/>
              </w:rPr>
              <w:t>的</w:t>
            </w:r>
            <w:r w:rsidRPr="00E443BF">
              <w:rPr>
                <w:rFonts w:asciiTheme="minorEastAsia" w:eastAsiaTheme="minorEastAsia" w:hAnsiTheme="minorEastAsia"/>
                <w:szCs w:val="21"/>
              </w:rPr>
              <w:t>农副产品（水产品）的销售</w:t>
            </w:r>
            <w:r w:rsidRPr="00E443BF">
              <w:rPr>
                <w:rFonts w:asciiTheme="minorEastAsia" w:eastAsiaTheme="minorEastAsia" w:hAnsiTheme="minorEastAsia" w:hint="eastAsia"/>
                <w:szCs w:val="21"/>
              </w:rPr>
              <w:t>。</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114425" cy="355390"/>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96320" cy="381506"/>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A12A3">
        <w:rPr>
          <w:rFonts w:ascii="宋体" w:hAnsi="宋体"/>
          <w:b/>
          <w:noProof/>
          <w:color w:val="000000"/>
          <w:szCs w:val="21"/>
        </w:rPr>
        <w:drawing>
          <wp:inline distT="0" distB="0" distL="0" distR="0">
            <wp:extent cx="952500" cy="65557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973942" cy="670331"/>
                    </a:xfrm>
                    <a:prstGeom prst="rect">
                      <a:avLst/>
                    </a:prstGeom>
                  </pic:spPr>
                </pic:pic>
              </a:graphicData>
            </a:graphic>
          </wp:inline>
        </w:drawing>
      </w:r>
      <w:r>
        <w:rPr>
          <w:rFonts w:ascii="宋体" w:hAnsi="宋体"/>
          <w:b/>
          <w:color w:val="000000"/>
          <w:szCs w:val="21"/>
        </w:rPr>
        <w:t xml:space="preserve">  </w:t>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FD5953">
        <w:rPr>
          <w:rFonts w:ascii="宋体" w:hAnsi="宋体"/>
          <w:b/>
          <w:color w:val="000000"/>
          <w:szCs w:val="21"/>
        </w:rPr>
        <w:t>8</w:t>
      </w:r>
      <w:r w:rsidR="00EE4659">
        <w:rPr>
          <w:rFonts w:ascii="宋体" w:hAnsi="宋体"/>
          <w:b/>
          <w:color w:val="000000"/>
          <w:szCs w:val="21"/>
        </w:rPr>
        <w:t>-</w:t>
      </w:r>
      <w:r w:rsidR="00FD5953">
        <w:rPr>
          <w:rFonts w:ascii="宋体" w:hAnsi="宋体"/>
          <w:b/>
          <w:color w:val="000000"/>
          <w:szCs w:val="21"/>
        </w:rPr>
        <w:t>05</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70B16" w:rsidTr="00096C98">
        <w:trPr>
          <w:trHeight w:val="1331"/>
        </w:trPr>
        <w:tc>
          <w:tcPr>
            <w:tcW w:w="948" w:type="dxa"/>
            <w:vAlign w:val="center"/>
          </w:tcPr>
          <w:p w:rsidR="00E70B16" w:rsidRDefault="00E70B16" w:rsidP="00084FB9">
            <w:r>
              <w:rPr>
                <w:rFonts w:hint="eastAsia"/>
              </w:rPr>
              <w:t>0</w:t>
            </w:r>
            <w:r w:rsidR="00084FB9">
              <w:t>1</w:t>
            </w:r>
          </w:p>
        </w:tc>
        <w:tc>
          <w:tcPr>
            <w:tcW w:w="5436" w:type="dxa"/>
            <w:gridSpan w:val="2"/>
            <w:vAlign w:val="center"/>
          </w:tcPr>
          <w:p w:rsidR="00E70B16" w:rsidRPr="00D24663" w:rsidRDefault="00E70B16" w:rsidP="0069103D">
            <w:pPr>
              <w:rPr>
                <w:rFonts w:eastAsiaTheme="minorEastAsia"/>
              </w:rPr>
            </w:pPr>
            <w:r>
              <w:rPr>
                <w:rFonts w:eastAsiaTheme="minorEastAsia" w:hint="eastAsia"/>
              </w:rPr>
              <w:t>现</w:t>
            </w:r>
            <w:r w:rsidR="0069103D">
              <w:rPr>
                <w:rFonts w:eastAsiaTheme="minorEastAsia"/>
              </w:rPr>
              <w:t>场</w:t>
            </w:r>
            <w:r w:rsidR="0069103D">
              <w:rPr>
                <w:rFonts w:eastAsiaTheme="minorEastAsia" w:hint="eastAsia"/>
              </w:rPr>
              <w:t>没</w:t>
            </w:r>
            <w:r w:rsidR="0069103D">
              <w:rPr>
                <w:rFonts w:eastAsiaTheme="minorEastAsia"/>
              </w:rPr>
              <w:t>有</w:t>
            </w:r>
            <w:r w:rsidR="0069103D">
              <w:rPr>
                <w:rFonts w:eastAsiaTheme="minorEastAsia" w:hint="eastAsia"/>
              </w:rPr>
              <w:t>分</w:t>
            </w:r>
            <w:r w:rsidR="0069103D">
              <w:rPr>
                <w:rFonts w:eastAsiaTheme="minorEastAsia"/>
              </w:rPr>
              <w:t>设</w:t>
            </w:r>
            <w:r w:rsidR="0069103D">
              <w:rPr>
                <w:rFonts w:eastAsiaTheme="minorEastAsia" w:hint="eastAsia"/>
              </w:rPr>
              <w:t>清</w:t>
            </w:r>
            <w:r w:rsidR="0069103D">
              <w:rPr>
                <w:rFonts w:eastAsiaTheme="minorEastAsia"/>
              </w:rPr>
              <w:t>洗</w:t>
            </w:r>
            <w:r w:rsidR="0069103D">
              <w:rPr>
                <w:rFonts w:eastAsiaTheme="minorEastAsia" w:hint="eastAsia"/>
              </w:rPr>
              <w:t>及</w:t>
            </w:r>
            <w:r>
              <w:rPr>
                <w:rFonts w:eastAsiaTheme="minorEastAsia"/>
              </w:rPr>
              <w:t>消毒</w:t>
            </w:r>
            <w:r w:rsidR="0069103D">
              <w:rPr>
                <w:rFonts w:eastAsiaTheme="minorEastAsia" w:hint="eastAsia"/>
              </w:rPr>
              <w:t>用</w:t>
            </w:r>
            <w:r>
              <w:rPr>
                <w:rFonts w:eastAsiaTheme="minorEastAsia"/>
              </w:rPr>
              <w:t>品专间，有乱</w:t>
            </w:r>
            <w:r>
              <w:rPr>
                <w:rFonts w:eastAsiaTheme="minorEastAsia" w:hint="eastAsia"/>
              </w:rPr>
              <w:t>摆</w:t>
            </w:r>
            <w:r>
              <w:rPr>
                <w:rFonts w:eastAsiaTheme="minorEastAsia"/>
              </w:rPr>
              <w:t>放现场</w:t>
            </w:r>
          </w:p>
        </w:tc>
        <w:tc>
          <w:tcPr>
            <w:tcW w:w="1677" w:type="dxa"/>
            <w:vAlign w:val="center"/>
          </w:tcPr>
          <w:p w:rsidR="00E70B16" w:rsidRPr="00EF7A67" w:rsidRDefault="00E70B16" w:rsidP="00E70B16">
            <w:r>
              <w:t xml:space="preserve"> ISO 22000</w:t>
            </w:r>
          </w:p>
        </w:tc>
        <w:tc>
          <w:tcPr>
            <w:tcW w:w="1133" w:type="dxa"/>
            <w:vAlign w:val="center"/>
          </w:tcPr>
          <w:p w:rsidR="00E70B16" w:rsidRPr="00D24663" w:rsidRDefault="00E70B16" w:rsidP="00E70B16">
            <w:r>
              <w:t>8</w:t>
            </w:r>
            <w:r>
              <w:rPr>
                <w:rFonts w:hint="eastAsia"/>
              </w:rPr>
              <w:t>.2</w:t>
            </w:r>
          </w:p>
        </w:tc>
        <w:tc>
          <w:tcPr>
            <w:tcW w:w="934" w:type="dxa"/>
            <w:vAlign w:val="center"/>
          </w:tcPr>
          <w:p w:rsidR="00E70B16" w:rsidRPr="00D24663" w:rsidRDefault="00E70B16" w:rsidP="00E70B16">
            <w:pPr>
              <w:jc w:val="center"/>
            </w:pPr>
            <w:r>
              <w:t>1</w:t>
            </w:r>
          </w:p>
        </w:tc>
      </w:tr>
      <w:tr w:rsidR="00E70B16">
        <w:tc>
          <w:tcPr>
            <w:tcW w:w="10128" w:type="dxa"/>
            <w:gridSpan w:val="6"/>
          </w:tcPr>
          <w:p w:rsidR="00E70B16" w:rsidRDefault="00E70B16" w:rsidP="00E70B16">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E70B16" w:rsidRDefault="00E70B16" w:rsidP="00E70B16">
            <w:r>
              <w:t xml:space="preserve">3 = </w:t>
            </w:r>
            <w:r>
              <w:rPr>
                <w:rFonts w:hint="eastAsia"/>
              </w:rPr>
              <w:t>严重问题，必须进行纠正并提供证据，验证合格后方可实施第二阶段现场审核</w:t>
            </w:r>
          </w:p>
        </w:tc>
      </w:tr>
      <w:tr w:rsidR="00E70B16">
        <w:tc>
          <w:tcPr>
            <w:tcW w:w="4736" w:type="dxa"/>
            <w:gridSpan w:val="2"/>
          </w:tcPr>
          <w:p w:rsidR="00E70B16" w:rsidRDefault="00E70B16" w:rsidP="00E70B16">
            <w:r>
              <w:rPr>
                <w:rFonts w:hint="eastAsia"/>
              </w:rPr>
              <w:t>审核组长：</w:t>
            </w:r>
            <w:r>
              <w:rPr>
                <w:rFonts w:hint="eastAsia"/>
              </w:rPr>
              <w:t xml:space="preserve"> </w:t>
            </w:r>
            <w:r>
              <w:rPr>
                <w:rFonts w:hint="eastAsia"/>
                <w:noProof/>
              </w:rPr>
              <w:drawing>
                <wp:inline distT="0" distB="0" distL="0" distR="0" wp14:anchorId="61AFCE7C" wp14:editId="30916422">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E70B16" w:rsidRDefault="00E70B16" w:rsidP="00E70B16">
            <w:r>
              <w:rPr>
                <w:rFonts w:hint="eastAsia"/>
              </w:rPr>
              <w:t>日期：</w:t>
            </w:r>
            <w:r>
              <w:rPr>
                <w:rFonts w:hint="eastAsia"/>
              </w:rPr>
              <w:t xml:space="preserve">   </w:t>
            </w:r>
            <w:r>
              <w:t>2021</w:t>
            </w:r>
            <w:r>
              <w:t>年</w:t>
            </w:r>
            <w:r>
              <w:t>08</w:t>
            </w:r>
            <w:r>
              <w:rPr>
                <w:rFonts w:hint="eastAsia"/>
              </w:rPr>
              <w:t>月</w:t>
            </w:r>
            <w:r>
              <w:rPr>
                <w:rFonts w:hint="eastAsia"/>
              </w:rPr>
              <w:t xml:space="preserve"> </w:t>
            </w:r>
            <w:r>
              <w:t>5</w:t>
            </w:r>
            <w:r>
              <w:rPr>
                <w:rFonts w:hint="eastAsia"/>
              </w:rPr>
              <w:t>日</w:t>
            </w:r>
          </w:p>
        </w:tc>
        <w:tc>
          <w:tcPr>
            <w:tcW w:w="5392" w:type="dxa"/>
            <w:gridSpan w:val="4"/>
          </w:tcPr>
          <w:p w:rsidR="00E70B16" w:rsidRDefault="00E70B16" w:rsidP="00E70B16">
            <w:r>
              <w:rPr>
                <w:rFonts w:hint="eastAsia"/>
              </w:rPr>
              <w:t>受审核方代表</w:t>
            </w:r>
            <w:r>
              <w:rPr>
                <w:rFonts w:hint="eastAsia"/>
              </w:rPr>
              <w:t xml:space="preserve"> </w:t>
            </w:r>
            <w:r>
              <w:rPr>
                <w:rFonts w:hint="eastAsia"/>
              </w:rPr>
              <w:t>：肖</w:t>
            </w:r>
            <w:r>
              <w:t>慧婷</w:t>
            </w:r>
            <w:r>
              <w:t xml:space="preserve"> </w:t>
            </w:r>
          </w:p>
          <w:p w:rsidR="00E70B16" w:rsidRPr="000218B3" w:rsidRDefault="00E70B16" w:rsidP="00E70B16"/>
          <w:p w:rsidR="00E70B16" w:rsidRDefault="00E70B16" w:rsidP="00E70B16">
            <w:r>
              <w:rPr>
                <w:rFonts w:hint="eastAsia"/>
              </w:rPr>
              <w:t>日期：</w:t>
            </w:r>
            <w:r>
              <w:rPr>
                <w:rFonts w:hint="eastAsia"/>
              </w:rPr>
              <w:t>202</w:t>
            </w:r>
            <w:r>
              <w:t>1</w:t>
            </w:r>
            <w:r>
              <w:rPr>
                <w:rFonts w:hint="eastAsia"/>
              </w:rPr>
              <w:t>年</w:t>
            </w:r>
            <w:r>
              <w:rPr>
                <w:rFonts w:hint="eastAsia"/>
              </w:rPr>
              <w:t xml:space="preserve">  </w:t>
            </w:r>
            <w:r>
              <w:t>08</w:t>
            </w:r>
            <w:r>
              <w:rPr>
                <w:rFonts w:hint="eastAsia"/>
              </w:rPr>
              <w:t xml:space="preserve"> </w:t>
            </w:r>
            <w:r>
              <w:rPr>
                <w:rFonts w:hint="eastAsia"/>
              </w:rPr>
              <w:t>月</w:t>
            </w:r>
            <w:r>
              <w:rPr>
                <w:rFonts w:hint="eastAsia"/>
              </w:rPr>
              <w:t>05</w:t>
            </w:r>
            <w:r>
              <w:rPr>
                <w:rFonts w:hint="eastAsia"/>
              </w:rPr>
              <w:t>日</w:t>
            </w:r>
          </w:p>
        </w:tc>
      </w:tr>
      <w:tr w:rsidR="00E70B16">
        <w:trPr>
          <w:trHeight w:val="795"/>
        </w:trPr>
        <w:tc>
          <w:tcPr>
            <w:tcW w:w="10128" w:type="dxa"/>
            <w:gridSpan w:val="6"/>
          </w:tcPr>
          <w:p w:rsidR="00E70B16" w:rsidRDefault="00E70B16" w:rsidP="00E70B16">
            <w:r>
              <w:rPr>
                <w:rFonts w:hint="eastAsia"/>
              </w:rPr>
              <w:t>对一阶段现场审核严重问题整改结果的验证结论：</w:t>
            </w:r>
          </w:p>
          <w:p w:rsidR="00E70B16" w:rsidRDefault="00E70B16" w:rsidP="00E70B16">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E70B16" w:rsidRDefault="00E70B16" w:rsidP="00E70B16"/>
        </w:tc>
      </w:tr>
      <w:tr w:rsidR="00E70B16">
        <w:trPr>
          <w:trHeight w:val="855"/>
        </w:trPr>
        <w:tc>
          <w:tcPr>
            <w:tcW w:w="10128" w:type="dxa"/>
            <w:gridSpan w:val="6"/>
          </w:tcPr>
          <w:p w:rsidR="00E70B16" w:rsidRDefault="00E70B16" w:rsidP="00E70B16">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E70B16" w:rsidRDefault="00E70B16" w:rsidP="00E70B16"/>
          <w:p w:rsidR="00E70B16" w:rsidRDefault="00E70B16" w:rsidP="00E70B16">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70B16">
        <w:tc>
          <w:tcPr>
            <w:tcW w:w="10128" w:type="dxa"/>
            <w:gridSpan w:val="6"/>
          </w:tcPr>
          <w:p w:rsidR="00E70B16" w:rsidRDefault="00E70B16" w:rsidP="00E70B16">
            <w:r>
              <w:rPr>
                <w:rFonts w:hint="eastAsia"/>
              </w:rPr>
              <w:t>备注：</w:t>
            </w:r>
          </w:p>
          <w:p w:rsidR="00E70B16" w:rsidRDefault="00E70B16" w:rsidP="00E70B16"/>
          <w:p w:rsidR="00E70B16" w:rsidRDefault="00E70B16" w:rsidP="00E70B16"/>
        </w:tc>
      </w:tr>
    </w:tbl>
    <w:p w:rsidR="00E03D29" w:rsidRDefault="00E03D29">
      <w:pPr>
        <w:snapToGrid w:val="0"/>
        <w:spacing w:line="400" w:lineRule="exact"/>
        <w:rPr>
          <w:rFonts w:ascii="宋体"/>
          <w:b/>
          <w:color w:val="000000"/>
          <w:szCs w:val="21"/>
        </w:rPr>
      </w:pPr>
    </w:p>
    <w:sectPr w:rsidR="00E03D29">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C9" w:rsidRDefault="00CF78C9">
      <w:r>
        <w:separator/>
      </w:r>
    </w:p>
  </w:endnote>
  <w:endnote w:type="continuationSeparator" w:id="0">
    <w:p w:rsidR="00CF78C9" w:rsidRDefault="00C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C9" w:rsidRDefault="00CF78C9">
      <w:r>
        <w:separator/>
      </w:r>
    </w:p>
  </w:footnote>
  <w:footnote w:type="continuationSeparator" w:id="0">
    <w:p w:rsidR="00CF78C9" w:rsidRDefault="00CF7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C3C" w:rsidRDefault="00D33C3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3C3C" w:rsidRDefault="00D33C3C">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D33C3C" w:rsidRDefault="00D33C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D33C3C" w:rsidRDefault="00D33C3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D33C3C" w:rsidRDefault="00D33C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D33C3C" w:rsidRDefault="00D33C3C"/>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D33C3C" w:rsidRDefault="00D33C3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27E6"/>
    <w:rsid w:val="000155A2"/>
    <w:rsid w:val="0001791B"/>
    <w:rsid w:val="000218B3"/>
    <w:rsid w:val="00022E39"/>
    <w:rsid w:val="00023F40"/>
    <w:rsid w:val="000246FB"/>
    <w:rsid w:val="0002561B"/>
    <w:rsid w:val="00033E0B"/>
    <w:rsid w:val="00035289"/>
    <w:rsid w:val="00036909"/>
    <w:rsid w:val="00052914"/>
    <w:rsid w:val="00054E26"/>
    <w:rsid w:val="000579B1"/>
    <w:rsid w:val="00060842"/>
    <w:rsid w:val="00065B15"/>
    <w:rsid w:val="00071E7A"/>
    <w:rsid w:val="00072E01"/>
    <w:rsid w:val="00075507"/>
    <w:rsid w:val="00075596"/>
    <w:rsid w:val="00082DCC"/>
    <w:rsid w:val="00084370"/>
    <w:rsid w:val="00084FB9"/>
    <w:rsid w:val="000936F1"/>
    <w:rsid w:val="00094152"/>
    <w:rsid w:val="00094B0E"/>
    <w:rsid w:val="00096C98"/>
    <w:rsid w:val="000A193B"/>
    <w:rsid w:val="000A3715"/>
    <w:rsid w:val="000A583A"/>
    <w:rsid w:val="000B1456"/>
    <w:rsid w:val="000B24D5"/>
    <w:rsid w:val="000B4E19"/>
    <w:rsid w:val="000B6AD9"/>
    <w:rsid w:val="000B739F"/>
    <w:rsid w:val="000C398A"/>
    <w:rsid w:val="000C5A14"/>
    <w:rsid w:val="000D1251"/>
    <w:rsid w:val="000D20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20F2D"/>
    <w:rsid w:val="00134BFD"/>
    <w:rsid w:val="00140F7D"/>
    <w:rsid w:val="00146C97"/>
    <w:rsid w:val="00151E39"/>
    <w:rsid w:val="00162C55"/>
    <w:rsid w:val="0017487E"/>
    <w:rsid w:val="00174D86"/>
    <w:rsid w:val="001851A3"/>
    <w:rsid w:val="00193EB5"/>
    <w:rsid w:val="001A1FA1"/>
    <w:rsid w:val="001A28AB"/>
    <w:rsid w:val="001B1411"/>
    <w:rsid w:val="001B2618"/>
    <w:rsid w:val="001B324F"/>
    <w:rsid w:val="001B3B76"/>
    <w:rsid w:val="001B50BF"/>
    <w:rsid w:val="001B7FFE"/>
    <w:rsid w:val="001E4094"/>
    <w:rsid w:val="00203188"/>
    <w:rsid w:val="00204371"/>
    <w:rsid w:val="0020526D"/>
    <w:rsid w:val="00211FEE"/>
    <w:rsid w:val="002161EE"/>
    <w:rsid w:val="00217A0D"/>
    <w:rsid w:val="002238A1"/>
    <w:rsid w:val="00231860"/>
    <w:rsid w:val="00232BB6"/>
    <w:rsid w:val="0024143C"/>
    <w:rsid w:val="002539F6"/>
    <w:rsid w:val="0025405C"/>
    <w:rsid w:val="00254092"/>
    <w:rsid w:val="002540A6"/>
    <w:rsid w:val="0025771B"/>
    <w:rsid w:val="00264768"/>
    <w:rsid w:val="002653FF"/>
    <w:rsid w:val="0027112F"/>
    <w:rsid w:val="00275538"/>
    <w:rsid w:val="002923E6"/>
    <w:rsid w:val="00293070"/>
    <w:rsid w:val="00296A5E"/>
    <w:rsid w:val="00297521"/>
    <w:rsid w:val="002A12A3"/>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300B58"/>
    <w:rsid w:val="00301034"/>
    <w:rsid w:val="0030175F"/>
    <w:rsid w:val="003104B8"/>
    <w:rsid w:val="00311A55"/>
    <w:rsid w:val="00312905"/>
    <w:rsid w:val="00317543"/>
    <w:rsid w:val="00322B3D"/>
    <w:rsid w:val="00322CD1"/>
    <w:rsid w:val="00324E31"/>
    <w:rsid w:val="00325180"/>
    <w:rsid w:val="003343F0"/>
    <w:rsid w:val="00344FC9"/>
    <w:rsid w:val="00346C0A"/>
    <w:rsid w:val="00352319"/>
    <w:rsid w:val="003523FE"/>
    <w:rsid w:val="00354EF2"/>
    <w:rsid w:val="0035551E"/>
    <w:rsid w:val="003563AD"/>
    <w:rsid w:val="0035696F"/>
    <w:rsid w:val="00361447"/>
    <w:rsid w:val="003628E9"/>
    <w:rsid w:val="003666CA"/>
    <w:rsid w:val="0037381A"/>
    <w:rsid w:val="00380109"/>
    <w:rsid w:val="00386B81"/>
    <w:rsid w:val="00390700"/>
    <w:rsid w:val="00390D41"/>
    <w:rsid w:val="00392C35"/>
    <w:rsid w:val="003938BB"/>
    <w:rsid w:val="00396917"/>
    <w:rsid w:val="003A2367"/>
    <w:rsid w:val="003A6B61"/>
    <w:rsid w:val="003B01F8"/>
    <w:rsid w:val="003B2A3A"/>
    <w:rsid w:val="003B2E58"/>
    <w:rsid w:val="003C1801"/>
    <w:rsid w:val="003C292D"/>
    <w:rsid w:val="003C5889"/>
    <w:rsid w:val="003C5FFF"/>
    <w:rsid w:val="003D335B"/>
    <w:rsid w:val="003D4AFE"/>
    <w:rsid w:val="003D4EA9"/>
    <w:rsid w:val="003D6EA3"/>
    <w:rsid w:val="003E223D"/>
    <w:rsid w:val="003E2AE6"/>
    <w:rsid w:val="003E442B"/>
    <w:rsid w:val="003E58DC"/>
    <w:rsid w:val="003F1872"/>
    <w:rsid w:val="003F43F4"/>
    <w:rsid w:val="00406FE3"/>
    <w:rsid w:val="004131D8"/>
    <w:rsid w:val="00416D71"/>
    <w:rsid w:val="004217EE"/>
    <w:rsid w:val="004239C4"/>
    <w:rsid w:val="00426359"/>
    <w:rsid w:val="0043050D"/>
    <w:rsid w:val="0043150A"/>
    <w:rsid w:val="00431AEC"/>
    <w:rsid w:val="004338AA"/>
    <w:rsid w:val="004378A0"/>
    <w:rsid w:val="0044736D"/>
    <w:rsid w:val="00447A5D"/>
    <w:rsid w:val="00447C8F"/>
    <w:rsid w:val="00451CD3"/>
    <w:rsid w:val="00454CE2"/>
    <w:rsid w:val="00455916"/>
    <w:rsid w:val="00466AE6"/>
    <w:rsid w:val="00466B4C"/>
    <w:rsid w:val="004724CD"/>
    <w:rsid w:val="00481B76"/>
    <w:rsid w:val="00484195"/>
    <w:rsid w:val="00486ADF"/>
    <w:rsid w:val="004A0CBF"/>
    <w:rsid w:val="004A4446"/>
    <w:rsid w:val="004B429E"/>
    <w:rsid w:val="004B53A6"/>
    <w:rsid w:val="004C2690"/>
    <w:rsid w:val="004C6AC0"/>
    <w:rsid w:val="004C7E4E"/>
    <w:rsid w:val="004E3CDA"/>
    <w:rsid w:val="004E4C39"/>
    <w:rsid w:val="004F0754"/>
    <w:rsid w:val="004F251A"/>
    <w:rsid w:val="004F2C4E"/>
    <w:rsid w:val="004F592B"/>
    <w:rsid w:val="00506453"/>
    <w:rsid w:val="005119F2"/>
    <w:rsid w:val="005140DC"/>
    <w:rsid w:val="005162F6"/>
    <w:rsid w:val="005202C1"/>
    <w:rsid w:val="00524FEE"/>
    <w:rsid w:val="00531DCD"/>
    <w:rsid w:val="0053718B"/>
    <w:rsid w:val="00540C1E"/>
    <w:rsid w:val="005411DC"/>
    <w:rsid w:val="00545882"/>
    <w:rsid w:val="0054770A"/>
    <w:rsid w:val="00554C9F"/>
    <w:rsid w:val="005556CE"/>
    <w:rsid w:val="00567BD9"/>
    <w:rsid w:val="005721E1"/>
    <w:rsid w:val="00573F4A"/>
    <w:rsid w:val="00574027"/>
    <w:rsid w:val="005756E5"/>
    <w:rsid w:val="00575967"/>
    <w:rsid w:val="00577AF9"/>
    <w:rsid w:val="00577E0D"/>
    <w:rsid w:val="00586C21"/>
    <w:rsid w:val="00591C3A"/>
    <w:rsid w:val="005942AD"/>
    <w:rsid w:val="005A5027"/>
    <w:rsid w:val="005B7E55"/>
    <w:rsid w:val="005D06B7"/>
    <w:rsid w:val="005D137D"/>
    <w:rsid w:val="005E2BD4"/>
    <w:rsid w:val="005E3FC5"/>
    <w:rsid w:val="006029C4"/>
    <w:rsid w:val="00603A10"/>
    <w:rsid w:val="00607097"/>
    <w:rsid w:val="00612823"/>
    <w:rsid w:val="0062104D"/>
    <w:rsid w:val="00623AC0"/>
    <w:rsid w:val="006251C4"/>
    <w:rsid w:val="006279E1"/>
    <w:rsid w:val="006349CA"/>
    <w:rsid w:val="006423A3"/>
    <w:rsid w:val="006472FA"/>
    <w:rsid w:val="00664BE5"/>
    <w:rsid w:val="00665161"/>
    <w:rsid w:val="006657D1"/>
    <w:rsid w:val="0067169B"/>
    <w:rsid w:val="00674673"/>
    <w:rsid w:val="00677DC8"/>
    <w:rsid w:val="0069103D"/>
    <w:rsid w:val="00691CCE"/>
    <w:rsid w:val="0069335A"/>
    <w:rsid w:val="006A36B5"/>
    <w:rsid w:val="006A48FF"/>
    <w:rsid w:val="006A4E6D"/>
    <w:rsid w:val="006A64BB"/>
    <w:rsid w:val="006A7B46"/>
    <w:rsid w:val="006B5A3A"/>
    <w:rsid w:val="006B6D34"/>
    <w:rsid w:val="006C1D4A"/>
    <w:rsid w:val="006D1FAF"/>
    <w:rsid w:val="006D3CCC"/>
    <w:rsid w:val="006E34EB"/>
    <w:rsid w:val="006F7AD0"/>
    <w:rsid w:val="00722C26"/>
    <w:rsid w:val="0073694F"/>
    <w:rsid w:val="007370C2"/>
    <w:rsid w:val="00740B92"/>
    <w:rsid w:val="00742F6A"/>
    <w:rsid w:val="00743C2A"/>
    <w:rsid w:val="00743D2B"/>
    <w:rsid w:val="00747F8A"/>
    <w:rsid w:val="00752894"/>
    <w:rsid w:val="00755373"/>
    <w:rsid w:val="00761423"/>
    <w:rsid w:val="00761557"/>
    <w:rsid w:val="00763C75"/>
    <w:rsid w:val="00764F78"/>
    <w:rsid w:val="00767600"/>
    <w:rsid w:val="00773B6E"/>
    <w:rsid w:val="00780EB6"/>
    <w:rsid w:val="0078148C"/>
    <w:rsid w:val="00787653"/>
    <w:rsid w:val="00787883"/>
    <w:rsid w:val="007908DD"/>
    <w:rsid w:val="00790F4E"/>
    <w:rsid w:val="00793226"/>
    <w:rsid w:val="0079482C"/>
    <w:rsid w:val="007A52BA"/>
    <w:rsid w:val="007A7587"/>
    <w:rsid w:val="007B0C8F"/>
    <w:rsid w:val="007B12F5"/>
    <w:rsid w:val="007B1330"/>
    <w:rsid w:val="007B3971"/>
    <w:rsid w:val="007B78A2"/>
    <w:rsid w:val="007C187D"/>
    <w:rsid w:val="007C3610"/>
    <w:rsid w:val="007D1A1A"/>
    <w:rsid w:val="007D5C94"/>
    <w:rsid w:val="007D703E"/>
    <w:rsid w:val="007E1FCD"/>
    <w:rsid w:val="007E200E"/>
    <w:rsid w:val="007E5D70"/>
    <w:rsid w:val="007F06CB"/>
    <w:rsid w:val="007F1B90"/>
    <w:rsid w:val="008129CB"/>
    <w:rsid w:val="00815A6B"/>
    <w:rsid w:val="008168B5"/>
    <w:rsid w:val="0082292E"/>
    <w:rsid w:val="00823250"/>
    <w:rsid w:val="00823E32"/>
    <w:rsid w:val="00824220"/>
    <w:rsid w:val="008243A2"/>
    <w:rsid w:val="00825B44"/>
    <w:rsid w:val="00833A01"/>
    <w:rsid w:val="00836B38"/>
    <w:rsid w:val="00840245"/>
    <w:rsid w:val="0084330F"/>
    <w:rsid w:val="00871B00"/>
    <w:rsid w:val="008738F9"/>
    <w:rsid w:val="00873DAF"/>
    <w:rsid w:val="00874538"/>
    <w:rsid w:val="00881506"/>
    <w:rsid w:val="00882260"/>
    <w:rsid w:val="0089273E"/>
    <w:rsid w:val="00896557"/>
    <w:rsid w:val="008A30A1"/>
    <w:rsid w:val="008A4A33"/>
    <w:rsid w:val="008A50E2"/>
    <w:rsid w:val="008C2E1A"/>
    <w:rsid w:val="008D28DC"/>
    <w:rsid w:val="008D35A6"/>
    <w:rsid w:val="008D3CCE"/>
    <w:rsid w:val="008E2213"/>
    <w:rsid w:val="008E44CA"/>
    <w:rsid w:val="008F216C"/>
    <w:rsid w:val="008F2E6A"/>
    <w:rsid w:val="008F59A4"/>
    <w:rsid w:val="00900313"/>
    <w:rsid w:val="009270FB"/>
    <w:rsid w:val="00931B2C"/>
    <w:rsid w:val="009322A5"/>
    <w:rsid w:val="00933D2D"/>
    <w:rsid w:val="009365E1"/>
    <w:rsid w:val="00936C30"/>
    <w:rsid w:val="009416FE"/>
    <w:rsid w:val="00946E0E"/>
    <w:rsid w:val="00950AD5"/>
    <w:rsid w:val="00950F46"/>
    <w:rsid w:val="00952BFC"/>
    <w:rsid w:val="00960CEA"/>
    <w:rsid w:val="00966C26"/>
    <w:rsid w:val="009677FC"/>
    <w:rsid w:val="00974613"/>
    <w:rsid w:val="00975F58"/>
    <w:rsid w:val="009766CD"/>
    <w:rsid w:val="00976781"/>
    <w:rsid w:val="009807BC"/>
    <w:rsid w:val="00982E73"/>
    <w:rsid w:val="00990908"/>
    <w:rsid w:val="009939EF"/>
    <w:rsid w:val="009A08F5"/>
    <w:rsid w:val="009B382C"/>
    <w:rsid w:val="009C3423"/>
    <w:rsid w:val="009D09B6"/>
    <w:rsid w:val="009D0CE6"/>
    <w:rsid w:val="009F16F4"/>
    <w:rsid w:val="009F5822"/>
    <w:rsid w:val="009F5BD7"/>
    <w:rsid w:val="009F6447"/>
    <w:rsid w:val="00A011FC"/>
    <w:rsid w:val="00A01EF0"/>
    <w:rsid w:val="00A07E0B"/>
    <w:rsid w:val="00A13E87"/>
    <w:rsid w:val="00A16515"/>
    <w:rsid w:val="00A220C7"/>
    <w:rsid w:val="00A258AB"/>
    <w:rsid w:val="00A317FE"/>
    <w:rsid w:val="00A34270"/>
    <w:rsid w:val="00A35AD2"/>
    <w:rsid w:val="00A448E7"/>
    <w:rsid w:val="00A45A99"/>
    <w:rsid w:val="00A45F1F"/>
    <w:rsid w:val="00A57188"/>
    <w:rsid w:val="00A61D5F"/>
    <w:rsid w:val="00A6313C"/>
    <w:rsid w:val="00A65A26"/>
    <w:rsid w:val="00A6661B"/>
    <w:rsid w:val="00A66F07"/>
    <w:rsid w:val="00A7219D"/>
    <w:rsid w:val="00A762CB"/>
    <w:rsid w:val="00A816D4"/>
    <w:rsid w:val="00A86665"/>
    <w:rsid w:val="00A94FCB"/>
    <w:rsid w:val="00A9527A"/>
    <w:rsid w:val="00A95A4B"/>
    <w:rsid w:val="00AA0934"/>
    <w:rsid w:val="00AA4518"/>
    <w:rsid w:val="00AB23A7"/>
    <w:rsid w:val="00AB45B7"/>
    <w:rsid w:val="00AC0359"/>
    <w:rsid w:val="00AC6C57"/>
    <w:rsid w:val="00AD0CB9"/>
    <w:rsid w:val="00AD1764"/>
    <w:rsid w:val="00AD3360"/>
    <w:rsid w:val="00AD6646"/>
    <w:rsid w:val="00AE20C3"/>
    <w:rsid w:val="00AF08F5"/>
    <w:rsid w:val="00B019A4"/>
    <w:rsid w:val="00B107F8"/>
    <w:rsid w:val="00B11227"/>
    <w:rsid w:val="00B146AD"/>
    <w:rsid w:val="00B32A20"/>
    <w:rsid w:val="00B3418D"/>
    <w:rsid w:val="00B34317"/>
    <w:rsid w:val="00B367EA"/>
    <w:rsid w:val="00B45ECB"/>
    <w:rsid w:val="00B476FF"/>
    <w:rsid w:val="00B52382"/>
    <w:rsid w:val="00B5754B"/>
    <w:rsid w:val="00B63B25"/>
    <w:rsid w:val="00B64821"/>
    <w:rsid w:val="00B66887"/>
    <w:rsid w:val="00B66893"/>
    <w:rsid w:val="00B702FE"/>
    <w:rsid w:val="00B738A0"/>
    <w:rsid w:val="00B75FC6"/>
    <w:rsid w:val="00B8325F"/>
    <w:rsid w:val="00B851F2"/>
    <w:rsid w:val="00B87151"/>
    <w:rsid w:val="00B936F7"/>
    <w:rsid w:val="00B960E4"/>
    <w:rsid w:val="00B96B18"/>
    <w:rsid w:val="00BA15BB"/>
    <w:rsid w:val="00BA5D01"/>
    <w:rsid w:val="00BA62CF"/>
    <w:rsid w:val="00BA67D5"/>
    <w:rsid w:val="00BB0FC7"/>
    <w:rsid w:val="00BB115E"/>
    <w:rsid w:val="00BB570F"/>
    <w:rsid w:val="00BB5FD2"/>
    <w:rsid w:val="00BC3A01"/>
    <w:rsid w:val="00BC3C1B"/>
    <w:rsid w:val="00BC656B"/>
    <w:rsid w:val="00BC6990"/>
    <w:rsid w:val="00BC76F9"/>
    <w:rsid w:val="00BD0349"/>
    <w:rsid w:val="00BD0DB0"/>
    <w:rsid w:val="00BE60FD"/>
    <w:rsid w:val="00BE6C95"/>
    <w:rsid w:val="00BF28E2"/>
    <w:rsid w:val="00C01972"/>
    <w:rsid w:val="00C05807"/>
    <w:rsid w:val="00C146A8"/>
    <w:rsid w:val="00C15684"/>
    <w:rsid w:val="00C15CDA"/>
    <w:rsid w:val="00C20987"/>
    <w:rsid w:val="00C226D1"/>
    <w:rsid w:val="00C339FC"/>
    <w:rsid w:val="00C37355"/>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B0CE7"/>
    <w:rsid w:val="00CC3666"/>
    <w:rsid w:val="00CC4BC6"/>
    <w:rsid w:val="00CC511E"/>
    <w:rsid w:val="00CC53CC"/>
    <w:rsid w:val="00CC5C6F"/>
    <w:rsid w:val="00CC5D3D"/>
    <w:rsid w:val="00CC6C4B"/>
    <w:rsid w:val="00CC7F51"/>
    <w:rsid w:val="00CD5A00"/>
    <w:rsid w:val="00CF4A1F"/>
    <w:rsid w:val="00CF693F"/>
    <w:rsid w:val="00CF7756"/>
    <w:rsid w:val="00CF78C9"/>
    <w:rsid w:val="00D02147"/>
    <w:rsid w:val="00D1718E"/>
    <w:rsid w:val="00D24663"/>
    <w:rsid w:val="00D27414"/>
    <w:rsid w:val="00D31637"/>
    <w:rsid w:val="00D33C3C"/>
    <w:rsid w:val="00D3772E"/>
    <w:rsid w:val="00D40953"/>
    <w:rsid w:val="00D41B88"/>
    <w:rsid w:val="00D463A8"/>
    <w:rsid w:val="00D6061E"/>
    <w:rsid w:val="00D627C0"/>
    <w:rsid w:val="00D7745B"/>
    <w:rsid w:val="00D82BEF"/>
    <w:rsid w:val="00D87EBD"/>
    <w:rsid w:val="00D94994"/>
    <w:rsid w:val="00DA6A93"/>
    <w:rsid w:val="00DB2FD2"/>
    <w:rsid w:val="00DC1E0B"/>
    <w:rsid w:val="00DC3BD3"/>
    <w:rsid w:val="00DC420F"/>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073B7"/>
    <w:rsid w:val="00E11C6E"/>
    <w:rsid w:val="00E15F2B"/>
    <w:rsid w:val="00E2521C"/>
    <w:rsid w:val="00E33027"/>
    <w:rsid w:val="00E4239B"/>
    <w:rsid w:val="00E62A15"/>
    <w:rsid w:val="00E64542"/>
    <w:rsid w:val="00E70B16"/>
    <w:rsid w:val="00E721DE"/>
    <w:rsid w:val="00E758C8"/>
    <w:rsid w:val="00E77A2E"/>
    <w:rsid w:val="00E837C5"/>
    <w:rsid w:val="00E8551A"/>
    <w:rsid w:val="00E85D7D"/>
    <w:rsid w:val="00E87670"/>
    <w:rsid w:val="00E9304C"/>
    <w:rsid w:val="00EA0E43"/>
    <w:rsid w:val="00EA1ADC"/>
    <w:rsid w:val="00EA5E27"/>
    <w:rsid w:val="00EA7DBB"/>
    <w:rsid w:val="00EC1E70"/>
    <w:rsid w:val="00EC3AC2"/>
    <w:rsid w:val="00EC51CA"/>
    <w:rsid w:val="00EC5AF6"/>
    <w:rsid w:val="00EC5D2D"/>
    <w:rsid w:val="00ED48A1"/>
    <w:rsid w:val="00ED57D2"/>
    <w:rsid w:val="00EE0412"/>
    <w:rsid w:val="00EE10DE"/>
    <w:rsid w:val="00EE4659"/>
    <w:rsid w:val="00EE5187"/>
    <w:rsid w:val="00EE71CB"/>
    <w:rsid w:val="00EF1786"/>
    <w:rsid w:val="00EF7A67"/>
    <w:rsid w:val="00EF7D0C"/>
    <w:rsid w:val="00EF7D13"/>
    <w:rsid w:val="00F055B8"/>
    <w:rsid w:val="00F05B24"/>
    <w:rsid w:val="00F07780"/>
    <w:rsid w:val="00F1291F"/>
    <w:rsid w:val="00F14F18"/>
    <w:rsid w:val="00F16E06"/>
    <w:rsid w:val="00F24428"/>
    <w:rsid w:val="00F27289"/>
    <w:rsid w:val="00F301FF"/>
    <w:rsid w:val="00F33D93"/>
    <w:rsid w:val="00F3556B"/>
    <w:rsid w:val="00F53F9B"/>
    <w:rsid w:val="00F573E3"/>
    <w:rsid w:val="00F57EB8"/>
    <w:rsid w:val="00F62212"/>
    <w:rsid w:val="00F6234D"/>
    <w:rsid w:val="00F651EB"/>
    <w:rsid w:val="00F769D3"/>
    <w:rsid w:val="00F777D1"/>
    <w:rsid w:val="00F8515F"/>
    <w:rsid w:val="00F949D8"/>
    <w:rsid w:val="00F9713E"/>
    <w:rsid w:val="00FA3157"/>
    <w:rsid w:val="00FB086A"/>
    <w:rsid w:val="00FB2C63"/>
    <w:rsid w:val="00FB7F57"/>
    <w:rsid w:val="00FC6A40"/>
    <w:rsid w:val="00FD00FC"/>
    <w:rsid w:val="00FD5953"/>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1DD064"/>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F68AD-ACB1-4B38-8B5F-2E7CA44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1014</Words>
  <Characters>5786</Characters>
  <Application>Microsoft Office Word</Application>
  <DocSecurity>0</DocSecurity>
  <Lines>48</Lines>
  <Paragraphs>13</Paragraphs>
  <ScaleCrop>false</ScaleCrop>
  <Company>微软中国</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221</cp:revision>
  <dcterms:created xsi:type="dcterms:W3CDTF">2021-01-25T12:21:00Z</dcterms:created>
  <dcterms:modified xsi:type="dcterms:W3CDTF">2021-08-12T08:00:00Z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