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04" w:rsidRDefault="009B1796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9B1796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 w:rsidR="00DD6C19">
        <w:rPr>
          <w:b/>
          <w:sz w:val="22"/>
          <w:szCs w:val="22"/>
        </w:rPr>
        <w:t xml:space="preserve"> </w:t>
      </w:r>
      <w:r w:rsidR="00DD6C19">
        <w:rPr>
          <w:rFonts w:cs="宋体" w:hint="eastAsia"/>
          <w:b/>
          <w:szCs w:val="21"/>
        </w:rPr>
        <w:t>☑</w:t>
      </w:r>
      <w:r w:rsidR="00DD6C19">
        <w:rPr>
          <w:rFonts w:hint="eastAsia"/>
          <w:b/>
          <w:sz w:val="22"/>
          <w:szCs w:val="22"/>
        </w:rPr>
        <w:t>FSMS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756"/>
        <w:gridCol w:w="774"/>
        <w:gridCol w:w="1290"/>
        <w:gridCol w:w="1505"/>
        <w:gridCol w:w="1720"/>
        <w:gridCol w:w="1379"/>
      </w:tblGrid>
      <w:tr w:rsidR="0070074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9B17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9B17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厦门春秋果蔬商贸有限公司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9B179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9B179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9B179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FI-2</w:t>
            </w:r>
            <w:bookmarkEnd w:id="5"/>
          </w:p>
        </w:tc>
      </w:tr>
      <w:tr w:rsidR="0070074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9B17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DD6C1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</w:t>
            </w:r>
            <w:r>
              <w:rPr>
                <w:b/>
                <w:sz w:val="20"/>
              </w:rPr>
              <w:t>柏臣</w:t>
            </w:r>
          </w:p>
        </w:tc>
        <w:tc>
          <w:tcPr>
            <w:tcW w:w="1290" w:type="dxa"/>
            <w:vAlign w:val="center"/>
          </w:tcPr>
          <w:p w:rsidR="00AE4B04" w:rsidRDefault="009B17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DD6C1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FI-2</w:t>
            </w:r>
          </w:p>
        </w:tc>
        <w:tc>
          <w:tcPr>
            <w:tcW w:w="1720" w:type="dxa"/>
            <w:vAlign w:val="center"/>
          </w:tcPr>
          <w:p w:rsidR="00AE4B04" w:rsidRDefault="009B17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0B60CE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</w:t>
            </w:r>
            <w:r>
              <w:rPr>
                <w:b/>
                <w:sz w:val="20"/>
              </w:rPr>
              <w:t>络</w:t>
            </w:r>
          </w:p>
        </w:tc>
      </w:tr>
      <w:tr w:rsidR="00700746" w:rsidTr="00DD6C19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9B17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9B179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56" w:type="dxa"/>
            <w:vAlign w:val="center"/>
          </w:tcPr>
          <w:p w:rsidR="00AE4B04" w:rsidRDefault="00B2313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DD6C19" w:rsidRDefault="00DD6C19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/>
                <w:noProof/>
                <w:sz w:val="28"/>
                <w:szCs w:val="28"/>
              </w:rPr>
              <w:drawing>
                <wp:inline distT="0" distB="0" distL="0" distR="0">
                  <wp:extent cx="800100" cy="55071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微信图片_2021011614183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603" cy="556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6C19" w:rsidRPr="00DD6C19" w:rsidRDefault="00DD6C19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AE4B04" w:rsidRDefault="00B231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B231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B231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B231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B231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00746" w:rsidTr="00DD6C19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B231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9B17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756" w:type="dxa"/>
            <w:vAlign w:val="center"/>
          </w:tcPr>
          <w:p w:rsidR="00AE4B04" w:rsidRDefault="00B231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74" w:type="dxa"/>
            <w:vAlign w:val="center"/>
          </w:tcPr>
          <w:p w:rsidR="00AE4B04" w:rsidRDefault="00B231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B231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B231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B231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B231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D6C19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D6C19" w:rsidRDefault="00DD6C19" w:rsidP="00DD6C1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D6C19" w:rsidRDefault="00DD6C19" w:rsidP="00DD6C1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DD6C19" w:rsidRDefault="00DD6C19" w:rsidP="00DD6C1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:rsidR="00DD6C19" w:rsidRDefault="00DD6C19" w:rsidP="00DD6C1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采购——索证</w:t>
            </w:r>
          </w:p>
          <w:p w:rsidR="00DD6C19" w:rsidRDefault="00DD6C19" w:rsidP="00DD6C19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运输——车辆卫生、运输时间</w:t>
            </w:r>
          </w:p>
        </w:tc>
      </w:tr>
      <w:tr w:rsidR="00DD6C19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D6C19" w:rsidRDefault="00DD6C19" w:rsidP="00DD6C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D6C19" w:rsidRDefault="00DD6C19" w:rsidP="00DD6C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D6C19" w:rsidRDefault="00DD6C19" w:rsidP="00DD6C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DD6C19" w:rsidRDefault="00DD6C19" w:rsidP="00DD6C19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DD6C19" w:rsidRDefault="00DD6C19" w:rsidP="00DD6C19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DD6C19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D6C19" w:rsidRDefault="00DD6C19" w:rsidP="00DD6C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DD6C19" w:rsidRDefault="00DD6C19" w:rsidP="00DD6C1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DD6C19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D6C19" w:rsidRPr="009F3B11" w:rsidRDefault="00DD6C19" w:rsidP="00DD6C19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F3B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DD6C19" w:rsidRPr="009F3B11" w:rsidRDefault="00DD6C19" w:rsidP="00DD6C1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F3B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重要的食品安全危害：农药残留、重金属、黄曲霉毒素B1、金属异物、兽药残留等</w:t>
            </w:r>
          </w:p>
        </w:tc>
      </w:tr>
      <w:tr w:rsidR="00DD6C1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D6C19" w:rsidRPr="009F3B11" w:rsidRDefault="00DD6C19" w:rsidP="00DD6C19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F3B1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DD6C19" w:rsidRPr="00C1067B" w:rsidRDefault="00DD6C19" w:rsidP="00DD6C19">
            <w:pPr>
              <w:snapToGrid w:val="0"/>
              <w:rPr>
                <w:rFonts w:asciiTheme="minorEastAsia" w:eastAsiaTheme="minorEastAsia" w:hAnsiTheme="minorEastAsia"/>
                <w:b/>
                <w:w w:val="90"/>
                <w:sz w:val="21"/>
                <w:szCs w:val="21"/>
              </w:rPr>
            </w:pPr>
            <w:r w:rsidRPr="00C1067B">
              <w:rPr>
                <w:rFonts w:asciiTheme="minorEastAsia" w:eastAsiaTheme="minorEastAsia" w:hAnsiTheme="minorEastAsia" w:hint="eastAsia"/>
                <w:b/>
                <w:w w:val="90"/>
                <w:sz w:val="21"/>
                <w:szCs w:val="21"/>
              </w:rPr>
              <w:t xml:space="preserve">执行相关的行业标准如：GB 2763-2019《食品安全国家标准 食品中农药最大残留限量》、GB 2760《食品安全国家标准 食品添加剂使用标准》、GB 5009.3《 食品安全国家标准 食品中水分的测定》、DB14/T 1602-2018《苹果冷藏库管理规范》、NY/T 1395-2007《香蕉包装、贮存与运输技术规程》、GB/T DB21/T 2913-2018《大樱桃贮藏技术规程》、GB 2762-2017《 食品安全国家标准 食品中污染物限量》、DB13/T 2562-2017《 </w:t>
            </w:r>
            <w:r w:rsidRPr="00C1067B">
              <w:rPr>
                <w:rFonts w:asciiTheme="minorEastAsia" w:eastAsiaTheme="minorEastAsia" w:hAnsiTheme="minorEastAsia"/>
                <w:b/>
                <w:w w:val="90"/>
                <w:sz w:val="21"/>
                <w:szCs w:val="21"/>
              </w:rPr>
              <w:t>蔬菜配送服务规范</w:t>
            </w:r>
            <w:r w:rsidRPr="00C1067B">
              <w:rPr>
                <w:rFonts w:asciiTheme="minorEastAsia" w:eastAsiaTheme="minorEastAsia" w:hAnsiTheme="minorEastAsia" w:hint="eastAsia"/>
                <w:b/>
                <w:w w:val="90"/>
                <w:sz w:val="21"/>
                <w:szCs w:val="21"/>
              </w:rPr>
              <w:t>》、GB 4806.7-2016《食品安全国家标准 食品接触用塑料材料及制品》、GB 9683-1988 《复合食品包装袋卫生标准》等，详细见清单。</w:t>
            </w:r>
          </w:p>
          <w:p w:rsidR="00DD6C19" w:rsidRPr="00C1067B" w:rsidRDefault="00DD6C19" w:rsidP="00DD6C19">
            <w:pPr>
              <w:snapToGrid w:val="0"/>
              <w:rPr>
                <w:rFonts w:asciiTheme="minorEastAsia" w:eastAsiaTheme="minorEastAsia" w:hAnsiTheme="minorEastAsia" w:hint="eastAsia"/>
                <w:b/>
                <w:w w:val="90"/>
                <w:sz w:val="21"/>
                <w:szCs w:val="21"/>
              </w:rPr>
            </w:pPr>
            <w:bookmarkStart w:id="6" w:name="_GoBack"/>
            <w:bookmarkEnd w:id="6"/>
          </w:p>
          <w:p w:rsidR="00DD6C19" w:rsidRPr="00C1067B" w:rsidRDefault="00DD6C19" w:rsidP="00DD6C1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DD6C19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D6C19" w:rsidRPr="009F3B11" w:rsidRDefault="00DD6C19" w:rsidP="00DD6C19">
            <w:pPr>
              <w:snapToGrid w:val="0"/>
              <w:spacing w:line="280" w:lineRule="exact"/>
              <w:jc w:val="left"/>
              <w:rPr>
                <w:sz w:val="14"/>
                <w:szCs w:val="14"/>
              </w:rPr>
            </w:pPr>
            <w:r w:rsidRPr="009F3B11">
              <w:rPr>
                <w:rFonts w:hint="eastAsia"/>
                <w:sz w:val="20"/>
              </w:rPr>
              <w:lastRenderedPageBreak/>
              <w:t>检验和试验项目及要求</w:t>
            </w:r>
            <w:r w:rsidRPr="009F3B11">
              <w:rPr>
                <w:sz w:val="20"/>
              </w:rPr>
              <w:t>(</w:t>
            </w:r>
            <w:r w:rsidRPr="009F3B11">
              <w:rPr>
                <w:rFonts w:hint="eastAsia"/>
                <w:sz w:val="20"/>
              </w:rPr>
              <w:t>如有型式试验要求</w:t>
            </w:r>
            <w:r w:rsidRPr="009F3B11">
              <w:rPr>
                <w:sz w:val="20"/>
              </w:rPr>
              <w:t>,</w:t>
            </w:r>
            <w:r w:rsidRPr="009F3B11">
              <w:rPr>
                <w:rFonts w:hint="eastAsia"/>
                <w:sz w:val="20"/>
              </w:rPr>
              <w:t>要进行说明</w:t>
            </w:r>
            <w:r w:rsidRPr="009F3B11">
              <w:rPr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DD6C19" w:rsidRPr="009F3B11" w:rsidRDefault="00DD6C19" w:rsidP="00DD6C19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9F3B11">
              <w:rPr>
                <w:rFonts w:hint="eastAsia"/>
                <w:sz w:val="20"/>
              </w:rPr>
              <w:t>自检项目：感官、包装完好</w:t>
            </w:r>
          </w:p>
          <w:p w:rsidR="00DD6C19" w:rsidRPr="009F3B11" w:rsidRDefault="00DD6C19" w:rsidP="00DD6C19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9F3B11">
              <w:rPr>
                <w:rFonts w:hint="eastAsia"/>
                <w:sz w:val="20"/>
              </w:rPr>
              <w:t>检验项目：粮食：农残、重金属、黄曲霉毒素（送检或验证第三方检测报告）、</w:t>
            </w:r>
          </w:p>
          <w:p w:rsidR="00DD6C19" w:rsidRPr="009F3B11" w:rsidRDefault="00DD6C19" w:rsidP="00DD6C19">
            <w:pPr>
              <w:snapToGrid w:val="0"/>
              <w:spacing w:line="280" w:lineRule="exact"/>
              <w:ind w:firstLineChars="500" w:firstLine="1000"/>
              <w:jc w:val="left"/>
              <w:rPr>
                <w:sz w:val="20"/>
              </w:rPr>
            </w:pPr>
            <w:r w:rsidRPr="009F3B11">
              <w:rPr>
                <w:rFonts w:hint="eastAsia"/>
                <w:sz w:val="20"/>
              </w:rPr>
              <w:t>植物油：酸价、过氧化值等</w:t>
            </w:r>
          </w:p>
          <w:p w:rsidR="00DD6C19" w:rsidRPr="009F3B11" w:rsidRDefault="00DD6C19" w:rsidP="00DD6C19">
            <w:pPr>
              <w:snapToGrid w:val="0"/>
              <w:spacing w:line="280" w:lineRule="exact"/>
              <w:ind w:firstLineChars="500" w:firstLine="1000"/>
              <w:jc w:val="left"/>
              <w:rPr>
                <w:sz w:val="20"/>
              </w:rPr>
            </w:pPr>
            <w:r w:rsidRPr="009F3B11">
              <w:rPr>
                <w:rFonts w:hint="eastAsia"/>
                <w:sz w:val="20"/>
              </w:rPr>
              <w:t>调味品：重金属、有害微生物等</w:t>
            </w:r>
          </w:p>
          <w:p w:rsidR="00DD6C19" w:rsidRPr="009F3B11" w:rsidRDefault="00DD6C19" w:rsidP="00DD6C19">
            <w:pPr>
              <w:snapToGrid w:val="0"/>
              <w:spacing w:line="280" w:lineRule="exact"/>
              <w:ind w:firstLineChars="500" w:firstLine="1000"/>
              <w:jc w:val="left"/>
              <w:rPr>
                <w:sz w:val="20"/>
              </w:rPr>
            </w:pPr>
            <w:r w:rsidRPr="009F3B11">
              <w:rPr>
                <w:rFonts w:hint="eastAsia"/>
                <w:sz w:val="20"/>
              </w:rPr>
              <w:t>畜禽肉类：动物检疫合格证明、肉品品质检验合格证明</w:t>
            </w:r>
          </w:p>
          <w:p w:rsidR="00DD6C19" w:rsidRPr="009F3B11" w:rsidRDefault="00DD6C19" w:rsidP="00DD6C19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9F3B11">
              <w:rPr>
                <w:rFonts w:hint="eastAsia"/>
                <w:sz w:val="20"/>
              </w:rPr>
              <w:t>型式检验：粮食：正常情况下，连续生产三年；</w:t>
            </w:r>
          </w:p>
          <w:p w:rsidR="00DD6C19" w:rsidRPr="009F3B11" w:rsidRDefault="00DD6C19" w:rsidP="00DD6C19">
            <w:pPr>
              <w:snapToGrid w:val="0"/>
              <w:spacing w:line="280" w:lineRule="exact"/>
              <w:jc w:val="center"/>
              <w:rPr>
                <w:sz w:val="20"/>
              </w:rPr>
            </w:pPr>
            <w:r w:rsidRPr="009F3B11">
              <w:rPr>
                <w:rFonts w:hint="eastAsia"/>
                <w:sz w:val="20"/>
              </w:rPr>
              <w:t>植物油：正常情况下，连续生产一年；</w:t>
            </w:r>
          </w:p>
        </w:tc>
      </w:tr>
      <w:tr w:rsidR="00DD6C19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D6C19" w:rsidRDefault="00DD6C19" w:rsidP="00DD6C1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DD6C19" w:rsidRDefault="00DD6C19" w:rsidP="00DD6C1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B2313B">
      <w:pPr>
        <w:snapToGrid w:val="0"/>
        <w:rPr>
          <w:rFonts w:ascii="宋体"/>
          <w:b/>
          <w:sz w:val="22"/>
          <w:szCs w:val="22"/>
        </w:rPr>
      </w:pPr>
    </w:p>
    <w:p w:rsidR="00AE4B04" w:rsidRDefault="009B179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9F3B11">
        <w:rPr>
          <w:rFonts w:ascii="宋体" w:hint="eastAsia"/>
          <w:b/>
          <w:sz w:val="18"/>
          <w:szCs w:val="18"/>
        </w:rPr>
        <w:t>邝</w:t>
      </w:r>
      <w:r w:rsidR="009F3B11">
        <w:rPr>
          <w:rFonts w:ascii="宋体"/>
          <w:b/>
          <w:sz w:val="18"/>
          <w:szCs w:val="18"/>
        </w:rPr>
        <w:t>柏臣</w:t>
      </w:r>
      <w:r>
        <w:rPr>
          <w:rFonts w:ascii="宋体" w:hint="eastAsia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9F3B11">
        <w:rPr>
          <w:b/>
          <w:sz w:val="18"/>
          <w:szCs w:val="18"/>
        </w:rPr>
        <w:t>2021.8.</w:t>
      </w:r>
      <w:r w:rsidR="000B60CE">
        <w:rPr>
          <w:b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9F3B11">
        <w:rPr>
          <w:rFonts w:ascii="宋体" w:hint="eastAsia"/>
          <w:b/>
          <w:sz w:val="18"/>
          <w:szCs w:val="18"/>
        </w:rPr>
        <w:t>邝</w:t>
      </w:r>
      <w:r w:rsidR="009F3B11">
        <w:rPr>
          <w:rFonts w:ascii="宋体"/>
          <w:b/>
          <w:sz w:val="18"/>
          <w:szCs w:val="18"/>
        </w:rPr>
        <w:t>柏</w:t>
      </w:r>
      <w:r w:rsidR="009F3B11">
        <w:rPr>
          <w:rFonts w:ascii="宋体" w:hint="eastAsia"/>
          <w:b/>
          <w:sz w:val="18"/>
          <w:szCs w:val="18"/>
        </w:rPr>
        <w:t>臣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9F3B11">
        <w:rPr>
          <w:rFonts w:hint="eastAsia"/>
          <w:b/>
          <w:sz w:val="18"/>
          <w:szCs w:val="18"/>
        </w:rPr>
        <w:t>2021.8.</w:t>
      </w:r>
      <w:r w:rsidR="000B60CE">
        <w:rPr>
          <w:b/>
          <w:sz w:val="18"/>
          <w:szCs w:val="18"/>
        </w:rPr>
        <w:t>1</w:t>
      </w:r>
    </w:p>
    <w:p w:rsidR="00AE4B04" w:rsidRPr="009F3B11" w:rsidRDefault="00B2313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9B179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13B" w:rsidRDefault="00B2313B">
      <w:r>
        <w:separator/>
      </w:r>
    </w:p>
  </w:endnote>
  <w:endnote w:type="continuationSeparator" w:id="0">
    <w:p w:rsidR="00B2313B" w:rsidRDefault="00B2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13B" w:rsidRDefault="00B2313B">
      <w:r>
        <w:separator/>
      </w:r>
    </w:p>
  </w:footnote>
  <w:footnote w:type="continuationSeparator" w:id="0">
    <w:p w:rsidR="00B2313B" w:rsidRDefault="00B23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00F" w:rsidRPr="00390345" w:rsidRDefault="00B2313B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9B1796" w:rsidRPr="00390345">
      <w:rPr>
        <w:rStyle w:val="CharChar1"/>
        <w:rFonts w:hint="default"/>
      </w:rPr>
      <w:t>北京国标联合认证有限公司</w:t>
    </w:r>
    <w:r w:rsidR="009B1796" w:rsidRPr="00390345">
      <w:rPr>
        <w:rStyle w:val="CharChar1"/>
        <w:rFonts w:hint="default"/>
      </w:rPr>
      <w:tab/>
    </w:r>
    <w:r w:rsidR="009B1796" w:rsidRPr="00390345">
      <w:rPr>
        <w:rStyle w:val="CharChar1"/>
        <w:rFonts w:hint="default"/>
      </w:rPr>
      <w:tab/>
    </w:r>
    <w:r w:rsidR="009B1796">
      <w:rPr>
        <w:rStyle w:val="CharChar1"/>
        <w:rFonts w:hint="default"/>
      </w:rPr>
      <w:tab/>
    </w:r>
  </w:p>
  <w:p w:rsidR="0092500F" w:rsidRDefault="00B2313B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9B1796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1796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B2313B">
    <w:pPr>
      <w:pStyle w:val="a5"/>
    </w:pPr>
  </w:p>
  <w:p w:rsidR="00AE4B04" w:rsidRDefault="00B2313B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00746"/>
    <w:rsid w:val="000B60CE"/>
    <w:rsid w:val="00700746"/>
    <w:rsid w:val="009B1796"/>
    <w:rsid w:val="009F3B11"/>
    <w:rsid w:val="00B2313B"/>
    <w:rsid w:val="00C1067B"/>
    <w:rsid w:val="00DD6C19"/>
    <w:rsid w:val="00EA6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4294915"/>
  <w15:docId w15:val="{081BFD02-0BBA-4FD4-BBC2-3CC4C8F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FB0A-6AE6-4595-9789-7C76BC4B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133</Words>
  <Characters>762</Characters>
  <Application>Microsoft Office Word</Application>
  <DocSecurity>0</DocSecurity>
  <Lines>6</Lines>
  <Paragraphs>1</Paragraphs>
  <ScaleCrop>false</ScaleCrop>
  <Company>微软中国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dcterms:created xsi:type="dcterms:W3CDTF">2015-06-17T11:40:00Z</dcterms:created>
  <dcterms:modified xsi:type="dcterms:W3CDTF">2021-08-10T02:55:00Z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