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C6" w:rsidRDefault="005263C6" w:rsidP="00BD3D7C">
      <w:pPr>
        <w:snapToGrid w:val="0"/>
        <w:spacing w:afterLines="30"/>
        <w:jc w:val="center"/>
        <w:rPr>
          <w:rFonts w:ascii="楷体" w:eastAsia="楷体" w:hAnsi="楷体"/>
          <w:b/>
          <w:color w:val="000000" w:themeColor="text1"/>
          <w:sz w:val="84"/>
          <w:szCs w:val="84"/>
        </w:rPr>
      </w:pPr>
    </w:p>
    <w:p w:rsidR="005263C6" w:rsidRDefault="00B1218D" w:rsidP="00BD3D7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5263C6" w:rsidRDefault="005263C6" w:rsidP="00BD3D7C">
      <w:pPr>
        <w:snapToGrid w:val="0"/>
        <w:spacing w:afterLines="30"/>
        <w:jc w:val="center"/>
        <w:rPr>
          <w:rFonts w:ascii="楷体" w:eastAsia="楷体" w:hAnsi="楷体"/>
          <w:b/>
          <w:color w:val="000000" w:themeColor="text1"/>
          <w:sz w:val="52"/>
          <w:szCs w:val="52"/>
        </w:rPr>
      </w:pPr>
    </w:p>
    <w:p w:rsidR="005263C6" w:rsidRDefault="005263C6" w:rsidP="00BD3D7C">
      <w:pPr>
        <w:snapToGrid w:val="0"/>
        <w:spacing w:afterLines="30"/>
        <w:jc w:val="center"/>
        <w:rPr>
          <w:rFonts w:ascii="楷体" w:eastAsia="楷体" w:hAnsi="楷体"/>
          <w:b/>
          <w:color w:val="000000" w:themeColor="text1"/>
          <w:sz w:val="52"/>
          <w:szCs w:val="52"/>
        </w:rPr>
      </w:pPr>
    </w:p>
    <w:p w:rsidR="005263C6" w:rsidRDefault="00B1218D" w:rsidP="00BD3D7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5263C6" w:rsidRDefault="005263C6" w:rsidP="00BD3D7C">
      <w:pPr>
        <w:snapToGrid w:val="0"/>
        <w:spacing w:afterLines="30"/>
        <w:jc w:val="center"/>
        <w:rPr>
          <w:rFonts w:ascii="楷体" w:eastAsia="楷体" w:hAnsi="楷体"/>
          <w:b/>
          <w:color w:val="000000" w:themeColor="text1"/>
          <w:sz w:val="36"/>
          <w:szCs w:val="36"/>
        </w:rPr>
      </w:pPr>
    </w:p>
    <w:p w:rsidR="005263C6" w:rsidRDefault="005263C6" w:rsidP="00BD3D7C">
      <w:pPr>
        <w:snapToGrid w:val="0"/>
        <w:spacing w:afterLines="30"/>
        <w:jc w:val="center"/>
        <w:rPr>
          <w:rFonts w:ascii="楷体" w:eastAsia="楷体" w:hAnsi="楷体"/>
          <w:b/>
          <w:color w:val="000000" w:themeColor="text1"/>
          <w:sz w:val="36"/>
          <w:szCs w:val="36"/>
        </w:rPr>
      </w:pPr>
    </w:p>
    <w:p w:rsidR="005263C6" w:rsidRDefault="005263C6" w:rsidP="00BD3D7C">
      <w:pPr>
        <w:snapToGrid w:val="0"/>
        <w:spacing w:afterLines="30"/>
        <w:jc w:val="center"/>
        <w:rPr>
          <w:rFonts w:ascii="楷体" w:eastAsia="楷体" w:hAnsi="楷体"/>
          <w:b/>
          <w:color w:val="000000" w:themeColor="text1"/>
          <w:sz w:val="32"/>
          <w:szCs w:val="32"/>
        </w:rPr>
      </w:pPr>
    </w:p>
    <w:p w:rsidR="005263C6" w:rsidRDefault="00B1218D" w:rsidP="00BD3D7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广汉市盛鸿达建材有限公司</w:t>
      </w:r>
      <w:bookmarkEnd w:id="0"/>
    </w:p>
    <w:p w:rsidR="005263C6" w:rsidRDefault="005263C6" w:rsidP="00BD3D7C">
      <w:pPr>
        <w:snapToGrid w:val="0"/>
        <w:spacing w:afterLines="30"/>
        <w:ind w:firstLineChars="600" w:firstLine="1928"/>
        <w:rPr>
          <w:rFonts w:ascii="楷体" w:eastAsia="楷体" w:hAnsi="楷体"/>
          <w:b/>
          <w:color w:val="000000" w:themeColor="text1"/>
          <w:sz w:val="32"/>
          <w:szCs w:val="32"/>
        </w:rPr>
      </w:pPr>
    </w:p>
    <w:p w:rsidR="005263C6" w:rsidRDefault="00B1218D" w:rsidP="00BD3D7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5263C6" w:rsidRDefault="00B1218D" w:rsidP="00BD3D7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5263C6" w:rsidRDefault="00B1218D" w:rsidP="00BD3D7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5263C6" w:rsidRDefault="00B1218D" w:rsidP="00BD3D7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5263C6" w:rsidRDefault="005263C6" w:rsidP="00BD3D7C">
      <w:pPr>
        <w:snapToGrid w:val="0"/>
        <w:spacing w:afterLines="30"/>
        <w:jc w:val="center"/>
        <w:rPr>
          <w:rFonts w:ascii="楷体" w:eastAsia="楷体" w:hAnsi="楷体"/>
          <w:b/>
          <w:color w:val="000000" w:themeColor="text1"/>
          <w:sz w:val="84"/>
          <w:szCs w:val="84"/>
        </w:rPr>
      </w:pPr>
    </w:p>
    <w:p w:rsidR="005263C6" w:rsidRDefault="00B1218D" w:rsidP="00BD3D7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5263C6" w:rsidRDefault="00B1218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5263C6" w:rsidRDefault="00B1218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5263C6">
        <w:trPr>
          <w:trHeight w:val="354"/>
        </w:trPr>
        <w:tc>
          <w:tcPr>
            <w:tcW w:w="1697" w:type="dxa"/>
            <w:vAlign w:val="center"/>
          </w:tcPr>
          <w:p w:rsidR="005263C6" w:rsidRDefault="00B1218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5263C6" w:rsidRDefault="00B1218D">
            <w:pPr>
              <w:rPr>
                <w:b/>
                <w:color w:val="000000" w:themeColor="text1"/>
                <w:sz w:val="20"/>
                <w:szCs w:val="20"/>
              </w:rPr>
            </w:pPr>
            <w:r>
              <w:rPr>
                <w:rFonts w:hint="eastAsia"/>
                <w:b/>
                <w:color w:val="000000" w:themeColor="text1"/>
                <w:sz w:val="20"/>
                <w:szCs w:val="20"/>
              </w:rPr>
              <w:t>北京国标联合认证有限公司</w:t>
            </w:r>
          </w:p>
        </w:tc>
      </w:tr>
      <w:tr w:rsidR="005263C6">
        <w:trPr>
          <w:trHeight w:val="377"/>
        </w:trPr>
        <w:tc>
          <w:tcPr>
            <w:tcW w:w="1697" w:type="dxa"/>
            <w:vAlign w:val="center"/>
          </w:tcPr>
          <w:p w:rsidR="005263C6" w:rsidRDefault="00B1218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5263C6" w:rsidRDefault="00B1218D">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5263C6" w:rsidRDefault="00B1218D">
            <w:pPr>
              <w:rPr>
                <w:b/>
                <w:color w:val="000000" w:themeColor="text1"/>
                <w:sz w:val="20"/>
                <w:szCs w:val="20"/>
              </w:rPr>
            </w:pPr>
            <w:r>
              <w:rPr>
                <w:rFonts w:hint="eastAsia"/>
                <w:b/>
                <w:color w:val="000000" w:themeColor="text1"/>
                <w:sz w:val="20"/>
                <w:szCs w:val="20"/>
              </w:rPr>
              <w:t>邮编</w:t>
            </w:r>
          </w:p>
        </w:tc>
        <w:tc>
          <w:tcPr>
            <w:tcW w:w="1641" w:type="dxa"/>
            <w:vAlign w:val="center"/>
          </w:tcPr>
          <w:p w:rsidR="005263C6" w:rsidRDefault="00B1218D">
            <w:pPr>
              <w:rPr>
                <w:b/>
                <w:color w:val="000000" w:themeColor="text1"/>
                <w:sz w:val="20"/>
                <w:szCs w:val="20"/>
              </w:rPr>
            </w:pPr>
            <w:r>
              <w:rPr>
                <w:rFonts w:hint="eastAsia"/>
                <w:b/>
                <w:color w:val="000000" w:themeColor="text1"/>
                <w:sz w:val="20"/>
                <w:szCs w:val="20"/>
              </w:rPr>
              <w:t>100101</w:t>
            </w:r>
          </w:p>
        </w:tc>
      </w:tr>
      <w:tr w:rsidR="005263C6">
        <w:trPr>
          <w:trHeight w:val="377"/>
        </w:trPr>
        <w:tc>
          <w:tcPr>
            <w:tcW w:w="1697" w:type="dxa"/>
            <w:vAlign w:val="center"/>
          </w:tcPr>
          <w:p w:rsidR="005263C6" w:rsidRDefault="00B1218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5263C6" w:rsidRDefault="00B1218D">
            <w:pPr>
              <w:rPr>
                <w:color w:val="000000" w:themeColor="text1"/>
                <w:sz w:val="20"/>
                <w:szCs w:val="20"/>
              </w:rPr>
            </w:pPr>
            <w:r>
              <w:rPr>
                <w:rFonts w:hint="eastAsia"/>
                <w:color w:val="000000" w:themeColor="text1"/>
                <w:sz w:val="20"/>
                <w:szCs w:val="20"/>
              </w:rPr>
              <w:t>010-5351 6278</w:t>
            </w:r>
          </w:p>
        </w:tc>
        <w:tc>
          <w:tcPr>
            <w:tcW w:w="1134" w:type="dxa"/>
            <w:vAlign w:val="center"/>
          </w:tcPr>
          <w:p w:rsidR="005263C6" w:rsidRDefault="00B1218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5263C6" w:rsidRDefault="00B1218D">
            <w:pPr>
              <w:rPr>
                <w:color w:val="000000" w:themeColor="text1"/>
                <w:sz w:val="18"/>
                <w:szCs w:val="18"/>
              </w:rPr>
            </w:pPr>
            <w:r>
              <w:rPr>
                <w:color w:val="000000" w:themeColor="text1"/>
                <w:sz w:val="18"/>
                <w:szCs w:val="18"/>
              </w:rPr>
              <w:t>service@china-isc.org.cn</w:t>
            </w:r>
          </w:p>
        </w:tc>
      </w:tr>
      <w:tr w:rsidR="005263C6">
        <w:trPr>
          <w:trHeight w:val="428"/>
        </w:trPr>
        <w:tc>
          <w:tcPr>
            <w:tcW w:w="9863" w:type="dxa"/>
            <w:gridSpan w:val="9"/>
            <w:vAlign w:val="center"/>
          </w:tcPr>
          <w:p w:rsidR="005263C6" w:rsidRDefault="00B1218D">
            <w:pPr>
              <w:rPr>
                <w:b/>
                <w:color w:val="000000" w:themeColor="text1"/>
                <w:sz w:val="20"/>
                <w:szCs w:val="20"/>
              </w:rPr>
            </w:pPr>
            <w:r>
              <w:rPr>
                <w:rFonts w:hint="eastAsia"/>
                <w:b/>
                <w:color w:val="000000" w:themeColor="text1"/>
                <w:sz w:val="20"/>
                <w:szCs w:val="20"/>
              </w:rPr>
              <w:t>审核组成员</w:t>
            </w:r>
          </w:p>
        </w:tc>
      </w:tr>
      <w:tr w:rsidR="005263C6">
        <w:trPr>
          <w:trHeight w:val="645"/>
        </w:trPr>
        <w:tc>
          <w:tcPr>
            <w:tcW w:w="1844" w:type="dxa"/>
            <w:gridSpan w:val="2"/>
            <w:vAlign w:val="center"/>
          </w:tcPr>
          <w:p w:rsidR="005263C6" w:rsidRDefault="00B1218D">
            <w:pPr>
              <w:spacing w:line="240" w:lineRule="exact"/>
              <w:jc w:val="center"/>
              <w:rPr>
                <w:b/>
                <w:color w:val="000000" w:themeColor="text1"/>
                <w:sz w:val="20"/>
                <w:szCs w:val="20"/>
              </w:rPr>
            </w:pPr>
            <w:r>
              <w:rPr>
                <w:rFonts w:hint="eastAsia"/>
                <w:sz w:val="18"/>
                <w:szCs w:val="18"/>
              </w:rPr>
              <w:t>姓名</w:t>
            </w:r>
          </w:p>
        </w:tc>
        <w:tc>
          <w:tcPr>
            <w:tcW w:w="992" w:type="dxa"/>
            <w:vAlign w:val="center"/>
          </w:tcPr>
          <w:p w:rsidR="005263C6" w:rsidRDefault="00B1218D">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5263C6" w:rsidRDefault="00B1218D">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5263C6" w:rsidRDefault="00B1218D">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5263C6" w:rsidRDefault="00B1218D">
            <w:pPr>
              <w:spacing w:line="240" w:lineRule="exact"/>
              <w:jc w:val="center"/>
              <w:rPr>
                <w:b/>
                <w:color w:val="000000" w:themeColor="text1"/>
                <w:sz w:val="20"/>
                <w:szCs w:val="20"/>
              </w:rPr>
            </w:pPr>
            <w:r>
              <w:rPr>
                <w:rFonts w:hint="eastAsia"/>
                <w:sz w:val="18"/>
                <w:szCs w:val="18"/>
              </w:rPr>
              <w:t>专业代码</w:t>
            </w:r>
          </w:p>
        </w:tc>
      </w:tr>
      <w:tr w:rsidR="005263C6">
        <w:trPr>
          <w:trHeight w:val="645"/>
        </w:trPr>
        <w:tc>
          <w:tcPr>
            <w:tcW w:w="1844" w:type="dxa"/>
            <w:gridSpan w:val="2"/>
            <w:vAlign w:val="center"/>
          </w:tcPr>
          <w:p w:rsidR="005263C6" w:rsidRDefault="00B1218D">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5263C6" w:rsidRDefault="00B1218D">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5263C6" w:rsidRDefault="00B1218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263C6" w:rsidRDefault="00B1218D">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5263C6" w:rsidRDefault="00B1218D">
            <w:pPr>
              <w:spacing w:line="240" w:lineRule="exact"/>
              <w:jc w:val="center"/>
              <w:rPr>
                <w:b/>
                <w:color w:val="000000" w:themeColor="text1"/>
                <w:sz w:val="20"/>
                <w:szCs w:val="20"/>
              </w:rPr>
            </w:pPr>
            <w:r>
              <w:rPr>
                <w:b/>
                <w:color w:val="000000" w:themeColor="text1"/>
                <w:sz w:val="20"/>
                <w:szCs w:val="20"/>
              </w:rPr>
              <w:t>17.02.00</w:t>
            </w:r>
          </w:p>
        </w:tc>
      </w:tr>
      <w:tr w:rsidR="005263C6">
        <w:trPr>
          <w:trHeight w:val="645"/>
        </w:trPr>
        <w:tc>
          <w:tcPr>
            <w:tcW w:w="1844" w:type="dxa"/>
            <w:gridSpan w:val="2"/>
            <w:vAlign w:val="center"/>
          </w:tcPr>
          <w:p w:rsidR="005263C6" w:rsidRDefault="00B1218D">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rsidR="005263C6" w:rsidRDefault="00B1218D">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5263C6" w:rsidRDefault="00B1218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263C6" w:rsidRDefault="00B1218D">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5263C6" w:rsidRDefault="005263C6">
            <w:pPr>
              <w:spacing w:line="240" w:lineRule="exact"/>
              <w:jc w:val="center"/>
              <w:rPr>
                <w:b/>
                <w:color w:val="000000" w:themeColor="text1"/>
                <w:sz w:val="20"/>
                <w:szCs w:val="20"/>
              </w:rPr>
            </w:pPr>
          </w:p>
        </w:tc>
      </w:tr>
      <w:tr w:rsidR="005263C6">
        <w:trPr>
          <w:trHeight w:val="510"/>
        </w:trPr>
        <w:tc>
          <w:tcPr>
            <w:tcW w:w="1844" w:type="dxa"/>
            <w:gridSpan w:val="2"/>
            <w:vAlign w:val="center"/>
          </w:tcPr>
          <w:p w:rsidR="005263C6" w:rsidRDefault="005263C6">
            <w:pPr>
              <w:rPr>
                <w:b/>
                <w:color w:val="000000" w:themeColor="text1"/>
                <w:sz w:val="20"/>
                <w:szCs w:val="20"/>
              </w:rPr>
            </w:pPr>
          </w:p>
        </w:tc>
        <w:tc>
          <w:tcPr>
            <w:tcW w:w="992" w:type="dxa"/>
            <w:vAlign w:val="center"/>
          </w:tcPr>
          <w:p w:rsidR="005263C6" w:rsidRDefault="005263C6">
            <w:pPr>
              <w:rPr>
                <w:b/>
                <w:color w:val="000000" w:themeColor="text1"/>
                <w:sz w:val="20"/>
                <w:szCs w:val="20"/>
              </w:rPr>
            </w:pPr>
          </w:p>
        </w:tc>
        <w:tc>
          <w:tcPr>
            <w:tcW w:w="1216" w:type="dxa"/>
            <w:vAlign w:val="center"/>
          </w:tcPr>
          <w:p w:rsidR="005263C6" w:rsidRDefault="005263C6">
            <w:pPr>
              <w:rPr>
                <w:b/>
                <w:color w:val="000000" w:themeColor="text1"/>
                <w:sz w:val="20"/>
                <w:szCs w:val="20"/>
              </w:rPr>
            </w:pPr>
          </w:p>
        </w:tc>
        <w:tc>
          <w:tcPr>
            <w:tcW w:w="3478" w:type="dxa"/>
            <w:gridSpan w:val="3"/>
            <w:vAlign w:val="center"/>
          </w:tcPr>
          <w:p w:rsidR="005263C6" w:rsidRDefault="005263C6">
            <w:pPr>
              <w:rPr>
                <w:b/>
                <w:color w:val="000000" w:themeColor="text1"/>
                <w:sz w:val="20"/>
                <w:szCs w:val="20"/>
              </w:rPr>
            </w:pPr>
          </w:p>
        </w:tc>
        <w:tc>
          <w:tcPr>
            <w:tcW w:w="2333" w:type="dxa"/>
            <w:gridSpan w:val="2"/>
            <w:vAlign w:val="center"/>
          </w:tcPr>
          <w:p w:rsidR="005263C6" w:rsidRDefault="005263C6">
            <w:pPr>
              <w:rPr>
                <w:b/>
                <w:color w:val="000000" w:themeColor="text1"/>
                <w:sz w:val="20"/>
                <w:szCs w:val="20"/>
              </w:rPr>
            </w:pPr>
          </w:p>
        </w:tc>
      </w:tr>
      <w:tr w:rsidR="005263C6">
        <w:trPr>
          <w:trHeight w:val="465"/>
        </w:trPr>
        <w:tc>
          <w:tcPr>
            <w:tcW w:w="1844" w:type="dxa"/>
            <w:gridSpan w:val="2"/>
            <w:vAlign w:val="center"/>
          </w:tcPr>
          <w:p w:rsidR="005263C6" w:rsidRDefault="005263C6">
            <w:pPr>
              <w:rPr>
                <w:b/>
                <w:color w:val="000000" w:themeColor="text1"/>
                <w:sz w:val="20"/>
                <w:szCs w:val="20"/>
              </w:rPr>
            </w:pPr>
          </w:p>
        </w:tc>
        <w:tc>
          <w:tcPr>
            <w:tcW w:w="992" w:type="dxa"/>
            <w:vAlign w:val="center"/>
          </w:tcPr>
          <w:p w:rsidR="005263C6" w:rsidRDefault="005263C6">
            <w:pPr>
              <w:rPr>
                <w:b/>
                <w:color w:val="000000" w:themeColor="text1"/>
                <w:sz w:val="20"/>
                <w:szCs w:val="20"/>
              </w:rPr>
            </w:pPr>
          </w:p>
        </w:tc>
        <w:tc>
          <w:tcPr>
            <w:tcW w:w="1216" w:type="dxa"/>
            <w:vAlign w:val="center"/>
          </w:tcPr>
          <w:p w:rsidR="005263C6" w:rsidRDefault="005263C6">
            <w:pPr>
              <w:rPr>
                <w:b/>
                <w:color w:val="000000" w:themeColor="text1"/>
                <w:sz w:val="20"/>
                <w:szCs w:val="20"/>
              </w:rPr>
            </w:pPr>
          </w:p>
        </w:tc>
        <w:tc>
          <w:tcPr>
            <w:tcW w:w="3478" w:type="dxa"/>
            <w:gridSpan w:val="3"/>
            <w:vAlign w:val="center"/>
          </w:tcPr>
          <w:p w:rsidR="005263C6" w:rsidRDefault="005263C6">
            <w:pPr>
              <w:rPr>
                <w:b/>
                <w:color w:val="000000" w:themeColor="text1"/>
                <w:sz w:val="20"/>
                <w:szCs w:val="20"/>
              </w:rPr>
            </w:pPr>
          </w:p>
        </w:tc>
        <w:tc>
          <w:tcPr>
            <w:tcW w:w="2333" w:type="dxa"/>
            <w:gridSpan w:val="2"/>
            <w:vAlign w:val="center"/>
          </w:tcPr>
          <w:p w:rsidR="005263C6" w:rsidRDefault="005263C6">
            <w:pPr>
              <w:rPr>
                <w:b/>
                <w:color w:val="000000" w:themeColor="text1"/>
                <w:sz w:val="20"/>
                <w:szCs w:val="20"/>
              </w:rPr>
            </w:pPr>
          </w:p>
        </w:tc>
      </w:tr>
      <w:tr w:rsidR="005263C6">
        <w:trPr>
          <w:trHeight w:val="351"/>
        </w:trPr>
        <w:tc>
          <w:tcPr>
            <w:tcW w:w="1844" w:type="dxa"/>
            <w:gridSpan w:val="2"/>
            <w:vAlign w:val="center"/>
          </w:tcPr>
          <w:p w:rsidR="005263C6" w:rsidRDefault="005263C6">
            <w:pPr>
              <w:rPr>
                <w:b/>
                <w:color w:val="000000" w:themeColor="text1"/>
                <w:sz w:val="20"/>
                <w:szCs w:val="20"/>
              </w:rPr>
            </w:pPr>
          </w:p>
        </w:tc>
        <w:tc>
          <w:tcPr>
            <w:tcW w:w="992" w:type="dxa"/>
            <w:vAlign w:val="center"/>
          </w:tcPr>
          <w:p w:rsidR="005263C6" w:rsidRDefault="005263C6">
            <w:pPr>
              <w:rPr>
                <w:b/>
                <w:color w:val="000000" w:themeColor="text1"/>
                <w:sz w:val="20"/>
                <w:szCs w:val="20"/>
              </w:rPr>
            </w:pPr>
          </w:p>
        </w:tc>
        <w:tc>
          <w:tcPr>
            <w:tcW w:w="1216" w:type="dxa"/>
            <w:vAlign w:val="center"/>
          </w:tcPr>
          <w:p w:rsidR="005263C6" w:rsidRDefault="005263C6">
            <w:pPr>
              <w:rPr>
                <w:b/>
                <w:color w:val="000000" w:themeColor="text1"/>
                <w:sz w:val="20"/>
                <w:szCs w:val="20"/>
              </w:rPr>
            </w:pPr>
          </w:p>
        </w:tc>
        <w:tc>
          <w:tcPr>
            <w:tcW w:w="3478" w:type="dxa"/>
            <w:gridSpan w:val="3"/>
            <w:vAlign w:val="center"/>
          </w:tcPr>
          <w:p w:rsidR="005263C6" w:rsidRDefault="005263C6">
            <w:pPr>
              <w:rPr>
                <w:b/>
                <w:color w:val="000000" w:themeColor="text1"/>
                <w:sz w:val="20"/>
                <w:szCs w:val="20"/>
              </w:rPr>
            </w:pPr>
          </w:p>
        </w:tc>
        <w:tc>
          <w:tcPr>
            <w:tcW w:w="2333" w:type="dxa"/>
            <w:gridSpan w:val="2"/>
            <w:vAlign w:val="center"/>
          </w:tcPr>
          <w:p w:rsidR="005263C6" w:rsidRDefault="005263C6">
            <w:pPr>
              <w:rPr>
                <w:b/>
                <w:color w:val="000000" w:themeColor="text1"/>
                <w:sz w:val="20"/>
                <w:szCs w:val="20"/>
              </w:rPr>
            </w:pPr>
          </w:p>
        </w:tc>
      </w:tr>
      <w:tr w:rsidR="005263C6">
        <w:trPr>
          <w:trHeight w:val="351"/>
        </w:trPr>
        <w:tc>
          <w:tcPr>
            <w:tcW w:w="9863" w:type="dxa"/>
            <w:gridSpan w:val="9"/>
            <w:vAlign w:val="center"/>
          </w:tcPr>
          <w:p w:rsidR="005263C6" w:rsidRDefault="00B1218D">
            <w:pPr>
              <w:rPr>
                <w:b/>
                <w:color w:val="000000" w:themeColor="text1"/>
                <w:sz w:val="20"/>
                <w:szCs w:val="20"/>
              </w:rPr>
            </w:pPr>
            <w:r>
              <w:rPr>
                <w:rFonts w:hint="eastAsia"/>
                <w:b/>
                <w:color w:val="000000" w:themeColor="text1"/>
                <w:sz w:val="20"/>
                <w:szCs w:val="20"/>
              </w:rPr>
              <w:t>与审核组同行人员</w:t>
            </w:r>
          </w:p>
        </w:tc>
      </w:tr>
      <w:tr w:rsidR="005263C6">
        <w:trPr>
          <w:trHeight w:val="351"/>
        </w:trPr>
        <w:tc>
          <w:tcPr>
            <w:tcW w:w="1844" w:type="dxa"/>
            <w:gridSpan w:val="2"/>
            <w:vAlign w:val="center"/>
          </w:tcPr>
          <w:p w:rsidR="005263C6" w:rsidRDefault="00B1218D">
            <w:pPr>
              <w:rPr>
                <w:b/>
                <w:color w:val="000000" w:themeColor="text1"/>
                <w:sz w:val="20"/>
                <w:szCs w:val="20"/>
              </w:rPr>
            </w:pPr>
            <w:r>
              <w:rPr>
                <w:rFonts w:hint="eastAsia"/>
                <w:b/>
                <w:color w:val="000000" w:themeColor="text1"/>
                <w:sz w:val="20"/>
                <w:szCs w:val="20"/>
              </w:rPr>
              <w:t>姓名</w:t>
            </w:r>
          </w:p>
        </w:tc>
        <w:tc>
          <w:tcPr>
            <w:tcW w:w="992" w:type="dxa"/>
            <w:vAlign w:val="center"/>
          </w:tcPr>
          <w:p w:rsidR="005263C6" w:rsidRDefault="00B1218D">
            <w:pPr>
              <w:rPr>
                <w:b/>
                <w:color w:val="000000" w:themeColor="text1"/>
                <w:sz w:val="20"/>
                <w:szCs w:val="20"/>
              </w:rPr>
            </w:pPr>
            <w:r>
              <w:rPr>
                <w:rFonts w:hint="eastAsia"/>
                <w:b/>
                <w:color w:val="000000" w:themeColor="text1"/>
                <w:sz w:val="20"/>
                <w:szCs w:val="20"/>
              </w:rPr>
              <w:t>性别</w:t>
            </w:r>
          </w:p>
        </w:tc>
        <w:tc>
          <w:tcPr>
            <w:tcW w:w="1216" w:type="dxa"/>
            <w:vAlign w:val="center"/>
          </w:tcPr>
          <w:p w:rsidR="005263C6" w:rsidRDefault="00B1218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5263C6" w:rsidRDefault="00B1218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5263C6" w:rsidRDefault="00B1218D">
            <w:pPr>
              <w:rPr>
                <w:b/>
                <w:color w:val="000000" w:themeColor="text1"/>
                <w:sz w:val="20"/>
                <w:szCs w:val="20"/>
              </w:rPr>
            </w:pPr>
            <w:r>
              <w:rPr>
                <w:rFonts w:hint="eastAsia"/>
                <w:b/>
                <w:color w:val="000000" w:themeColor="text1"/>
                <w:sz w:val="20"/>
                <w:szCs w:val="20"/>
              </w:rPr>
              <w:t>备注</w:t>
            </w:r>
          </w:p>
        </w:tc>
      </w:tr>
      <w:tr w:rsidR="005263C6">
        <w:trPr>
          <w:trHeight w:val="351"/>
        </w:trPr>
        <w:tc>
          <w:tcPr>
            <w:tcW w:w="1844" w:type="dxa"/>
            <w:gridSpan w:val="2"/>
            <w:vAlign w:val="center"/>
          </w:tcPr>
          <w:p w:rsidR="005263C6" w:rsidRDefault="005263C6">
            <w:pPr>
              <w:rPr>
                <w:b/>
                <w:color w:val="000000" w:themeColor="text1"/>
              </w:rPr>
            </w:pPr>
          </w:p>
        </w:tc>
        <w:tc>
          <w:tcPr>
            <w:tcW w:w="992" w:type="dxa"/>
            <w:vAlign w:val="center"/>
          </w:tcPr>
          <w:p w:rsidR="005263C6" w:rsidRDefault="005263C6">
            <w:pPr>
              <w:rPr>
                <w:b/>
                <w:color w:val="000000" w:themeColor="text1"/>
              </w:rPr>
            </w:pPr>
          </w:p>
        </w:tc>
        <w:tc>
          <w:tcPr>
            <w:tcW w:w="1216" w:type="dxa"/>
            <w:vAlign w:val="center"/>
          </w:tcPr>
          <w:p w:rsidR="005263C6" w:rsidRDefault="005263C6">
            <w:pPr>
              <w:rPr>
                <w:b/>
                <w:color w:val="000000" w:themeColor="text1"/>
              </w:rPr>
            </w:pPr>
          </w:p>
        </w:tc>
        <w:tc>
          <w:tcPr>
            <w:tcW w:w="3478" w:type="dxa"/>
            <w:gridSpan w:val="3"/>
            <w:vAlign w:val="center"/>
          </w:tcPr>
          <w:p w:rsidR="005263C6" w:rsidRDefault="005263C6">
            <w:pPr>
              <w:rPr>
                <w:b/>
                <w:color w:val="000000" w:themeColor="text1"/>
              </w:rPr>
            </w:pPr>
          </w:p>
        </w:tc>
        <w:tc>
          <w:tcPr>
            <w:tcW w:w="2333" w:type="dxa"/>
            <w:gridSpan w:val="2"/>
            <w:vAlign w:val="center"/>
          </w:tcPr>
          <w:p w:rsidR="005263C6" w:rsidRDefault="005263C6">
            <w:pPr>
              <w:rPr>
                <w:b/>
                <w:color w:val="000000" w:themeColor="text1"/>
              </w:rPr>
            </w:pPr>
          </w:p>
        </w:tc>
      </w:tr>
      <w:tr w:rsidR="005263C6">
        <w:trPr>
          <w:trHeight w:val="351"/>
        </w:trPr>
        <w:tc>
          <w:tcPr>
            <w:tcW w:w="1844" w:type="dxa"/>
            <w:gridSpan w:val="2"/>
            <w:vAlign w:val="center"/>
          </w:tcPr>
          <w:p w:rsidR="005263C6" w:rsidRDefault="005263C6">
            <w:pPr>
              <w:rPr>
                <w:b/>
                <w:color w:val="000000" w:themeColor="text1"/>
              </w:rPr>
            </w:pPr>
          </w:p>
        </w:tc>
        <w:tc>
          <w:tcPr>
            <w:tcW w:w="992" w:type="dxa"/>
            <w:vAlign w:val="center"/>
          </w:tcPr>
          <w:p w:rsidR="005263C6" w:rsidRDefault="005263C6">
            <w:pPr>
              <w:rPr>
                <w:b/>
                <w:color w:val="000000" w:themeColor="text1"/>
              </w:rPr>
            </w:pPr>
          </w:p>
        </w:tc>
        <w:tc>
          <w:tcPr>
            <w:tcW w:w="1216" w:type="dxa"/>
            <w:vAlign w:val="center"/>
          </w:tcPr>
          <w:p w:rsidR="005263C6" w:rsidRDefault="005263C6">
            <w:pPr>
              <w:rPr>
                <w:b/>
                <w:color w:val="000000" w:themeColor="text1"/>
              </w:rPr>
            </w:pPr>
          </w:p>
        </w:tc>
        <w:tc>
          <w:tcPr>
            <w:tcW w:w="3478" w:type="dxa"/>
            <w:gridSpan w:val="3"/>
            <w:vAlign w:val="center"/>
          </w:tcPr>
          <w:p w:rsidR="005263C6" w:rsidRDefault="005263C6">
            <w:pPr>
              <w:rPr>
                <w:b/>
                <w:color w:val="000000" w:themeColor="text1"/>
              </w:rPr>
            </w:pPr>
          </w:p>
        </w:tc>
        <w:tc>
          <w:tcPr>
            <w:tcW w:w="2333" w:type="dxa"/>
            <w:gridSpan w:val="2"/>
            <w:vAlign w:val="center"/>
          </w:tcPr>
          <w:p w:rsidR="005263C6" w:rsidRDefault="005263C6">
            <w:pPr>
              <w:rPr>
                <w:b/>
                <w:color w:val="000000" w:themeColor="text1"/>
              </w:rPr>
            </w:pPr>
          </w:p>
        </w:tc>
      </w:tr>
    </w:tbl>
    <w:p w:rsidR="005263C6" w:rsidRDefault="00B1218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5263C6">
        <w:tc>
          <w:tcPr>
            <w:tcW w:w="2269" w:type="dxa"/>
            <w:vAlign w:val="center"/>
          </w:tcPr>
          <w:p w:rsidR="005263C6" w:rsidRDefault="00B1218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263C6" w:rsidRDefault="00B1218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5263C6" w:rsidRDefault="00B1218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263C6">
        <w:tc>
          <w:tcPr>
            <w:tcW w:w="2269" w:type="dxa"/>
            <w:vAlign w:val="center"/>
          </w:tcPr>
          <w:p w:rsidR="005263C6" w:rsidRDefault="00B1218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263C6" w:rsidRDefault="00B1218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5263C6" w:rsidRDefault="00B1218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263C6">
        <w:tc>
          <w:tcPr>
            <w:tcW w:w="2269" w:type="dxa"/>
            <w:vAlign w:val="center"/>
          </w:tcPr>
          <w:p w:rsidR="005263C6" w:rsidRDefault="00B1218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5263C6" w:rsidRDefault="00B1218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5263C6" w:rsidRDefault="005263C6">
      <w:pPr>
        <w:rPr>
          <w:rFonts w:ascii="宋体" w:hAnsi="宋体"/>
          <w:b/>
          <w:color w:val="000000" w:themeColor="text1"/>
          <w:sz w:val="16"/>
          <w:szCs w:val="16"/>
        </w:rPr>
      </w:pPr>
    </w:p>
    <w:p w:rsidR="005263C6" w:rsidRDefault="00B1218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263C6" w:rsidRDefault="00B1218D">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GB/T19001-2016/ISO9001:2015</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5263C6">
        <w:trPr>
          <w:trHeight w:val="293"/>
          <w:jc w:val="center"/>
        </w:trPr>
        <w:tc>
          <w:tcPr>
            <w:tcW w:w="1919" w:type="dxa"/>
          </w:tcPr>
          <w:p w:rsidR="005263C6" w:rsidRDefault="00B1218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5263C6" w:rsidRDefault="00B1218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广汉市盛鸿达建材有限公司</w:t>
            </w:r>
            <w:bookmarkEnd w:id="5"/>
          </w:p>
        </w:tc>
        <w:tc>
          <w:tcPr>
            <w:tcW w:w="1134" w:type="dxa"/>
            <w:gridSpan w:val="3"/>
          </w:tcPr>
          <w:p w:rsidR="005263C6" w:rsidRDefault="00B121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5263C6" w:rsidRDefault="00B1218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5263C6">
        <w:trPr>
          <w:trHeight w:val="307"/>
          <w:jc w:val="center"/>
        </w:trPr>
        <w:tc>
          <w:tcPr>
            <w:tcW w:w="1919" w:type="dxa"/>
          </w:tcPr>
          <w:p w:rsidR="005263C6" w:rsidRDefault="00B1218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5263C6" w:rsidRDefault="00B1218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四川省德阳市广汉市新丰镇同善村五组</w:t>
            </w:r>
            <w:bookmarkEnd w:id="7"/>
          </w:p>
        </w:tc>
        <w:tc>
          <w:tcPr>
            <w:tcW w:w="540" w:type="dxa"/>
            <w:vMerge w:val="restart"/>
          </w:tcPr>
          <w:p w:rsidR="005263C6" w:rsidRDefault="00B121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5263C6" w:rsidRDefault="00B121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5263C6" w:rsidRDefault="00B1218D">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rsidR="005263C6">
        <w:trPr>
          <w:trHeight w:val="315"/>
          <w:jc w:val="center"/>
        </w:trPr>
        <w:tc>
          <w:tcPr>
            <w:tcW w:w="1919" w:type="dxa"/>
            <w:vAlign w:val="center"/>
          </w:tcPr>
          <w:p w:rsidR="005263C6" w:rsidRDefault="00B1218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5263C6" w:rsidRDefault="00B1218D" w:rsidP="00BD3D7C">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四川省广汉市新丰镇高雄路三段</w:t>
            </w:r>
            <w:bookmarkEnd w:id="9"/>
            <w:r w:rsidR="00BD3D7C">
              <w:rPr>
                <w:rFonts w:ascii="宋体" w:hAnsi="宋体" w:hint="eastAsia"/>
                <w:b/>
                <w:color w:val="000000" w:themeColor="text1"/>
                <w:sz w:val="20"/>
                <w:szCs w:val="20"/>
              </w:rPr>
              <w:t>5号</w:t>
            </w:r>
          </w:p>
        </w:tc>
        <w:tc>
          <w:tcPr>
            <w:tcW w:w="540" w:type="dxa"/>
            <w:vMerge/>
            <w:vAlign w:val="center"/>
          </w:tcPr>
          <w:p w:rsidR="005263C6" w:rsidRDefault="005263C6">
            <w:pPr>
              <w:spacing w:line="320" w:lineRule="exact"/>
              <w:jc w:val="center"/>
              <w:rPr>
                <w:rFonts w:ascii="宋体" w:hAnsi="宋体"/>
                <w:b/>
                <w:color w:val="000000" w:themeColor="text1"/>
                <w:sz w:val="20"/>
                <w:szCs w:val="20"/>
              </w:rPr>
            </w:pPr>
          </w:p>
        </w:tc>
        <w:tc>
          <w:tcPr>
            <w:tcW w:w="1297" w:type="dxa"/>
          </w:tcPr>
          <w:p w:rsidR="005263C6" w:rsidRDefault="00B1218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rsidR="005263C6">
        <w:trPr>
          <w:trHeight w:val="315"/>
          <w:jc w:val="center"/>
        </w:trPr>
        <w:tc>
          <w:tcPr>
            <w:tcW w:w="1919" w:type="dxa"/>
            <w:vAlign w:val="center"/>
          </w:tcPr>
          <w:p w:rsidR="005263C6" w:rsidRDefault="00B1218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5263C6" w:rsidRDefault="005263C6">
            <w:pPr>
              <w:spacing w:line="320" w:lineRule="exact"/>
              <w:rPr>
                <w:rFonts w:ascii="宋体" w:hAnsi="宋体"/>
                <w:b/>
                <w:color w:val="000000" w:themeColor="text1"/>
                <w:sz w:val="20"/>
                <w:szCs w:val="20"/>
              </w:rPr>
            </w:pPr>
          </w:p>
        </w:tc>
        <w:tc>
          <w:tcPr>
            <w:tcW w:w="540" w:type="dxa"/>
            <w:vMerge/>
            <w:vAlign w:val="center"/>
          </w:tcPr>
          <w:p w:rsidR="005263C6" w:rsidRDefault="005263C6">
            <w:pPr>
              <w:spacing w:line="320" w:lineRule="exact"/>
              <w:jc w:val="center"/>
              <w:rPr>
                <w:rFonts w:ascii="宋体" w:hAnsi="宋体"/>
                <w:b/>
                <w:color w:val="000000" w:themeColor="text1"/>
                <w:sz w:val="20"/>
                <w:szCs w:val="20"/>
              </w:rPr>
            </w:pPr>
          </w:p>
        </w:tc>
        <w:tc>
          <w:tcPr>
            <w:tcW w:w="1297" w:type="dxa"/>
          </w:tcPr>
          <w:p w:rsidR="005263C6" w:rsidRDefault="005263C6">
            <w:pPr>
              <w:spacing w:line="320" w:lineRule="exact"/>
              <w:rPr>
                <w:rFonts w:ascii="宋体" w:hAnsi="宋体"/>
                <w:b/>
                <w:color w:val="000000" w:themeColor="text1"/>
                <w:sz w:val="20"/>
                <w:szCs w:val="20"/>
              </w:rPr>
            </w:pPr>
          </w:p>
        </w:tc>
      </w:tr>
      <w:tr w:rsidR="005263C6">
        <w:trPr>
          <w:trHeight w:val="315"/>
          <w:jc w:val="center"/>
        </w:trPr>
        <w:tc>
          <w:tcPr>
            <w:tcW w:w="1919" w:type="dxa"/>
            <w:vAlign w:val="center"/>
          </w:tcPr>
          <w:p w:rsidR="005263C6" w:rsidRDefault="00B1218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5263C6" w:rsidRDefault="005263C6">
            <w:pPr>
              <w:spacing w:line="320" w:lineRule="exact"/>
              <w:rPr>
                <w:rFonts w:ascii="宋体" w:hAnsi="宋体"/>
                <w:b/>
                <w:color w:val="000000" w:themeColor="text1"/>
                <w:sz w:val="20"/>
                <w:szCs w:val="20"/>
              </w:rPr>
            </w:pPr>
          </w:p>
        </w:tc>
        <w:tc>
          <w:tcPr>
            <w:tcW w:w="540" w:type="dxa"/>
            <w:vMerge/>
            <w:vAlign w:val="center"/>
          </w:tcPr>
          <w:p w:rsidR="005263C6" w:rsidRDefault="005263C6">
            <w:pPr>
              <w:spacing w:line="320" w:lineRule="exact"/>
              <w:jc w:val="center"/>
              <w:rPr>
                <w:rFonts w:ascii="宋体" w:hAnsi="宋体"/>
                <w:b/>
                <w:color w:val="000000" w:themeColor="text1"/>
                <w:sz w:val="20"/>
                <w:szCs w:val="20"/>
              </w:rPr>
            </w:pPr>
          </w:p>
        </w:tc>
        <w:tc>
          <w:tcPr>
            <w:tcW w:w="1297" w:type="dxa"/>
          </w:tcPr>
          <w:p w:rsidR="005263C6" w:rsidRDefault="005263C6">
            <w:pPr>
              <w:spacing w:line="320" w:lineRule="exact"/>
              <w:rPr>
                <w:rFonts w:ascii="宋体" w:hAnsi="宋体"/>
                <w:b/>
                <w:color w:val="000000" w:themeColor="text1"/>
                <w:sz w:val="20"/>
                <w:szCs w:val="20"/>
              </w:rPr>
            </w:pPr>
          </w:p>
        </w:tc>
      </w:tr>
      <w:tr w:rsidR="005263C6">
        <w:trPr>
          <w:trHeight w:val="237"/>
          <w:jc w:val="center"/>
        </w:trPr>
        <w:tc>
          <w:tcPr>
            <w:tcW w:w="1919" w:type="dxa"/>
            <w:vAlign w:val="center"/>
          </w:tcPr>
          <w:p w:rsidR="005263C6" w:rsidRDefault="00B1218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5263C6" w:rsidRDefault="005263C6">
            <w:pPr>
              <w:spacing w:line="320" w:lineRule="exact"/>
              <w:rPr>
                <w:rFonts w:ascii="宋体" w:hAnsi="宋体"/>
                <w:b/>
                <w:color w:val="000000" w:themeColor="text1"/>
                <w:sz w:val="20"/>
                <w:szCs w:val="20"/>
              </w:rPr>
            </w:pPr>
          </w:p>
        </w:tc>
        <w:tc>
          <w:tcPr>
            <w:tcW w:w="540" w:type="dxa"/>
            <w:vMerge/>
            <w:vAlign w:val="center"/>
          </w:tcPr>
          <w:p w:rsidR="005263C6" w:rsidRDefault="005263C6">
            <w:pPr>
              <w:spacing w:line="320" w:lineRule="exact"/>
              <w:jc w:val="center"/>
              <w:rPr>
                <w:rFonts w:ascii="宋体" w:hAnsi="宋体"/>
                <w:b/>
                <w:color w:val="000000" w:themeColor="text1"/>
                <w:sz w:val="20"/>
                <w:szCs w:val="20"/>
              </w:rPr>
            </w:pPr>
          </w:p>
        </w:tc>
        <w:tc>
          <w:tcPr>
            <w:tcW w:w="1297" w:type="dxa"/>
          </w:tcPr>
          <w:p w:rsidR="005263C6" w:rsidRDefault="005263C6">
            <w:pPr>
              <w:spacing w:line="320" w:lineRule="exact"/>
              <w:rPr>
                <w:rFonts w:ascii="宋体" w:hAnsi="宋体"/>
                <w:b/>
                <w:color w:val="000000" w:themeColor="text1"/>
                <w:sz w:val="20"/>
                <w:szCs w:val="20"/>
              </w:rPr>
            </w:pPr>
          </w:p>
        </w:tc>
      </w:tr>
      <w:tr w:rsidR="005263C6">
        <w:trPr>
          <w:trHeight w:val="247"/>
          <w:jc w:val="center"/>
        </w:trPr>
        <w:tc>
          <w:tcPr>
            <w:tcW w:w="1919" w:type="dxa"/>
            <w:vAlign w:val="center"/>
          </w:tcPr>
          <w:p w:rsidR="005263C6" w:rsidRDefault="00B1218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5263C6" w:rsidRDefault="00B1218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rsidR="005263C6" w:rsidRDefault="00B121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5263C6" w:rsidRDefault="00B1218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rsidR="005263C6" w:rsidRDefault="00B1218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5263C6" w:rsidRDefault="005263C6">
            <w:pPr>
              <w:spacing w:line="320" w:lineRule="exact"/>
              <w:jc w:val="center"/>
              <w:rPr>
                <w:rFonts w:ascii="宋体" w:hAnsi="宋体"/>
                <w:b/>
                <w:color w:val="000000" w:themeColor="text1"/>
                <w:sz w:val="20"/>
                <w:szCs w:val="20"/>
              </w:rPr>
            </w:pPr>
            <w:bookmarkStart w:id="13" w:name="联系人传真"/>
            <w:bookmarkEnd w:id="13"/>
          </w:p>
        </w:tc>
      </w:tr>
      <w:tr w:rsidR="005263C6">
        <w:trPr>
          <w:jc w:val="center"/>
        </w:trPr>
        <w:tc>
          <w:tcPr>
            <w:tcW w:w="1919" w:type="dxa"/>
            <w:vAlign w:val="center"/>
          </w:tcPr>
          <w:p w:rsidR="005263C6" w:rsidRDefault="00B1218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5263C6" w:rsidRDefault="00B1218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叶秀华</w:t>
            </w:r>
            <w:bookmarkEnd w:id="14"/>
          </w:p>
        </w:tc>
        <w:tc>
          <w:tcPr>
            <w:tcW w:w="1362" w:type="dxa"/>
            <w:gridSpan w:val="2"/>
            <w:vAlign w:val="center"/>
          </w:tcPr>
          <w:p w:rsidR="005263C6" w:rsidRDefault="00B121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5263C6" w:rsidRDefault="005263C6">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5263C6" w:rsidRDefault="00B1218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5263C6" w:rsidRDefault="00B1218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叶秀华</w:t>
            </w:r>
            <w:bookmarkEnd w:id="16"/>
          </w:p>
        </w:tc>
      </w:tr>
      <w:tr w:rsidR="005263C6">
        <w:trPr>
          <w:trHeight w:val="1050"/>
          <w:jc w:val="center"/>
        </w:trPr>
        <w:tc>
          <w:tcPr>
            <w:tcW w:w="1919" w:type="dxa"/>
            <w:vAlign w:val="center"/>
          </w:tcPr>
          <w:p w:rsidR="005263C6" w:rsidRDefault="00B121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5263C6" w:rsidRDefault="00B121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5263C6" w:rsidRDefault="005263C6">
            <w:pPr>
              <w:spacing w:line="320" w:lineRule="exact"/>
              <w:jc w:val="center"/>
              <w:rPr>
                <w:rFonts w:ascii="宋体" w:hAnsi="宋体"/>
                <w:b/>
                <w:color w:val="000000" w:themeColor="text1"/>
                <w:sz w:val="20"/>
                <w:szCs w:val="20"/>
              </w:rPr>
            </w:pPr>
          </w:p>
        </w:tc>
        <w:tc>
          <w:tcPr>
            <w:tcW w:w="7957" w:type="dxa"/>
            <w:gridSpan w:val="14"/>
          </w:tcPr>
          <w:p w:rsidR="005263C6" w:rsidRDefault="00B1218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金属波纹管和声测管生产</w:t>
            </w:r>
            <w:bookmarkEnd w:id="17"/>
          </w:p>
        </w:tc>
      </w:tr>
      <w:tr w:rsidR="005263C6">
        <w:trPr>
          <w:trHeight w:val="606"/>
          <w:jc w:val="center"/>
        </w:trPr>
        <w:tc>
          <w:tcPr>
            <w:tcW w:w="1919" w:type="dxa"/>
            <w:vAlign w:val="center"/>
          </w:tcPr>
          <w:p w:rsidR="005263C6" w:rsidRDefault="00B1218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5263C6" w:rsidRDefault="00B1218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17.02.00</w:t>
            </w:r>
            <w:bookmarkEnd w:id="18"/>
          </w:p>
        </w:tc>
        <w:tc>
          <w:tcPr>
            <w:tcW w:w="2127" w:type="dxa"/>
            <w:gridSpan w:val="7"/>
            <w:vAlign w:val="center"/>
          </w:tcPr>
          <w:p w:rsidR="005263C6" w:rsidRDefault="00B1218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5263C6" w:rsidRDefault="00B1218D">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5263C6">
        <w:trPr>
          <w:trHeight w:val="564"/>
          <w:jc w:val="center"/>
        </w:trPr>
        <w:tc>
          <w:tcPr>
            <w:tcW w:w="1919" w:type="dxa"/>
            <w:vAlign w:val="center"/>
          </w:tcPr>
          <w:p w:rsidR="005263C6" w:rsidRDefault="00B1218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5263C6" w:rsidRDefault="00B1218D">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2021-01-11 0:00:00</w:t>
            </w:r>
            <w:bookmarkEnd w:id="19"/>
          </w:p>
        </w:tc>
        <w:tc>
          <w:tcPr>
            <w:tcW w:w="2403" w:type="dxa"/>
            <w:gridSpan w:val="6"/>
            <w:vAlign w:val="center"/>
          </w:tcPr>
          <w:p w:rsidR="005263C6" w:rsidRDefault="00B1218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5263C6" w:rsidRDefault="005263C6">
            <w:pPr>
              <w:rPr>
                <w:rFonts w:ascii="宋体" w:hAnsi="宋体"/>
                <w:b/>
                <w:color w:val="000000" w:themeColor="text1"/>
                <w:sz w:val="20"/>
                <w:szCs w:val="20"/>
              </w:rPr>
            </w:pPr>
          </w:p>
        </w:tc>
      </w:tr>
      <w:tr w:rsidR="005263C6">
        <w:trPr>
          <w:cantSplit/>
          <w:jc w:val="center"/>
        </w:trPr>
        <w:tc>
          <w:tcPr>
            <w:tcW w:w="1919" w:type="dxa"/>
            <w:vAlign w:val="center"/>
          </w:tcPr>
          <w:p w:rsidR="005263C6" w:rsidRDefault="00B1218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5263C6" w:rsidRDefault="00B1218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5263C6" w:rsidRDefault="005263C6">
            <w:pPr>
              <w:widowControl/>
              <w:jc w:val="left"/>
              <w:rPr>
                <w:rFonts w:ascii="宋体" w:hAnsi="宋体"/>
                <w:b/>
                <w:color w:val="000000" w:themeColor="text1"/>
                <w:spacing w:val="-20"/>
                <w:sz w:val="20"/>
                <w:szCs w:val="20"/>
              </w:rPr>
            </w:pPr>
          </w:p>
          <w:p w:rsidR="005263C6" w:rsidRDefault="00B1218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5263C6" w:rsidRDefault="005263C6">
            <w:pPr>
              <w:rPr>
                <w:rFonts w:ascii="宋体" w:hAnsi="宋体"/>
                <w:b/>
                <w:color w:val="000000" w:themeColor="text1"/>
                <w:sz w:val="20"/>
                <w:szCs w:val="20"/>
              </w:rPr>
            </w:pPr>
          </w:p>
        </w:tc>
      </w:tr>
      <w:tr w:rsidR="005263C6">
        <w:trPr>
          <w:cantSplit/>
          <w:jc w:val="center"/>
        </w:trPr>
        <w:tc>
          <w:tcPr>
            <w:tcW w:w="1919" w:type="dxa"/>
            <w:vAlign w:val="center"/>
          </w:tcPr>
          <w:p w:rsidR="005263C6" w:rsidRDefault="00B1218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5263C6" w:rsidRDefault="00B1218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5263C6" w:rsidRDefault="005263C6">
            <w:pPr>
              <w:widowControl/>
              <w:jc w:val="left"/>
              <w:rPr>
                <w:rFonts w:ascii="宋体" w:hAnsi="宋体"/>
                <w:b/>
                <w:color w:val="000000" w:themeColor="text1"/>
                <w:sz w:val="20"/>
                <w:szCs w:val="20"/>
              </w:rPr>
            </w:pPr>
          </w:p>
        </w:tc>
      </w:tr>
    </w:tbl>
    <w:p w:rsidR="005263C6" w:rsidRDefault="005263C6" w:rsidP="00BD3D7C">
      <w:pPr>
        <w:snapToGrid w:val="0"/>
        <w:spacing w:afterLines="30"/>
        <w:jc w:val="center"/>
        <w:rPr>
          <w:rFonts w:ascii="楷体" w:eastAsia="楷体" w:hAnsi="楷体"/>
          <w:b/>
          <w:color w:val="000000" w:themeColor="text1"/>
          <w:sz w:val="28"/>
          <w:szCs w:val="28"/>
        </w:rPr>
      </w:pPr>
    </w:p>
    <w:p w:rsidR="005263C6" w:rsidRDefault="00B1218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5263C6" w:rsidRDefault="00B1218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5263C6" w:rsidRDefault="00B1218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5263C6">
        <w:tc>
          <w:tcPr>
            <w:tcW w:w="3119" w:type="dxa"/>
          </w:tcPr>
          <w:p w:rsidR="005263C6" w:rsidRDefault="00B1218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5263C6" w:rsidRDefault="00B1218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263C6">
        <w:tc>
          <w:tcPr>
            <w:tcW w:w="3119" w:type="dxa"/>
          </w:tcPr>
          <w:p w:rsidR="005263C6" w:rsidRDefault="00B1218D">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5263C6" w:rsidRDefault="00B1218D">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5263C6">
        <w:tc>
          <w:tcPr>
            <w:tcW w:w="3119" w:type="dxa"/>
          </w:tcPr>
          <w:p w:rsidR="005263C6" w:rsidRDefault="00B1218D">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5263C6" w:rsidRDefault="00B1218D">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纠正和预防措施控制；策划管理；过程监控管理；服务过程管理；不合格品控制；监视和测量设备管理；设备设施管理</w:t>
            </w:r>
            <w:r>
              <w:rPr>
                <w:rFonts w:ascii="宋体" w:hAnsi="宋体" w:hint="eastAsia"/>
                <w:b/>
                <w:color w:val="000000" w:themeColor="text1"/>
                <w:sz w:val="20"/>
                <w:szCs w:val="20"/>
              </w:rPr>
              <w:t>；</w:t>
            </w:r>
            <w:r>
              <w:rPr>
                <w:rFonts w:ascii="宋体" w:hAnsi="宋体" w:hint="eastAsia"/>
                <w:b/>
                <w:color w:val="000000" w:themeColor="text1"/>
                <w:sz w:val="20"/>
                <w:szCs w:val="20"/>
              </w:rPr>
              <w:t>产品验收管理</w:t>
            </w:r>
          </w:p>
        </w:tc>
      </w:tr>
      <w:tr w:rsidR="005263C6">
        <w:tc>
          <w:tcPr>
            <w:tcW w:w="3119" w:type="dxa"/>
          </w:tcPr>
          <w:p w:rsidR="005263C6" w:rsidRDefault="00B1218D">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5263C6" w:rsidRDefault="00B1218D">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合同管理；采购管理；</w:t>
            </w:r>
          </w:p>
        </w:tc>
      </w:tr>
      <w:tr w:rsidR="005263C6">
        <w:tc>
          <w:tcPr>
            <w:tcW w:w="3119" w:type="dxa"/>
          </w:tcPr>
          <w:p w:rsidR="005263C6" w:rsidRDefault="005263C6">
            <w:pPr>
              <w:jc w:val="center"/>
              <w:rPr>
                <w:rFonts w:ascii="宋体" w:hAnsi="宋体"/>
                <w:b/>
                <w:color w:val="000000" w:themeColor="text1"/>
                <w:sz w:val="20"/>
                <w:szCs w:val="20"/>
              </w:rPr>
            </w:pPr>
          </w:p>
        </w:tc>
        <w:tc>
          <w:tcPr>
            <w:tcW w:w="6804" w:type="dxa"/>
          </w:tcPr>
          <w:p w:rsidR="005263C6" w:rsidRDefault="005263C6">
            <w:pPr>
              <w:jc w:val="center"/>
              <w:rPr>
                <w:rFonts w:ascii="宋体" w:hAnsi="宋体"/>
                <w:b/>
                <w:color w:val="000000" w:themeColor="text1"/>
                <w:spacing w:val="-20"/>
                <w:sz w:val="20"/>
                <w:szCs w:val="20"/>
                <w:u w:val="single"/>
              </w:rPr>
            </w:pPr>
          </w:p>
        </w:tc>
      </w:tr>
      <w:tr w:rsidR="005263C6">
        <w:tc>
          <w:tcPr>
            <w:tcW w:w="3119" w:type="dxa"/>
          </w:tcPr>
          <w:p w:rsidR="005263C6" w:rsidRDefault="005263C6">
            <w:pPr>
              <w:rPr>
                <w:rFonts w:ascii="宋体" w:hAnsi="宋体"/>
                <w:b/>
                <w:color w:val="000000" w:themeColor="text1"/>
                <w:szCs w:val="21"/>
              </w:rPr>
            </w:pPr>
          </w:p>
        </w:tc>
        <w:tc>
          <w:tcPr>
            <w:tcW w:w="6804" w:type="dxa"/>
          </w:tcPr>
          <w:p w:rsidR="005263C6" w:rsidRDefault="005263C6">
            <w:pPr>
              <w:rPr>
                <w:rFonts w:ascii="宋体" w:hAnsi="宋体"/>
                <w:b/>
                <w:color w:val="000000" w:themeColor="text1"/>
                <w:spacing w:val="-20"/>
                <w:szCs w:val="21"/>
                <w:u w:val="single"/>
              </w:rPr>
            </w:pPr>
          </w:p>
        </w:tc>
      </w:tr>
    </w:tbl>
    <w:p w:rsidR="005263C6" w:rsidRDefault="00B1218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5263C6" w:rsidRDefault="005263C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5263C6">
        <w:tc>
          <w:tcPr>
            <w:tcW w:w="3119" w:type="dxa"/>
          </w:tcPr>
          <w:p w:rsidR="005263C6" w:rsidRDefault="00B1218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5263C6" w:rsidRDefault="00B1218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5263C6" w:rsidRDefault="00B1218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5263C6">
        <w:tc>
          <w:tcPr>
            <w:tcW w:w="3119" w:type="dxa"/>
          </w:tcPr>
          <w:p w:rsidR="005263C6" w:rsidRDefault="005263C6">
            <w:pPr>
              <w:jc w:val="center"/>
              <w:rPr>
                <w:rFonts w:ascii="宋体" w:hAnsi="宋体"/>
                <w:b/>
                <w:color w:val="000000" w:themeColor="text1"/>
                <w:sz w:val="20"/>
                <w:szCs w:val="20"/>
              </w:rPr>
            </w:pPr>
          </w:p>
        </w:tc>
        <w:tc>
          <w:tcPr>
            <w:tcW w:w="3249" w:type="dxa"/>
          </w:tcPr>
          <w:p w:rsidR="005263C6" w:rsidRDefault="005263C6">
            <w:pPr>
              <w:jc w:val="center"/>
              <w:rPr>
                <w:rFonts w:ascii="宋体" w:hAnsi="宋体"/>
                <w:b/>
                <w:color w:val="000000" w:themeColor="text1"/>
                <w:spacing w:val="-20"/>
                <w:sz w:val="20"/>
                <w:szCs w:val="20"/>
                <w:u w:val="single"/>
              </w:rPr>
            </w:pPr>
          </w:p>
        </w:tc>
        <w:tc>
          <w:tcPr>
            <w:tcW w:w="3555" w:type="dxa"/>
          </w:tcPr>
          <w:p w:rsidR="005263C6" w:rsidRDefault="005263C6">
            <w:pPr>
              <w:jc w:val="center"/>
              <w:rPr>
                <w:rFonts w:ascii="宋体" w:hAnsi="宋体"/>
                <w:b/>
                <w:color w:val="000000" w:themeColor="text1"/>
                <w:spacing w:val="-20"/>
                <w:sz w:val="20"/>
                <w:szCs w:val="20"/>
                <w:u w:val="single"/>
              </w:rPr>
            </w:pPr>
          </w:p>
        </w:tc>
      </w:tr>
      <w:tr w:rsidR="005263C6">
        <w:tc>
          <w:tcPr>
            <w:tcW w:w="3119" w:type="dxa"/>
          </w:tcPr>
          <w:p w:rsidR="005263C6" w:rsidRDefault="005263C6">
            <w:pPr>
              <w:jc w:val="center"/>
              <w:rPr>
                <w:rFonts w:ascii="宋体" w:hAnsi="宋体"/>
                <w:b/>
                <w:color w:val="000000" w:themeColor="text1"/>
                <w:sz w:val="20"/>
                <w:szCs w:val="20"/>
              </w:rPr>
            </w:pPr>
          </w:p>
        </w:tc>
        <w:tc>
          <w:tcPr>
            <w:tcW w:w="3249" w:type="dxa"/>
          </w:tcPr>
          <w:p w:rsidR="005263C6" w:rsidRDefault="005263C6">
            <w:pPr>
              <w:jc w:val="center"/>
              <w:rPr>
                <w:rFonts w:ascii="宋体" w:hAnsi="宋体"/>
                <w:b/>
                <w:color w:val="000000" w:themeColor="text1"/>
                <w:spacing w:val="-20"/>
                <w:sz w:val="20"/>
                <w:szCs w:val="20"/>
                <w:u w:val="single"/>
              </w:rPr>
            </w:pPr>
          </w:p>
        </w:tc>
        <w:tc>
          <w:tcPr>
            <w:tcW w:w="3555" w:type="dxa"/>
          </w:tcPr>
          <w:p w:rsidR="005263C6" w:rsidRDefault="005263C6">
            <w:pPr>
              <w:jc w:val="center"/>
              <w:rPr>
                <w:rFonts w:ascii="宋体" w:hAnsi="宋体"/>
                <w:b/>
                <w:color w:val="000000" w:themeColor="text1"/>
                <w:spacing w:val="-20"/>
                <w:sz w:val="20"/>
                <w:szCs w:val="20"/>
                <w:u w:val="single"/>
              </w:rPr>
            </w:pPr>
          </w:p>
        </w:tc>
      </w:tr>
      <w:tr w:rsidR="005263C6">
        <w:tc>
          <w:tcPr>
            <w:tcW w:w="3119" w:type="dxa"/>
          </w:tcPr>
          <w:p w:rsidR="005263C6" w:rsidRDefault="005263C6">
            <w:pPr>
              <w:jc w:val="center"/>
              <w:rPr>
                <w:rFonts w:ascii="宋体" w:hAnsi="宋体"/>
                <w:b/>
                <w:color w:val="000000" w:themeColor="text1"/>
                <w:sz w:val="20"/>
                <w:szCs w:val="20"/>
              </w:rPr>
            </w:pPr>
          </w:p>
        </w:tc>
        <w:tc>
          <w:tcPr>
            <w:tcW w:w="3249" w:type="dxa"/>
          </w:tcPr>
          <w:p w:rsidR="005263C6" w:rsidRDefault="005263C6">
            <w:pPr>
              <w:jc w:val="center"/>
              <w:rPr>
                <w:rFonts w:ascii="宋体" w:hAnsi="宋体"/>
                <w:b/>
                <w:color w:val="000000" w:themeColor="text1"/>
                <w:spacing w:val="-20"/>
                <w:sz w:val="20"/>
                <w:szCs w:val="20"/>
                <w:u w:val="single"/>
              </w:rPr>
            </w:pPr>
          </w:p>
        </w:tc>
        <w:tc>
          <w:tcPr>
            <w:tcW w:w="3555" w:type="dxa"/>
          </w:tcPr>
          <w:p w:rsidR="005263C6" w:rsidRDefault="005263C6">
            <w:pPr>
              <w:jc w:val="center"/>
              <w:rPr>
                <w:rFonts w:ascii="宋体" w:hAnsi="宋体"/>
                <w:b/>
                <w:color w:val="000000" w:themeColor="text1"/>
                <w:spacing w:val="-20"/>
                <w:sz w:val="20"/>
                <w:szCs w:val="20"/>
                <w:u w:val="single"/>
              </w:rPr>
            </w:pPr>
          </w:p>
        </w:tc>
      </w:tr>
    </w:tbl>
    <w:p w:rsidR="005263C6" w:rsidRDefault="00B1218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5263C6" w:rsidRDefault="005263C6">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5263C6">
        <w:tc>
          <w:tcPr>
            <w:tcW w:w="2130" w:type="dxa"/>
          </w:tcPr>
          <w:p w:rsidR="005263C6" w:rsidRDefault="00B1218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5263C6" w:rsidRDefault="00B1218D">
            <w:pPr>
              <w:rPr>
                <w:b/>
                <w:color w:val="000000" w:themeColor="text1"/>
                <w:sz w:val="20"/>
                <w:szCs w:val="20"/>
              </w:rPr>
            </w:pPr>
            <w:r>
              <w:rPr>
                <w:rFonts w:hint="eastAsia"/>
                <w:b/>
                <w:color w:val="000000" w:themeColor="text1"/>
                <w:sz w:val="20"/>
                <w:szCs w:val="20"/>
              </w:rPr>
              <w:t>服务名称</w:t>
            </w:r>
          </w:p>
        </w:tc>
        <w:tc>
          <w:tcPr>
            <w:tcW w:w="2519" w:type="dxa"/>
          </w:tcPr>
          <w:p w:rsidR="005263C6" w:rsidRDefault="00B1218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5263C6" w:rsidRDefault="00B1218D">
            <w:pPr>
              <w:rPr>
                <w:b/>
                <w:color w:val="000000" w:themeColor="text1"/>
                <w:sz w:val="20"/>
                <w:szCs w:val="20"/>
              </w:rPr>
            </w:pPr>
            <w:r>
              <w:rPr>
                <w:rFonts w:hint="eastAsia"/>
                <w:b/>
                <w:color w:val="000000" w:themeColor="text1"/>
                <w:sz w:val="20"/>
                <w:szCs w:val="20"/>
              </w:rPr>
              <w:t>服务类型</w:t>
            </w:r>
          </w:p>
        </w:tc>
        <w:tc>
          <w:tcPr>
            <w:tcW w:w="1843" w:type="dxa"/>
          </w:tcPr>
          <w:p w:rsidR="005263C6" w:rsidRDefault="00B1218D">
            <w:pPr>
              <w:rPr>
                <w:b/>
                <w:color w:val="000000" w:themeColor="text1"/>
                <w:sz w:val="20"/>
                <w:szCs w:val="20"/>
              </w:rPr>
            </w:pPr>
            <w:r>
              <w:rPr>
                <w:rFonts w:hint="eastAsia"/>
                <w:b/>
                <w:color w:val="000000" w:themeColor="text1"/>
                <w:sz w:val="20"/>
                <w:szCs w:val="20"/>
              </w:rPr>
              <w:t>规格</w:t>
            </w:r>
          </w:p>
        </w:tc>
        <w:tc>
          <w:tcPr>
            <w:tcW w:w="3543" w:type="dxa"/>
          </w:tcPr>
          <w:p w:rsidR="005263C6" w:rsidRDefault="00B1218D">
            <w:pPr>
              <w:rPr>
                <w:b/>
                <w:color w:val="000000" w:themeColor="text1"/>
                <w:sz w:val="20"/>
                <w:szCs w:val="20"/>
              </w:rPr>
            </w:pPr>
            <w:r>
              <w:rPr>
                <w:rFonts w:hint="eastAsia"/>
                <w:b/>
                <w:color w:val="000000" w:themeColor="text1"/>
                <w:sz w:val="20"/>
                <w:szCs w:val="20"/>
              </w:rPr>
              <w:t>执行标准</w:t>
            </w:r>
          </w:p>
        </w:tc>
      </w:tr>
      <w:tr w:rsidR="005263C6">
        <w:tc>
          <w:tcPr>
            <w:tcW w:w="2130" w:type="dxa"/>
          </w:tcPr>
          <w:p w:rsidR="005263C6" w:rsidRDefault="00B1218D">
            <w:pPr>
              <w:rPr>
                <w:b/>
                <w:color w:val="000000" w:themeColor="text1"/>
                <w:sz w:val="20"/>
                <w:szCs w:val="20"/>
              </w:rPr>
            </w:pPr>
            <w:r>
              <w:rPr>
                <w:rFonts w:ascii="宋体" w:hAnsi="宋体"/>
                <w:b/>
                <w:color w:val="000000" w:themeColor="text1"/>
                <w:sz w:val="20"/>
                <w:szCs w:val="20"/>
              </w:rPr>
              <w:t>金属波纹管和声测管生产</w:t>
            </w:r>
          </w:p>
        </w:tc>
        <w:tc>
          <w:tcPr>
            <w:tcW w:w="2519" w:type="dxa"/>
          </w:tcPr>
          <w:p w:rsidR="005263C6" w:rsidRDefault="005263C6">
            <w:pPr>
              <w:rPr>
                <w:b/>
                <w:color w:val="000000" w:themeColor="text1"/>
                <w:sz w:val="20"/>
                <w:szCs w:val="20"/>
              </w:rPr>
            </w:pPr>
          </w:p>
        </w:tc>
        <w:tc>
          <w:tcPr>
            <w:tcW w:w="1843" w:type="dxa"/>
          </w:tcPr>
          <w:p w:rsidR="005263C6" w:rsidRDefault="005263C6">
            <w:pPr>
              <w:rPr>
                <w:b/>
                <w:color w:val="000000" w:themeColor="text1"/>
                <w:sz w:val="20"/>
                <w:szCs w:val="20"/>
              </w:rPr>
            </w:pPr>
          </w:p>
        </w:tc>
        <w:tc>
          <w:tcPr>
            <w:tcW w:w="3543" w:type="dxa"/>
          </w:tcPr>
          <w:p w:rsidR="005263C6" w:rsidRDefault="00B1218D">
            <w:pPr>
              <w:rPr>
                <w:b/>
                <w:color w:val="000000" w:themeColor="text1"/>
                <w:sz w:val="20"/>
                <w:szCs w:val="20"/>
              </w:rPr>
            </w:pPr>
            <w:r>
              <w:rPr>
                <w:rFonts w:hint="eastAsia"/>
                <w:b/>
                <w:color w:val="000000" w:themeColor="text1"/>
                <w:sz w:val="20"/>
                <w:szCs w:val="20"/>
              </w:rPr>
              <w:t xml:space="preserve">JG/T 225-2020 </w:t>
            </w:r>
            <w:r>
              <w:rPr>
                <w:rFonts w:hint="eastAsia"/>
                <w:b/>
                <w:color w:val="000000" w:themeColor="text1"/>
                <w:sz w:val="20"/>
                <w:szCs w:val="20"/>
              </w:rPr>
              <w:t>预应力混凝土用金属波纹管，</w:t>
            </w:r>
            <w:r>
              <w:rPr>
                <w:rFonts w:hint="eastAsia"/>
                <w:b/>
                <w:color w:val="000000" w:themeColor="text1"/>
                <w:sz w:val="20"/>
                <w:szCs w:val="20"/>
              </w:rPr>
              <w:t xml:space="preserve">GBT 31438-2015 </w:t>
            </w:r>
            <w:r>
              <w:rPr>
                <w:rFonts w:hint="eastAsia"/>
                <w:b/>
                <w:color w:val="000000" w:themeColor="text1"/>
                <w:sz w:val="20"/>
                <w:szCs w:val="20"/>
              </w:rPr>
              <w:t>混凝土灌注桩用钢薄壁声测管</w:t>
            </w:r>
          </w:p>
        </w:tc>
      </w:tr>
      <w:tr w:rsidR="005263C6">
        <w:tc>
          <w:tcPr>
            <w:tcW w:w="2130" w:type="dxa"/>
          </w:tcPr>
          <w:p w:rsidR="005263C6" w:rsidRDefault="005263C6">
            <w:pPr>
              <w:rPr>
                <w:b/>
                <w:color w:val="000000" w:themeColor="text1"/>
                <w:sz w:val="20"/>
                <w:szCs w:val="20"/>
              </w:rPr>
            </w:pPr>
          </w:p>
        </w:tc>
        <w:tc>
          <w:tcPr>
            <w:tcW w:w="2519" w:type="dxa"/>
          </w:tcPr>
          <w:p w:rsidR="005263C6" w:rsidRDefault="005263C6">
            <w:pPr>
              <w:rPr>
                <w:b/>
                <w:color w:val="000000" w:themeColor="text1"/>
                <w:sz w:val="20"/>
                <w:szCs w:val="20"/>
              </w:rPr>
            </w:pPr>
          </w:p>
        </w:tc>
        <w:tc>
          <w:tcPr>
            <w:tcW w:w="1843" w:type="dxa"/>
          </w:tcPr>
          <w:p w:rsidR="005263C6" w:rsidRDefault="005263C6">
            <w:pPr>
              <w:rPr>
                <w:b/>
                <w:color w:val="000000" w:themeColor="text1"/>
                <w:sz w:val="20"/>
                <w:szCs w:val="20"/>
              </w:rPr>
            </w:pPr>
          </w:p>
        </w:tc>
        <w:tc>
          <w:tcPr>
            <w:tcW w:w="3543" w:type="dxa"/>
          </w:tcPr>
          <w:p w:rsidR="005263C6" w:rsidRDefault="005263C6">
            <w:pPr>
              <w:rPr>
                <w:b/>
                <w:color w:val="000000" w:themeColor="text1"/>
                <w:sz w:val="20"/>
                <w:szCs w:val="20"/>
              </w:rPr>
            </w:pPr>
          </w:p>
        </w:tc>
      </w:tr>
      <w:tr w:rsidR="005263C6">
        <w:tc>
          <w:tcPr>
            <w:tcW w:w="2130" w:type="dxa"/>
          </w:tcPr>
          <w:p w:rsidR="005263C6" w:rsidRDefault="005263C6">
            <w:pPr>
              <w:rPr>
                <w:b/>
                <w:color w:val="000000" w:themeColor="text1"/>
                <w:sz w:val="20"/>
                <w:szCs w:val="20"/>
              </w:rPr>
            </w:pPr>
          </w:p>
        </w:tc>
        <w:tc>
          <w:tcPr>
            <w:tcW w:w="2519" w:type="dxa"/>
          </w:tcPr>
          <w:p w:rsidR="005263C6" w:rsidRDefault="005263C6">
            <w:pPr>
              <w:rPr>
                <w:b/>
                <w:color w:val="000000" w:themeColor="text1"/>
                <w:sz w:val="20"/>
                <w:szCs w:val="20"/>
              </w:rPr>
            </w:pPr>
          </w:p>
        </w:tc>
        <w:tc>
          <w:tcPr>
            <w:tcW w:w="1843" w:type="dxa"/>
          </w:tcPr>
          <w:p w:rsidR="005263C6" w:rsidRDefault="005263C6">
            <w:pPr>
              <w:rPr>
                <w:b/>
                <w:color w:val="000000" w:themeColor="text1"/>
                <w:sz w:val="20"/>
                <w:szCs w:val="20"/>
              </w:rPr>
            </w:pPr>
          </w:p>
        </w:tc>
        <w:tc>
          <w:tcPr>
            <w:tcW w:w="3543" w:type="dxa"/>
          </w:tcPr>
          <w:p w:rsidR="005263C6" w:rsidRDefault="005263C6">
            <w:pPr>
              <w:rPr>
                <w:b/>
                <w:color w:val="000000" w:themeColor="text1"/>
                <w:sz w:val="20"/>
                <w:szCs w:val="20"/>
              </w:rPr>
            </w:pPr>
          </w:p>
        </w:tc>
      </w:tr>
    </w:tbl>
    <w:p w:rsidR="005263C6" w:rsidRDefault="00B1218D">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5263C6" w:rsidRDefault="00B1218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bookmarkStart w:id="20" w:name="OLE_LINK1"/>
      <w:r>
        <w:rPr>
          <w:rFonts w:hint="eastAsia"/>
          <w:b/>
          <w:color w:val="000000" w:themeColor="text1"/>
          <w:spacing w:val="-10"/>
          <w:szCs w:val="21"/>
        </w:rPr>
        <w:t>11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7</w:t>
      </w:r>
      <w:r>
        <w:rPr>
          <w:rFonts w:hint="eastAsia"/>
          <w:b/>
          <w:color w:val="000000" w:themeColor="text1"/>
          <w:spacing w:val="-10"/>
          <w:szCs w:val="21"/>
        </w:rPr>
        <w:t>月</w:t>
      </w:r>
      <w:r>
        <w:rPr>
          <w:rFonts w:hint="eastAsia"/>
          <w:b/>
          <w:color w:val="000000" w:themeColor="text1"/>
          <w:spacing w:val="-10"/>
          <w:szCs w:val="21"/>
        </w:rPr>
        <w:t>29</w:t>
      </w:r>
      <w:r>
        <w:rPr>
          <w:rFonts w:hint="eastAsia"/>
          <w:b/>
          <w:color w:val="000000" w:themeColor="text1"/>
          <w:spacing w:val="-10"/>
          <w:szCs w:val="21"/>
        </w:rPr>
        <w:t>日。</w:t>
      </w:r>
    </w:p>
    <w:p w:rsidR="005263C6" w:rsidRDefault="00B1218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5263C6" w:rsidRDefault="00B1218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5263C6" w:rsidRDefault="00B1218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5263C6" w:rsidRDefault="00B1218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5263C6" w:rsidRDefault="00B1218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5263C6" w:rsidRDefault="00B1218D" w:rsidP="00BD3D7C">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5263C6">
        <w:trPr>
          <w:cantSplit/>
          <w:trHeight w:val="985"/>
          <w:jc w:val="center"/>
        </w:trPr>
        <w:tc>
          <w:tcPr>
            <w:tcW w:w="720" w:type="dxa"/>
            <w:vMerge w:val="restart"/>
            <w:textDirection w:val="tbRlV"/>
            <w:vAlign w:val="center"/>
          </w:tcPr>
          <w:p w:rsidR="005263C6" w:rsidRDefault="00B1218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5263C6" w:rsidRDefault="00B1218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r>
              <w:rPr>
                <w:rFonts w:hint="eastAsia"/>
                <w:b/>
                <w:color w:val="000000" w:themeColor="text1"/>
                <w:sz w:val="20"/>
                <w:szCs w:val="20"/>
              </w:rPr>
              <w:t xml:space="preserve"> </w:t>
            </w:r>
          </w:p>
          <w:p w:rsidR="005263C6" w:rsidRDefault="00B1218D">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w:t>
            </w:r>
            <w:r>
              <w:rPr>
                <w:rFonts w:ascii="宋体" w:hAnsi="宋体" w:hint="eastAsia"/>
                <w:color w:val="000000" w:themeColor="text1"/>
              </w:rPr>
              <w:t>8.3</w:t>
            </w:r>
            <w:r>
              <w:rPr>
                <w:rFonts w:ascii="宋体" w:hAnsi="宋体" w:hint="eastAsia"/>
                <w:color w:val="000000" w:themeColor="text1"/>
              </w:rPr>
              <w:t>条款</w:t>
            </w:r>
            <w:r>
              <w:rPr>
                <w:rFonts w:ascii="宋体" w:hAnsi="宋体" w:hint="eastAsia"/>
                <w:color w:val="000000" w:themeColor="text1"/>
              </w:rPr>
              <w:t>不</w:t>
            </w:r>
            <w:r>
              <w:rPr>
                <w:rFonts w:ascii="宋体" w:hAnsi="宋体" w:hint="eastAsia"/>
                <w:color w:val="000000" w:themeColor="text1"/>
              </w:rPr>
              <w:t>适用</w:t>
            </w:r>
            <w:r>
              <w:rPr>
                <w:rFonts w:ascii="宋体" w:hAnsi="宋体" w:hint="eastAsia"/>
                <w:color w:val="000000" w:themeColor="text1"/>
              </w:rPr>
              <w:t>，</w:t>
            </w:r>
            <w:r>
              <w:rPr>
                <w:rFonts w:ascii="宋体" w:hAnsi="宋体" w:hint="eastAsia"/>
                <w:szCs w:val="22"/>
              </w:rPr>
              <w:t>理由：</w:t>
            </w:r>
            <w:r>
              <w:rPr>
                <w:rFonts w:ascii="宋体" w:hAnsi="宋体" w:hint="eastAsia"/>
                <w:szCs w:val="21"/>
              </w:rPr>
              <w:t>公司</w:t>
            </w:r>
            <w:r>
              <w:rPr>
                <w:rFonts w:asciiTheme="minorEastAsia" w:eastAsiaTheme="minorEastAsia" w:hAnsiTheme="minorEastAsia" w:cstheme="minorEastAsia" w:hint="eastAsia"/>
                <w:szCs w:val="21"/>
              </w:rPr>
              <w:t>金属波纹管和声测管生产</w:t>
            </w:r>
            <w:r>
              <w:rPr>
                <w:rFonts w:ascii="宋体" w:hAnsi="宋体" w:hint="eastAsia"/>
                <w:szCs w:val="21"/>
              </w:rPr>
              <w:t>依据成熟工艺</w:t>
            </w:r>
            <w:r>
              <w:rPr>
                <w:rFonts w:ascii="宋体" w:hAnsi="宋体" w:hint="eastAsia"/>
                <w:szCs w:val="21"/>
              </w:rPr>
              <w:t>,</w:t>
            </w:r>
            <w:r>
              <w:rPr>
                <w:rFonts w:ascii="宋体" w:hAnsi="宋体" w:hint="eastAsia"/>
                <w:szCs w:val="21"/>
              </w:rPr>
              <w:t>按国家</w:t>
            </w:r>
            <w:r>
              <w:rPr>
                <w:rFonts w:ascii="宋体" w:hAnsi="宋体" w:hint="eastAsia"/>
                <w:szCs w:val="21"/>
              </w:rPr>
              <w:t>相关标准及客户要求及图纸进行</w:t>
            </w:r>
            <w:r>
              <w:rPr>
                <w:rFonts w:ascii="宋体" w:hAnsi="宋体" w:hint="eastAsia"/>
                <w:szCs w:val="21"/>
              </w:rPr>
              <w:t>生产</w:t>
            </w:r>
            <w:r>
              <w:rPr>
                <w:rFonts w:ascii="华文楷体" w:eastAsia="华文楷体" w:hAnsi="华文楷体" w:hint="eastAsia"/>
                <w:bCs/>
                <w:iCs/>
              </w:rPr>
              <w:t>。</w:t>
            </w:r>
          </w:p>
        </w:tc>
      </w:tr>
      <w:tr w:rsidR="005263C6">
        <w:trPr>
          <w:cantSplit/>
          <w:trHeight w:val="1417"/>
          <w:jc w:val="center"/>
        </w:trPr>
        <w:tc>
          <w:tcPr>
            <w:tcW w:w="720" w:type="dxa"/>
            <w:vMerge/>
            <w:textDirection w:val="tbRlV"/>
            <w:vAlign w:val="center"/>
          </w:tcPr>
          <w:p w:rsidR="005263C6" w:rsidRDefault="005263C6">
            <w:pPr>
              <w:spacing w:line="240" w:lineRule="exact"/>
              <w:ind w:left="201" w:right="113" w:hangingChars="100" w:hanging="201"/>
              <w:jc w:val="center"/>
              <w:rPr>
                <w:rFonts w:ascii="宋体" w:hAnsi="宋体"/>
                <w:b/>
                <w:color w:val="000000" w:themeColor="text1"/>
                <w:sz w:val="20"/>
                <w:szCs w:val="20"/>
              </w:rPr>
            </w:pPr>
          </w:p>
        </w:tc>
        <w:tc>
          <w:tcPr>
            <w:tcW w:w="9198" w:type="dxa"/>
          </w:tcPr>
          <w:p w:rsidR="005263C6" w:rsidRDefault="00B1218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r>
              <w:rPr>
                <w:rFonts w:hint="eastAsia"/>
                <w:b/>
                <w:color w:val="000000" w:themeColor="text1"/>
                <w:sz w:val="20"/>
                <w:szCs w:val="20"/>
              </w:rPr>
              <w:t xml:space="preserve">  </w:t>
            </w:r>
          </w:p>
          <w:p w:rsidR="005263C6" w:rsidRDefault="00B1218D">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w:t>
            </w:r>
            <w:r>
              <w:rPr>
                <w:rFonts w:ascii="宋体" w:hAnsi="宋体" w:cs="宋体" w:hint="eastAsia"/>
                <w:color w:val="000000"/>
                <w:szCs w:val="21"/>
              </w:rPr>
              <w:t>会议</w:t>
            </w:r>
            <w:r>
              <w:rPr>
                <w:rFonts w:ascii="宋体" w:hAnsi="宋体" w:cs="宋体" w:hint="eastAsia"/>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5263C6">
        <w:trPr>
          <w:cantSplit/>
          <w:trHeight w:val="1134"/>
          <w:jc w:val="center"/>
        </w:trPr>
        <w:tc>
          <w:tcPr>
            <w:tcW w:w="720" w:type="dxa"/>
            <w:vMerge/>
            <w:textDirection w:val="tbRlV"/>
            <w:vAlign w:val="center"/>
          </w:tcPr>
          <w:p w:rsidR="005263C6" w:rsidRDefault="005263C6">
            <w:pPr>
              <w:spacing w:line="240" w:lineRule="exact"/>
              <w:ind w:left="201" w:right="113" w:hangingChars="100" w:hanging="201"/>
              <w:jc w:val="center"/>
              <w:rPr>
                <w:rFonts w:ascii="宋体" w:hAnsi="宋体"/>
                <w:b/>
                <w:color w:val="000000" w:themeColor="text1"/>
                <w:sz w:val="20"/>
                <w:szCs w:val="20"/>
              </w:rPr>
            </w:pPr>
          </w:p>
        </w:tc>
        <w:tc>
          <w:tcPr>
            <w:tcW w:w="9198" w:type="dxa"/>
          </w:tcPr>
          <w:p w:rsidR="005263C6" w:rsidRDefault="00B1218D">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5263C6" w:rsidRDefault="00B1218D">
            <w:pPr>
              <w:spacing w:line="240" w:lineRule="exact"/>
              <w:ind w:leftChars="95" w:left="199"/>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hint="eastAsia"/>
                <w:color w:val="000000" w:themeColor="text1"/>
              </w:rPr>
              <w:t>“精益求精</w:t>
            </w:r>
            <w:r>
              <w:rPr>
                <w:rFonts w:ascii="宋体" w:hAnsi="宋体" w:hint="eastAsia"/>
                <w:color w:val="000000" w:themeColor="text1"/>
              </w:rPr>
              <w:t xml:space="preserve"> </w:t>
            </w:r>
            <w:r>
              <w:rPr>
                <w:rFonts w:ascii="宋体" w:hAnsi="宋体" w:hint="eastAsia"/>
                <w:color w:val="000000" w:themeColor="text1"/>
              </w:rPr>
              <w:t>创“盛鸿达”新优势</w:t>
            </w:r>
            <w:r>
              <w:rPr>
                <w:rFonts w:ascii="宋体" w:hAnsi="宋体" w:hint="eastAsia"/>
                <w:color w:val="000000" w:themeColor="text1"/>
              </w:rPr>
              <w:t>”。</w:t>
            </w:r>
          </w:p>
        </w:tc>
      </w:tr>
      <w:tr w:rsidR="005263C6">
        <w:trPr>
          <w:cantSplit/>
          <w:trHeight w:val="986"/>
          <w:jc w:val="center"/>
        </w:trPr>
        <w:tc>
          <w:tcPr>
            <w:tcW w:w="720" w:type="dxa"/>
            <w:vMerge/>
            <w:textDirection w:val="tbRlV"/>
            <w:vAlign w:val="center"/>
          </w:tcPr>
          <w:p w:rsidR="005263C6" w:rsidRDefault="005263C6">
            <w:pPr>
              <w:spacing w:line="240" w:lineRule="exact"/>
              <w:ind w:left="201" w:right="113" w:hangingChars="100" w:hanging="201"/>
              <w:jc w:val="center"/>
              <w:rPr>
                <w:rFonts w:ascii="宋体" w:hAnsi="宋体"/>
                <w:b/>
                <w:color w:val="000000" w:themeColor="text1"/>
                <w:sz w:val="20"/>
                <w:szCs w:val="20"/>
              </w:rPr>
            </w:pPr>
          </w:p>
        </w:tc>
        <w:tc>
          <w:tcPr>
            <w:tcW w:w="9198" w:type="dxa"/>
          </w:tcPr>
          <w:p w:rsidR="005263C6" w:rsidRDefault="00B1218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r>
              <w:rPr>
                <w:rFonts w:hint="eastAsia"/>
                <w:b/>
                <w:color w:val="000000" w:themeColor="text1"/>
              </w:rPr>
              <w:t xml:space="preserve">  </w:t>
            </w:r>
          </w:p>
          <w:p w:rsidR="005263C6" w:rsidRDefault="00B1218D">
            <w:pPr>
              <w:spacing w:line="240" w:lineRule="exact"/>
              <w:rPr>
                <w:b/>
                <w:color w:val="000000" w:themeColor="text1"/>
              </w:rPr>
            </w:pPr>
            <w:r>
              <w:rPr>
                <w:rFonts w:ascii="宋体" w:hAnsi="宋体" w:hint="eastAsia"/>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rsidR="005263C6">
        <w:trPr>
          <w:cantSplit/>
          <w:trHeight w:val="2207"/>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Pr>
          <w:p w:rsidR="005263C6" w:rsidRDefault="00B1218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263C6" w:rsidRDefault="00B1218D">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w:t>
            </w:r>
            <w:r>
              <w:rPr>
                <w:rFonts w:ascii="宋体" w:hAnsi="宋体" w:hint="eastAsia"/>
                <w:b/>
                <w:color w:val="000000" w:themeColor="text1"/>
                <w:sz w:val="20"/>
                <w:szCs w:val="20"/>
              </w:rPr>
              <w:t>体系过程有：金属波纹管和声测管生产工艺流程：</w:t>
            </w:r>
          </w:p>
          <w:p w:rsidR="005263C6" w:rsidRDefault="00B1218D">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声测管：焊管</w:t>
            </w:r>
            <w:r>
              <w:rPr>
                <w:rFonts w:ascii="宋体" w:hAnsi="宋体" w:hint="eastAsia"/>
                <w:b/>
                <w:color w:val="000000" w:themeColor="text1"/>
                <w:sz w:val="20"/>
                <w:szCs w:val="20"/>
              </w:rPr>
              <w:t>-----</w:t>
            </w:r>
            <w:r>
              <w:rPr>
                <w:rFonts w:ascii="宋体" w:hAnsi="宋体" w:hint="eastAsia"/>
                <w:b/>
                <w:color w:val="000000" w:themeColor="text1"/>
                <w:sz w:val="20"/>
                <w:szCs w:val="20"/>
              </w:rPr>
              <w:t>检验</w:t>
            </w:r>
            <w:r>
              <w:rPr>
                <w:rFonts w:ascii="宋体" w:hAnsi="宋体" w:hint="eastAsia"/>
                <w:b/>
                <w:color w:val="000000" w:themeColor="text1"/>
                <w:sz w:val="20"/>
                <w:szCs w:val="20"/>
              </w:rPr>
              <w:t>----</w:t>
            </w:r>
            <w:r>
              <w:rPr>
                <w:rFonts w:ascii="宋体" w:hAnsi="宋体" w:hint="eastAsia"/>
                <w:b/>
                <w:color w:val="000000" w:themeColor="text1"/>
                <w:sz w:val="20"/>
                <w:szCs w:val="20"/>
              </w:rPr>
              <w:t>焊接</w:t>
            </w:r>
            <w:r>
              <w:rPr>
                <w:rFonts w:ascii="宋体" w:hAnsi="宋体" w:hint="eastAsia"/>
                <w:b/>
                <w:color w:val="000000" w:themeColor="text1"/>
                <w:sz w:val="20"/>
                <w:szCs w:val="20"/>
              </w:rPr>
              <w:t>----</w:t>
            </w:r>
            <w:r>
              <w:rPr>
                <w:rFonts w:ascii="宋体" w:hAnsi="宋体" w:hint="eastAsia"/>
                <w:b/>
                <w:color w:val="000000" w:themeColor="text1"/>
                <w:sz w:val="20"/>
                <w:szCs w:val="20"/>
              </w:rPr>
              <w:t>检验</w:t>
            </w:r>
            <w:r>
              <w:rPr>
                <w:rFonts w:ascii="宋体" w:hAnsi="宋体" w:hint="eastAsia"/>
                <w:b/>
                <w:color w:val="000000" w:themeColor="text1"/>
                <w:sz w:val="20"/>
                <w:szCs w:val="20"/>
              </w:rPr>
              <w:t>---</w:t>
            </w:r>
            <w:r>
              <w:rPr>
                <w:rFonts w:ascii="宋体" w:hAnsi="宋体" w:hint="eastAsia"/>
                <w:b/>
                <w:color w:val="000000" w:themeColor="text1"/>
                <w:sz w:val="20"/>
                <w:szCs w:val="20"/>
              </w:rPr>
              <w:t>入库。</w:t>
            </w:r>
          </w:p>
          <w:p w:rsidR="005263C6" w:rsidRDefault="00B1218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波纹管：带钢</w:t>
            </w:r>
            <w:r>
              <w:rPr>
                <w:rFonts w:ascii="宋体" w:hAnsi="宋体" w:hint="eastAsia"/>
                <w:b/>
                <w:color w:val="000000" w:themeColor="text1"/>
                <w:sz w:val="20"/>
                <w:szCs w:val="20"/>
              </w:rPr>
              <w:t>-----</w:t>
            </w:r>
            <w:r>
              <w:rPr>
                <w:rFonts w:ascii="宋体" w:hAnsi="宋体" w:hint="eastAsia"/>
                <w:b/>
                <w:color w:val="000000" w:themeColor="text1"/>
                <w:sz w:val="20"/>
                <w:szCs w:val="20"/>
              </w:rPr>
              <w:t>检验</w:t>
            </w:r>
            <w:r>
              <w:rPr>
                <w:rFonts w:ascii="宋体" w:hAnsi="宋体" w:hint="eastAsia"/>
                <w:b/>
                <w:color w:val="000000" w:themeColor="text1"/>
                <w:sz w:val="20"/>
                <w:szCs w:val="20"/>
              </w:rPr>
              <w:t>----</w:t>
            </w:r>
            <w:r>
              <w:rPr>
                <w:rFonts w:ascii="宋体" w:hAnsi="宋体" w:hint="eastAsia"/>
                <w:b/>
                <w:color w:val="000000" w:themeColor="text1"/>
                <w:sz w:val="20"/>
                <w:szCs w:val="20"/>
              </w:rPr>
              <w:t>挤压成型</w:t>
            </w:r>
            <w:r>
              <w:rPr>
                <w:rFonts w:ascii="宋体" w:hAnsi="宋体" w:hint="eastAsia"/>
                <w:b/>
                <w:color w:val="000000" w:themeColor="text1"/>
                <w:sz w:val="20"/>
                <w:szCs w:val="20"/>
              </w:rPr>
              <w:t>----</w:t>
            </w:r>
            <w:r>
              <w:rPr>
                <w:rFonts w:ascii="宋体" w:hAnsi="宋体" w:hint="eastAsia"/>
                <w:b/>
                <w:color w:val="000000" w:themeColor="text1"/>
                <w:sz w:val="20"/>
                <w:szCs w:val="20"/>
              </w:rPr>
              <w:t>切割</w:t>
            </w:r>
            <w:r>
              <w:rPr>
                <w:rFonts w:ascii="宋体" w:hAnsi="宋体" w:hint="eastAsia"/>
                <w:b/>
                <w:color w:val="000000" w:themeColor="text1"/>
                <w:sz w:val="20"/>
                <w:szCs w:val="20"/>
              </w:rPr>
              <w:t>---</w:t>
            </w:r>
            <w:r>
              <w:rPr>
                <w:rFonts w:ascii="宋体" w:hAnsi="宋体" w:hint="eastAsia"/>
                <w:b/>
                <w:color w:val="000000" w:themeColor="text1"/>
                <w:sz w:val="20"/>
                <w:szCs w:val="20"/>
              </w:rPr>
              <w:t>检验</w:t>
            </w:r>
            <w:r>
              <w:rPr>
                <w:rFonts w:ascii="宋体" w:hAnsi="宋体" w:hint="eastAsia"/>
                <w:b/>
                <w:color w:val="000000" w:themeColor="text1"/>
                <w:sz w:val="20"/>
                <w:szCs w:val="20"/>
              </w:rPr>
              <w:t>---</w:t>
            </w:r>
            <w:r>
              <w:rPr>
                <w:rFonts w:ascii="宋体" w:hAnsi="宋体" w:hint="eastAsia"/>
                <w:b/>
                <w:color w:val="000000" w:themeColor="text1"/>
                <w:sz w:val="20"/>
                <w:szCs w:val="20"/>
              </w:rPr>
              <w:t>入库。</w:t>
            </w:r>
          </w:p>
          <w:p w:rsidR="005263C6" w:rsidRDefault="00B1218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焊接、成型</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p>
          <w:p w:rsidR="005263C6" w:rsidRDefault="00B1218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：焊接</w:t>
            </w:r>
          </w:p>
          <w:p w:rsidR="005263C6" w:rsidRDefault="005263C6">
            <w:pPr>
              <w:tabs>
                <w:tab w:val="left" w:pos="540"/>
              </w:tabs>
              <w:spacing w:line="300" w:lineRule="exact"/>
              <w:ind w:left="201" w:hangingChars="100" w:hanging="201"/>
              <w:rPr>
                <w:rFonts w:ascii="宋体" w:hAnsi="宋体"/>
                <w:b/>
                <w:color w:val="000000" w:themeColor="text1"/>
                <w:szCs w:val="21"/>
              </w:rPr>
            </w:pPr>
            <w:r w:rsidRPr="005263C6">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1312" o:connectortype="straight"/>
              </w:pict>
            </w:r>
            <w:r w:rsidRPr="005263C6">
              <w:rPr>
                <w:rFonts w:ascii="宋体" w:hAnsi="宋体"/>
                <w:b/>
                <w:color w:val="000000" w:themeColor="text1"/>
                <w:sz w:val="20"/>
                <w:szCs w:val="20"/>
              </w:rPr>
              <w:pict>
                <v:shape id="_x0000_s1026" type="#_x0000_t32" style="position:absolute;left:0;text-align:left;margin-left:55.15pt;margin-top:12.75pt;width:42pt;height:0;z-index:251660288" o:connectortype="straight"/>
              </w:pict>
            </w:r>
            <w:r w:rsidR="00B1218D">
              <w:rPr>
                <w:rFonts w:ascii="宋体" w:hAnsi="宋体" w:hint="eastAsia"/>
                <w:b/>
                <w:color w:val="000000" w:themeColor="text1"/>
                <w:sz w:val="20"/>
                <w:szCs w:val="20"/>
              </w:rPr>
              <w:t>不适用条款是</w:t>
            </w:r>
            <w:r w:rsidR="00B1218D">
              <w:rPr>
                <w:rFonts w:ascii="宋体" w:hAnsi="宋体" w:hint="eastAsia"/>
                <w:b/>
                <w:color w:val="000000" w:themeColor="text1"/>
                <w:sz w:val="20"/>
                <w:szCs w:val="20"/>
              </w:rPr>
              <w:t xml:space="preserve"> </w:t>
            </w:r>
            <w:r w:rsidR="00B1218D">
              <w:rPr>
                <w:rFonts w:ascii="宋体" w:hAnsi="宋体" w:hint="eastAsia"/>
                <w:b/>
                <w:color w:val="000000" w:themeColor="text1"/>
                <w:sz w:val="20"/>
                <w:szCs w:val="20"/>
              </w:rPr>
              <w:t>8.3</w:t>
            </w:r>
            <w:r w:rsidR="00B1218D">
              <w:rPr>
                <w:rFonts w:ascii="宋体" w:hAnsi="宋体" w:hint="eastAsia"/>
                <w:b/>
                <w:color w:val="000000" w:themeColor="text1"/>
                <w:sz w:val="20"/>
                <w:szCs w:val="20"/>
              </w:rPr>
              <w:t xml:space="preserve">  </w:t>
            </w:r>
            <w:r w:rsidR="00B1218D">
              <w:rPr>
                <w:rFonts w:ascii="宋体" w:hAnsi="宋体" w:hint="eastAsia"/>
                <w:b/>
                <w:color w:val="000000" w:themeColor="text1"/>
                <w:sz w:val="20"/>
                <w:szCs w:val="20"/>
              </w:rPr>
              <w:t>，不适用理由：</w:t>
            </w:r>
            <w:r w:rsidR="00B1218D">
              <w:rPr>
                <w:rFonts w:ascii="宋体" w:hAnsi="宋体" w:hint="eastAsia"/>
                <w:b/>
                <w:color w:val="000000" w:themeColor="text1"/>
                <w:sz w:val="20"/>
                <w:szCs w:val="20"/>
              </w:rPr>
              <w:t xml:space="preserve">  </w:t>
            </w:r>
            <w:r w:rsidR="00B1218D">
              <w:rPr>
                <w:rFonts w:ascii="宋体" w:hAnsi="宋体" w:hint="eastAsia"/>
                <w:b/>
                <w:color w:val="000000" w:themeColor="text1"/>
                <w:sz w:val="20"/>
                <w:szCs w:val="20"/>
              </w:rPr>
              <w:t>公司</w:t>
            </w:r>
            <w:r w:rsidR="00B1218D">
              <w:rPr>
                <w:rFonts w:ascii="宋体" w:hAnsi="宋体" w:hint="eastAsia"/>
                <w:b/>
                <w:color w:val="000000" w:themeColor="text1"/>
                <w:sz w:val="20"/>
                <w:szCs w:val="20"/>
              </w:rPr>
              <w:t>金属波纹管和声测管生产</w:t>
            </w:r>
            <w:r w:rsidR="00B1218D">
              <w:rPr>
                <w:rFonts w:ascii="宋体" w:hAnsi="宋体" w:hint="eastAsia"/>
                <w:b/>
                <w:color w:val="000000" w:themeColor="text1"/>
                <w:sz w:val="20"/>
                <w:szCs w:val="20"/>
              </w:rPr>
              <w:t>依据成熟工艺</w:t>
            </w:r>
            <w:r w:rsidR="00B1218D">
              <w:rPr>
                <w:rFonts w:ascii="宋体" w:hAnsi="宋体" w:hint="eastAsia"/>
                <w:b/>
                <w:color w:val="000000" w:themeColor="text1"/>
                <w:sz w:val="20"/>
                <w:szCs w:val="20"/>
              </w:rPr>
              <w:t>,</w:t>
            </w:r>
            <w:r w:rsidR="00B1218D">
              <w:rPr>
                <w:rFonts w:ascii="宋体" w:hAnsi="宋体" w:hint="eastAsia"/>
                <w:b/>
                <w:color w:val="000000" w:themeColor="text1"/>
                <w:sz w:val="20"/>
                <w:szCs w:val="20"/>
              </w:rPr>
              <w:t>按国家相关标准及客户要求及图纸进行生产。</w:t>
            </w:r>
            <w:r w:rsidR="00B1218D">
              <w:rPr>
                <w:rFonts w:ascii="宋体" w:hAnsi="宋体" w:hint="eastAsia"/>
                <w:b/>
                <w:color w:val="000000" w:themeColor="text1"/>
                <w:sz w:val="20"/>
                <w:szCs w:val="20"/>
              </w:rPr>
              <w:t>,</w:t>
            </w:r>
            <w:r w:rsidR="00B1218D">
              <w:rPr>
                <w:rFonts w:ascii="宋体" w:hAnsi="宋体" w:hint="eastAsia"/>
                <w:b/>
                <w:color w:val="000000" w:themeColor="text1"/>
                <w:sz w:val="20"/>
                <w:szCs w:val="20"/>
              </w:rPr>
              <w:t>因此标准</w:t>
            </w:r>
            <w:r w:rsidR="00B1218D">
              <w:rPr>
                <w:rFonts w:ascii="宋体" w:hAnsi="宋体" w:hint="eastAsia"/>
                <w:b/>
                <w:color w:val="000000" w:themeColor="text1"/>
                <w:sz w:val="20"/>
                <w:szCs w:val="20"/>
              </w:rPr>
              <w:t>8.3</w:t>
            </w:r>
            <w:r w:rsidR="00B1218D">
              <w:rPr>
                <w:rFonts w:ascii="宋体" w:hAnsi="宋体" w:hint="eastAsia"/>
                <w:b/>
                <w:color w:val="000000" w:themeColor="text1"/>
                <w:sz w:val="20"/>
                <w:szCs w:val="20"/>
              </w:rPr>
              <w:t>条款“产品和服务的设计和开发”要求不适用。</w:t>
            </w:r>
            <w:r w:rsidR="00B1218D">
              <w:rPr>
                <w:rFonts w:ascii="宋体" w:hAnsi="宋体" w:hint="eastAsia"/>
                <w:b/>
                <w:color w:val="000000" w:themeColor="text1"/>
                <w:sz w:val="20"/>
                <w:szCs w:val="20"/>
              </w:rPr>
              <w:t>8.3</w:t>
            </w:r>
            <w:r w:rsidR="00B1218D">
              <w:rPr>
                <w:rFonts w:ascii="宋体" w:hAnsi="宋体" w:hint="eastAsia"/>
                <w:b/>
                <w:color w:val="000000" w:themeColor="text1"/>
                <w:sz w:val="20"/>
                <w:szCs w:val="20"/>
              </w:rPr>
              <w:t>条款的不适用不影响提供满足客户对产品质量的要求及符合法律法规的要求。</w:t>
            </w:r>
            <w:r w:rsidR="00B1218D">
              <w:rPr>
                <w:rFonts w:ascii="宋体" w:hAnsi="宋体" w:hint="eastAsia"/>
                <w:b/>
                <w:color w:val="000000" w:themeColor="text1"/>
                <w:sz w:val="20"/>
                <w:szCs w:val="20"/>
              </w:rPr>
              <w:t xml:space="preserve">   </w:t>
            </w:r>
          </w:p>
        </w:tc>
      </w:tr>
      <w:tr w:rsidR="005263C6">
        <w:trPr>
          <w:cantSplit/>
          <w:trHeight w:val="1067"/>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Pr>
          <w:p w:rsidR="005263C6" w:rsidRDefault="00B1218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5263C6" w:rsidRDefault="00B1218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5263C6" w:rsidRDefault="00B1218D">
            <w:pPr>
              <w:spacing w:line="300" w:lineRule="exact"/>
              <w:rPr>
                <w:b/>
                <w:color w:val="000000" w:themeColor="text1"/>
                <w:sz w:val="20"/>
                <w:szCs w:val="20"/>
              </w:rPr>
            </w:pPr>
            <w:r>
              <w:rPr>
                <w:rFonts w:hint="eastAsia"/>
                <w:b/>
                <w:color w:val="000000" w:themeColor="text1"/>
                <w:sz w:val="20"/>
                <w:szCs w:val="20"/>
              </w:rPr>
              <w:t>/</w:t>
            </w:r>
          </w:p>
        </w:tc>
      </w:tr>
      <w:tr w:rsidR="005263C6">
        <w:trPr>
          <w:cantSplit/>
          <w:trHeight w:val="1117"/>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Pr>
          <w:p w:rsidR="005263C6" w:rsidRDefault="00B1218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263C6" w:rsidRDefault="00B1218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5263C6" w:rsidRDefault="00B1218D">
            <w:pPr>
              <w:spacing w:line="300" w:lineRule="exact"/>
              <w:rPr>
                <w:b/>
                <w:color w:val="000000" w:themeColor="text1"/>
                <w:sz w:val="20"/>
                <w:szCs w:val="20"/>
              </w:rPr>
            </w:pPr>
            <w:r>
              <w:rPr>
                <w:rFonts w:ascii="宋体" w:hAnsi="宋体" w:hint="eastAsia"/>
                <w:b/>
                <w:color w:val="000000" w:themeColor="text1"/>
                <w:spacing w:val="-8"/>
                <w:sz w:val="20"/>
                <w:szCs w:val="20"/>
              </w:rPr>
              <w:t>/</w:t>
            </w:r>
          </w:p>
        </w:tc>
      </w:tr>
      <w:tr w:rsidR="005263C6">
        <w:trPr>
          <w:cantSplit/>
          <w:trHeight w:val="1890"/>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Pr>
          <w:p w:rsidR="005263C6" w:rsidRDefault="00B1218D">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 xml:space="preserve">. </w:t>
            </w:r>
            <w:r>
              <w:rPr>
                <w:rFonts w:ascii="宋体" w:hAnsi="宋体" w:hint="eastAsia"/>
                <w:b/>
                <w:color w:val="000000" w:themeColor="text1"/>
                <w:spacing w:val="-4"/>
                <w:szCs w:val="21"/>
              </w:rPr>
              <w:t>法律法规及其他要求</w:t>
            </w:r>
          </w:p>
          <w:p w:rsidR="005263C6" w:rsidRDefault="005263C6">
            <w:pPr>
              <w:tabs>
                <w:tab w:val="left" w:pos="540"/>
              </w:tabs>
              <w:spacing w:line="300" w:lineRule="exact"/>
              <w:ind w:left="211" w:hangingChars="100" w:hanging="211"/>
              <w:rPr>
                <w:rFonts w:ascii="宋体" w:hAnsi="宋体"/>
                <w:b/>
                <w:color w:val="000000" w:themeColor="text1"/>
                <w:szCs w:val="21"/>
              </w:rPr>
            </w:pPr>
          </w:p>
          <w:p w:rsidR="005263C6" w:rsidRDefault="00B1218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5263C6" w:rsidRDefault="005263C6">
            <w:pPr>
              <w:tabs>
                <w:tab w:val="left" w:pos="540"/>
              </w:tabs>
              <w:spacing w:line="300" w:lineRule="exact"/>
              <w:ind w:leftChars="-43" w:left="1" w:hangingChars="43" w:hanging="91"/>
              <w:rPr>
                <w:rFonts w:ascii="宋体" w:hAnsi="宋体"/>
                <w:b/>
                <w:color w:val="000000" w:themeColor="text1"/>
                <w:szCs w:val="21"/>
                <w:u w:val="single"/>
              </w:rPr>
            </w:pPr>
          </w:p>
          <w:p w:rsidR="005263C6" w:rsidRDefault="00B1218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t>☑</w:t>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Pr>
                <w:rFonts w:ascii="宋体" w:hAnsi="宋体" w:hint="eastAsia"/>
                <w:b/>
                <w:color w:val="000000" w:themeColor="text1"/>
                <w:szCs w:val="21"/>
              </w:rPr>
              <w:t>☑</w:t>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5263C6" w:rsidRDefault="00B1218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5263C6" w:rsidRDefault="00B1218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5263C6" w:rsidRDefault="005263C6">
            <w:pPr>
              <w:tabs>
                <w:tab w:val="left" w:pos="0"/>
              </w:tabs>
              <w:spacing w:line="240" w:lineRule="exact"/>
              <w:rPr>
                <w:b/>
                <w:color w:val="000000" w:themeColor="text1"/>
                <w:sz w:val="14"/>
                <w:szCs w:val="14"/>
              </w:rPr>
            </w:pPr>
          </w:p>
        </w:tc>
      </w:tr>
      <w:tr w:rsidR="005263C6">
        <w:trPr>
          <w:cantSplit/>
          <w:trHeight w:val="2219"/>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Pr>
          <w:p w:rsidR="005263C6" w:rsidRDefault="00B1218D">
            <w:pPr>
              <w:spacing w:line="300" w:lineRule="exact"/>
              <w:rPr>
                <w:rFonts w:ascii="宋体" w:hAnsi="宋体"/>
                <w:b/>
                <w:color w:val="000000" w:themeColor="text1"/>
                <w:szCs w:val="21"/>
              </w:rPr>
            </w:pPr>
            <w:r>
              <w:rPr>
                <w:rFonts w:hint="eastAsia"/>
                <w:b/>
                <w:color w:val="000000" w:themeColor="text1"/>
                <w:szCs w:val="21"/>
              </w:rPr>
              <w:t>9</w:t>
            </w:r>
            <w:r>
              <w:rPr>
                <w:rFonts w:hint="eastAsia"/>
                <w:b/>
                <w:color w:val="000000" w:themeColor="text1"/>
                <w:szCs w:val="21"/>
              </w:rPr>
              <w:t xml:space="preserve">. </w:t>
            </w:r>
            <w:r>
              <w:rPr>
                <w:rFonts w:ascii="宋体" w:hAnsi="宋体" w:hint="eastAsia"/>
                <w:b/>
                <w:color w:val="000000" w:themeColor="text1"/>
                <w:szCs w:val="21"/>
              </w:rPr>
              <w:t>目标、方案</w:t>
            </w:r>
          </w:p>
          <w:p w:rsidR="005263C6" w:rsidRDefault="00B1218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263C6" w:rsidRDefault="00B1218D">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5263C6" w:rsidRDefault="00B1218D">
            <w:pPr>
              <w:spacing w:line="300" w:lineRule="exact"/>
              <w:ind w:firstLineChars="200" w:firstLine="420"/>
              <w:rPr>
                <w:rFonts w:ascii="宋体" w:hAnsi="宋体" w:cs="宋体"/>
                <w:color w:val="000000"/>
                <w:kern w:val="0"/>
                <w:szCs w:val="21"/>
              </w:rPr>
            </w:pPr>
            <w:r>
              <w:rPr>
                <w:rFonts w:hint="eastAsia"/>
                <w:color w:val="000000"/>
                <w:szCs w:val="21"/>
              </w:rPr>
              <w:t>质</w:t>
            </w:r>
            <w:r>
              <w:rPr>
                <w:rFonts w:ascii="宋体" w:hAnsi="宋体" w:cs="宋体" w:hint="eastAsia"/>
                <w:color w:val="000000"/>
                <w:kern w:val="0"/>
                <w:szCs w:val="21"/>
              </w:rPr>
              <w:t>量目标：</w:t>
            </w:r>
          </w:p>
          <w:p w:rsidR="005263C6" w:rsidRDefault="00B1218D">
            <w:pPr>
              <w:pStyle w:val="a6"/>
              <w:spacing w:before="0" w:beforeAutospacing="0" w:after="0" w:afterAutospacing="0" w:line="500" w:lineRule="exact"/>
              <w:ind w:firstLineChars="200" w:firstLine="420"/>
              <w:rPr>
                <w:color w:val="000000"/>
                <w:sz w:val="21"/>
                <w:szCs w:val="21"/>
              </w:rPr>
            </w:pPr>
            <w:r>
              <w:rPr>
                <w:rFonts w:hint="eastAsia"/>
                <w:color w:val="000000"/>
                <w:sz w:val="21"/>
                <w:szCs w:val="21"/>
              </w:rPr>
              <w:t>1</w:t>
            </w:r>
            <w:r>
              <w:rPr>
                <w:rFonts w:hint="eastAsia"/>
                <w:color w:val="000000"/>
                <w:sz w:val="21"/>
                <w:szCs w:val="21"/>
              </w:rPr>
              <w:t>、产品交付合格率</w:t>
            </w:r>
            <w:r>
              <w:rPr>
                <w:rFonts w:hint="eastAsia"/>
                <w:color w:val="000000"/>
                <w:sz w:val="21"/>
                <w:szCs w:val="21"/>
              </w:rPr>
              <w:t>100%</w:t>
            </w:r>
            <w:r>
              <w:rPr>
                <w:rFonts w:hint="eastAsia"/>
                <w:color w:val="000000"/>
                <w:sz w:val="21"/>
                <w:szCs w:val="21"/>
              </w:rPr>
              <w:t>；</w:t>
            </w:r>
          </w:p>
          <w:p w:rsidR="005263C6" w:rsidRDefault="00B1218D">
            <w:pPr>
              <w:pStyle w:val="a6"/>
              <w:spacing w:before="0" w:beforeAutospacing="0" w:after="0" w:afterAutospacing="0" w:line="500" w:lineRule="exact"/>
              <w:ind w:firstLineChars="200" w:firstLine="420"/>
              <w:rPr>
                <w:color w:val="000000"/>
                <w:sz w:val="21"/>
                <w:szCs w:val="21"/>
              </w:rPr>
            </w:pPr>
            <w:r>
              <w:rPr>
                <w:rFonts w:hint="eastAsia"/>
                <w:color w:val="000000"/>
                <w:sz w:val="21"/>
                <w:szCs w:val="21"/>
              </w:rPr>
              <w:t>2</w:t>
            </w:r>
            <w:r>
              <w:rPr>
                <w:rFonts w:hint="eastAsia"/>
                <w:color w:val="000000"/>
                <w:sz w:val="21"/>
                <w:szCs w:val="21"/>
              </w:rPr>
              <w:t>、合同按时完成率</w:t>
            </w:r>
            <w:r>
              <w:rPr>
                <w:rFonts w:hint="eastAsia"/>
                <w:color w:val="000000"/>
                <w:sz w:val="21"/>
                <w:szCs w:val="21"/>
              </w:rPr>
              <w:t>100%</w:t>
            </w:r>
            <w:r>
              <w:rPr>
                <w:rFonts w:hint="eastAsia"/>
                <w:color w:val="000000"/>
                <w:sz w:val="21"/>
                <w:szCs w:val="21"/>
              </w:rPr>
              <w:t>；</w:t>
            </w:r>
          </w:p>
          <w:p w:rsidR="005263C6" w:rsidRDefault="00B1218D">
            <w:pPr>
              <w:spacing w:line="240" w:lineRule="exact"/>
              <w:ind w:firstLineChars="200" w:firstLine="420"/>
              <w:rPr>
                <w:rFonts w:ascii="宋体" w:hAnsi="宋体"/>
                <w:b/>
                <w:color w:val="000000" w:themeColor="text1"/>
              </w:rPr>
            </w:pPr>
            <w:r>
              <w:rPr>
                <w:rFonts w:ascii="宋体" w:hAnsi="宋体" w:cs="宋体" w:hint="eastAsia"/>
                <w:color w:val="000000"/>
                <w:kern w:val="0"/>
                <w:szCs w:val="21"/>
              </w:rPr>
              <w:t>3</w:t>
            </w:r>
            <w:r>
              <w:rPr>
                <w:rFonts w:ascii="宋体" w:hAnsi="宋体" w:cs="宋体" w:hint="eastAsia"/>
                <w:color w:val="000000"/>
                <w:kern w:val="0"/>
                <w:szCs w:val="21"/>
              </w:rPr>
              <w:t>、顾客满意率≥</w:t>
            </w:r>
            <w:r>
              <w:rPr>
                <w:rFonts w:ascii="宋体" w:hAnsi="宋体" w:cs="宋体" w:hint="eastAsia"/>
                <w:color w:val="000000"/>
                <w:kern w:val="0"/>
                <w:szCs w:val="21"/>
              </w:rPr>
              <w:t>96</w:t>
            </w:r>
            <w:r>
              <w:rPr>
                <w:rFonts w:ascii="宋体" w:hAnsi="宋体" w:cs="宋体" w:hint="eastAsia"/>
                <w:color w:val="000000"/>
                <w:kern w:val="0"/>
                <w:szCs w:val="21"/>
              </w:rPr>
              <w:t>分。</w:t>
            </w:r>
          </w:p>
        </w:tc>
      </w:tr>
      <w:tr w:rsidR="005263C6">
        <w:trPr>
          <w:cantSplit/>
          <w:trHeight w:val="1297"/>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Pr>
          <w:p w:rsidR="005263C6" w:rsidRDefault="00B1218D">
            <w:pPr>
              <w:spacing w:line="240" w:lineRule="exact"/>
              <w:rPr>
                <w:rFonts w:ascii="宋体" w:hAnsi="宋体"/>
                <w:b/>
                <w:color w:val="000000" w:themeColor="text1"/>
                <w:sz w:val="20"/>
                <w:szCs w:val="20"/>
              </w:rPr>
            </w:pPr>
            <w:r>
              <w:rPr>
                <w:rFonts w:hint="eastAsia"/>
                <w:b/>
                <w:color w:val="000000" w:themeColor="text1"/>
                <w:sz w:val="20"/>
                <w:szCs w:val="20"/>
              </w:rPr>
              <w:t>10</w:t>
            </w:r>
            <w:r>
              <w:rPr>
                <w:rFonts w:hint="eastAsia"/>
                <w:b/>
                <w:color w:val="000000" w:themeColor="text1"/>
                <w:sz w:val="20"/>
                <w:szCs w:val="20"/>
              </w:rPr>
              <w:t xml:space="preserve">.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5263C6" w:rsidRDefault="00B1218D">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体系文件，体系文件对管理体系各过程进行了识别确定、明确了各要素间的相互关系及其管控要求。公司体系文件于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21</w:t>
            </w:r>
            <w:r>
              <w:rPr>
                <w:rFonts w:ascii="宋体" w:hAnsi="宋体" w:cs="宋体" w:hint="eastAsia"/>
                <w:color w:val="000000" w:themeColor="text1"/>
              </w:rPr>
              <w:t>年</w:t>
            </w:r>
            <w:r>
              <w:rPr>
                <w:rFonts w:ascii="宋体" w:hAnsi="宋体" w:cs="宋体" w:hint="eastAsia"/>
                <w:color w:val="000000" w:themeColor="text1"/>
              </w:rPr>
              <w:t>1</w:t>
            </w:r>
            <w:r>
              <w:rPr>
                <w:rFonts w:ascii="宋体" w:hAnsi="宋体" w:cs="宋体" w:hint="eastAsia"/>
                <w:color w:val="000000" w:themeColor="text1"/>
              </w:rPr>
              <w:t>月</w:t>
            </w:r>
            <w:r>
              <w:rPr>
                <w:rFonts w:ascii="宋体" w:hAnsi="宋体" w:cs="宋体" w:hint="eastAsia"/>
                <w:color w:val="000000" w:themeColor="text1"/>
              </w:rPr>
              <w:t>11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5263C6">
        <w:trPr>
          <w:cantSplit/>
          <w:trHeight w:val="1126"/>
          <w:jc w:val="center"/>
        </w:trPr>
        <w:tc>
          <w:tcPr>
            <w:tcW w:w="720" w:type="dxa"/>
            <w:vMerge w:val="restart"/>
            <w:textDirection w:val="tbRlV"/>
            <w:vAlign w:val="center"/>
          </w:tcPr>
          <w:p w:rsidR="005263C6" w:rsidRDefault="00B1218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5263C6" w:rsidRDefault="00B1218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263C6" w:rsidRDefault="00B1218D">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产品的生</w:t>
            </w:r>
            <w:r>
              <w:rPr>
                <w:rFonts w:ascii="宋体" w:hAnsi="宋体" w:hint="eastAsia"/>
                <w:szCs w:val="21"/>
              </w:rPr>
              <w:t>产</w:t>
            </w:r>
            <w:r>
              <w:rPr>
                <w:rFonts w:ascii="宋体" w:hAnsi="宋体" w:hint="eastAsia"/>
                <w:bCs/>
                <w:iCs/>
                <w:szCs w:val="22"/>
              </w:rPr>
              <w:t>及相关服务运行环境，可以维持管理体系的正常运行。</w:t>
            </w:r>
          </w:p>
          <w:p w:rsidR="005263C6" w:rsidRDefault="00B1218D">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5263C6">
        <w:trPr>
          <w:cantSplit/>
          <w:trHeight w:val="645"/>
          <w:jc w:val="center"/>
        </w:trPr>
        <w:tc>
          <w:tcPr>
            <w:tcW w:w="720" w:type="dxa"/>
            <w:vMerge/>
            <w:textDirection w:val="tbRlV"/>
            <w:vAlign w:val="center"/>
          </w:tcPr>
          <w:p w:rsidR="005263C6" w:rsidRDefault="005263C6">
            <w:pPr>
              <w:spacing w:line="240" w:lineRule="exact"/>
              <w:ind w:left="113" w:right="113"/>
              <w:jc w:val="center"/>
              <w:rPr>
                <w:b/>
                <w:color w:val="000000" w:themeColor="text1"/>
                <w:szCs w:val="21"/>
              </w:rPr>
            </w:pPr>
          </w:p>
        </w:tc>
        <w:tc>
          <w:tcPr>
            <w:tcW w:w="9198" w:type="dxa"/>
          </w:tcPr>
          <w:p w:rsidR="005263C6" w:rsidRDefault="00B1218D">
            <w:pPr>
              <w:spacing w:line="240" w:lineRule="exact"/>
              <w:rPr>
                <w:rFonts w:ascii="宋体" w:hAnsi="宋体"/>
                <w:b/>
                <w:color w:val="000000" w:themeColor="text1"/>
                <w:sz w:val="20"/>
                <w:szCs w:val="20"/>
              </w:rPr>
            </w:pPr>
            <w:r>
              <w:rPr>
                <w:rFonts w:ascii="宋体" w:hAnsi="宋体" w:hint="eastAsia"/>
                <w:b/>
                <w:color w:val="000000" w:themeColor="text1"/>
                <w:sz w:val="20"/>
                <w:szCs w:val="20"/>
              </w:rPr>
              <w:t>设</w:t>
            </w:r>
            <w:r>
              <w:rPr>
                <w:rFonts w:ascii="宋体" w:hAnsi="宋体" w:hint="eastAsia"/>
                <w:b/>
                <w:color w:val="000000" w:themeColor="text1"/>
                <w:sz w:val="20"/>
                <w:szCs w:val="20"/>
              </w:rPr>
              <w:t>备设施（包括信息系统）、</w:t>
            </w:r>
          </w:p>
          <w:p w:rsidR="005263C6" w:rsidRDefault="00B1218D">
            <w:pPr>
              <w:spacing w:line="240" w:lineRule="exact"/>
              <w:rPr>
                <w:rFonts w:ascii="宋体" w:hAnsi="宋体"/>
                <w:b/>
                <w:color w:val="000000" w:themeColor="text1"/>
                <w:sz w:val="20"/>
                <w:szCs w:val="20"/>
              </w:rPr>
            </w:pPr>
            <w:r>
              <w:rPr>
                <w:rFonts w:ascii="宋体" w:hAnsi="宋体" w:hint="eastAsia"/>
                <w:color w:val="000000" w:themeColor="text1"/>
                <w:szCs w:val="21"/>
              </w:rPr>
              <w:t>组织为租赁有面积</w:t>
            </w:r>
            <w:r>
              <w:rPr>
                <w:rFonts w:ascii="宋体" w:hAnsi="宋体" w:hint="eastAsia"/>
                <w:color w:val="000000" w:themeColor="text1"/>
                <w:szCs w:val="21"/>
              </w:rPr>
              <w:t>1800</w:t>
            </w:r>
            <w:r>
              <w:rPr>
                <w:rFonts w:ascii="宋体" w:hAnsi="宋体" w:hint="eastAsia"/>
                <w:color w:val="000000" w:themeColor="text1"/>
                <w:szCs w:val="21"/>
              </w:rPr>
              <w:t>平方米的加工厂房及办公场地</w:t>
            </w:r>
            <w:r>
              <w:rPr>
                <w:rFonts w:ascii="宋体" w:hAnsi="宋体" w:hint="eastAsia"/>
                <w:color w:val="000000" w:themeColor="text1"/>
                <w:szCs w:val="21"/>
              </w:rPr>
              <w:t>.</w:t>
            </w:r>
            <w:r>
              <w:rPr>
                <w:rFonts w:ascii="宋体" w:hAnsi="宋体" w:hint="eastAsia"/>
                <w:color w:val="000000" w:themeColor="text1"/>
                <w:szCs w:val="21"/>
              </w:rPr>
              <w:t>主要生产设备包括：</w:t>
            </w:r>
            <w:r>
              <w:rPr>
                <w:rFonts w:ascii="宋体" w:hAnsi="宋体" w:hint="eastAsia"/>
                <w:color w:val="000000" w:themeColor="text1"/>
                <w:szCs w:val="21"/>
              </w:rPr>
              <w:t>电脑及办公设备、行车、焊机、</w:t>
            </w:r>
            <w:r>
              <w:rPr>
                <w:rFonts w:ascii="宋体" w:hAnsi="宋体" w:hint="eastAsia"/>
                <w:color w:val="000000" w:themeColor="text1"/>
                <w:szCs w:val="21"/>
              </w:rPr>
              <w:t>波纹管制管机</w:t>
            </w:r>
            <w:r>
              <w:rPr>
                <w:rFonts w:ascii="宋体" w:hAnsi="宋体" w:hint="eastAsia"/>
                <w:color w:val="000000" w:themeColor="text1"/>
                <w:szCs w:val="21"/>
              </w:rPr>
              <w:t>等</w:t>
            </w:r>
            <w:r>
              <w:rPr>
                <w:rFonts w:ascii="宋体" w:hAnsi="宋体" w:hint="eastAsia"/>
                <w:color w:val="000000" w:themeColor="text1"/>
                <w:szCs w:val="21"/>
              </w:rPr>
              <w:t>，可以满足</w:t>
            </w:r>
            <w:r>
              <w:rPr>
                <w:rFonts w:ascii="宋体" w:hAnsi="宋体" w:hint="eastAsia"/>
                <w:color w:val="000000" w:themeColor="text1"/>
                <w:szCs w:val="21"/>
              </w:rPr>
              <w:t>金属波纹管和声测管生产</w:t>
            </w:r>
            <w:r>
              <w:rPr>
                <w:rFonts w:ascii="宋体" w:hAnsi="宋体" w:hint="eastAsia"/>
                <w:color w:val="000000" w:themeColor="text1"/>
                <w:szCs w:val="21"/>
              </w:rPr>
              <w:t>需要。对设备按月方式进行点检维护保养，并实施。特种设备：行车。公司未建立信息管理系统用于生产和服务</w:t>
            </w:r>
            <w:r>
              <w:rPr>
                <w:rFonts w:ascii="宋体" w:hAnsi="宋体" w:hint="eastAsia"/>
                <w:szCs w:val="21"/>
              </w:rPr>
              <w:t>。</w:t>
            </w:r>
          </w:p>
        </w:tc>
      </w:tr>
      <w:tr w:rsidR="005263C6">
        <w:trPr>
          <w:cantSplit/>
          <w:trHeight w:val="645"/>
          <w:jc w:val="center"/>
        </w:trPr>
        <w:tc>
          <w:tcPr>
            <w:tcW w:w="720" w:type="dxa"/>
            <w:vMerge/>
            <w:textDirection w:val="tbRlV"/>
            <w:vAlign w:val="center"/>
          </w:tcPr>
          <w:p w:rsidR="005263C6" w:rsidRDefault="005263C6">
            <w:pPr>
              <w:spacing w:line="240" w:lineRule="exact"/>
              <w:ind w:left="113" w:right="113"/>
              <w:jc w:val="center"/>
              <w:rPr>
                <w:b/>
                <w:color w:val="000000" w:themeColor="text1"/>
                <w:szCs w:val="21"/>
              </w:rPr>
            </w:pPr>
          </w:p>
        </w:tc>
        <w:tc>
          <w:tcPr>
            <w:tcW w:w="9198" w:type="dxa"/>
          </w:tcPr>
          <w:p w:rsidR="005263C6" w:rsidRDefault="00B1218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263C6" w:rsidRDefault="00B1218D">
            <w:pPr>
              <w:spacing w:line="240" w:lineRule="exact"/>
              <w:rPr>
                <w:rFonts w:ascii="宋体" w:hAnsi="宋体"/>
                <w:b/>
                <w:color w:val="000000" w:themeColor="text1"/>
                <w:sz w:val="20"/>
                <w:szCs w:val="20"/>
              </w:rPr>
            </w:pPr>
            <w:r>
              <w:rPr>
                <w:rFonts w:ascii="宋体" w:hAnsi="宋体" w:cs="宋体" w:hint="eastAsia"/>
                <w:szCs w:val="21"/>
              </w:rPr>
              <w:t>车间内设备布置合理，通道畅通，照明设施齐全，均配备了消防设施等设施。办公室明亮，作业场所光线较充足。每月由</w:t>
            </w:r>
            <w:r>
              <w:rPr>
                <w:rFonts w:ascii="宋体" w:hAnsi="宋体" w:cs="宋体" w:hint="eastAsia"/>
                <w:szCs w:val="21"/>
              </w:rPr>
              <w:t>行政部</w:t>
            </w:r>
            <w:r>
              <w:rPr>
                <w:rFonts w:ascii="宋体" w:hAnsi="宋体" w:cs="宋体" w:hint="eastAsia"/>
                <w:szCs w:val="21"/>
              </w:rPr>
              <w:t>对工作环境进行定期检查。</w:t>
            </w:r>
          </w:p>
        </w:tc>
      </w:tr>
      <w:tr w:rsidR="005263C6">
        <w:trPr>
          <w:cantSplit/>
          <w:trHeight w:val="645"/>
          <w:jc w:val="center"/>
        </w:trPr>
        <w:tc>
          <w:tcPr>
            <w:tcW w:w="720" w:type="dxa"/>
            <w:vMerge/>
            <w:textDirection w:val="tbRlV"/>
            <w:vAlign w:val="center"/>
          </w:tcPr>
          <w:p w:rsidR="005263C6" w:rsidRDefault="005263C6">
            <w:pPr>
              <w:spacing w:line="240" w:lineRule="exact"/>
              <w:ind w:left="113" w:right="113"/>
              <w:jc w:val="center"/>
              <w:rPr>
                <w:b/>
                <w:color w:val="000000" w:themeColor="text1"/>
                <w:szCs w:val="21"/>
              </w:rPr>
            </w:pPr>
          </w:p>
        </w:tc>
        <w:tc>
          <w:tcPr>
            <w:tcW w:w="9198" w:type="dxa"/>
          </w:tcPr>
          <w:p w:rsidR="005263C6" w:rsidRDefault="00B1218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r>
              <w:rPr>
                <w:rFonts w:ascii="宋体" w:hAnsi="宋体" w:hint="eastAsia"/>
                <w:b/>
                <w:color w:val="000000" w:themeColor="text1"/>
                <w:sz w:val="20"/>
                <w:szCs w:val="20"/>
              </w:rPr>
              <w:t xml:space="preserve"> </w:t>
            </w:r>
          </w:p>
          <w:p w:rsidR="005263C6" w:rsidRDefault="00B1218D">
            <w:pPr>
              <w:spacing w:line="240" w:lineRule="exact"/>
              <w:rPr>
                <w:rFonts w:ascii="宋体" w:hAnsi="宋体"/>
                <w:b/>
                <w:color w:val="000000" w:themeColor="text1"/>
                <w:sz w:val="20"/>
                <w:szCs w:val="20"/>
              </w:rPr>
            </w:pPr>
            <w:r>
              <w:rPr>
                <w:rFonts w:ascii="宋体" w:hAnsi="宋体" w:hint="eastAsia"/>
                <w:szCs w:val="21"/>
              </w:rPr>
              <w:t>公司的监视和测量设施设备主要是</w:t>
            </w:r>
            <w:r>
              <w:rPr>
                <w:rFonts w:ascii="宋体" w:hAnsi="宋体" w:hint="eastAsia"/>
                <w:szCs w:val="21"/>
              </w:rPr>
              <w:t>游标卡尺、千分尺、钢卷尺、压力表、砝码</w:t>
            </w:r>
            <w:r>
              <w:rPr>
                <w:rFonts w:ascii="宋体" w:hAnsi="宋体" w:hint="eastAsia"/>
                <w:szCs w:val="21"/>
              </w:rPr>
              <w:t>等，能保证</w:t>
            </w:r>
            <w:r>
              <w:rPr>
                <w:rFonts w:ascii="宋体" w:hAnsi="宋体" w:hint="eastAsia"/>
                <w:szCs w:val="21"/>
              </w:rPr>
              <w:t>产品</w:t>
            </w:r>
            <w:r>
              <w:rPr>
                <w:rFonts w:ascii="宋体" w:hAnsi="宋体" w:hint="eastAsia"/>
                <w:szCs w:val="21"/>
              </w:rPr>
              <w:t>的生产</w:t>
            </w:r>
            <w:r>
              <w:rPr>
                <w:rFonts w:ascii="宋体" w:hAnsi="宋体" w:hint="eastAsia"/>
                <w:szCs w:val="21"/>
              </w:rPr>
              <w:t>检测</w:t>
            </w:r>
            <w:r>
              <w:rPr>
                <w:rFonts w:ascii="宋体" w:hAnsi="宋体" w:hint="eastAsia"/>
                <w:szCs w:val="21"/>
              </w:rPr>
              <w:t>要求。</w:t>
            </w:r>
            <w:r>
              <w:rPr>
                <w:rFonts w:ascii="宋体" w:hAnsi="宋体" w:hint="eastAsia"/>
                <w:szCs w:val="21"/>
              </w:rPr>
              <w:t>游标卡尺、千分尺、钢卷尺、压力表、砝码</w:t>
            </w:r>
            <w:r>
              <w:rPr>
                <w:rFonts w:ascii="宋体" w:hAnsi="宋体" w:hint="eastAsia"/>
                <w:szCs w:val="21"/>
              </w:rPr>
              <w:t>委外校准。</w:t>
            </w:r>
            <w:r>
              <w:rPr>
                <w:rFonts w:ascii="宋体" w:hAnsi="宋体" w:hint="eastAsia"/>
                <w:szCs w:val="21"/>
              </w:rPr>
              <w:t>查在用检具的校准证书，</w:t>
            </w:r>
            <w:r>
              <w:rPr>
                <w:rFonts w:ascii="宋体" w:hAnsi="宋体" w:hint="eastAsia"/>
                <w:szCs w:val="21"/>
              </w:rPr>
              <w:t>不能提供有</w:t>
            </w:r>
            <w:r>
              <w:rPr>
                <w:rFonts w:ascii="宋体" w:hAnsi="宋体" w:hint="eastAsia"/>
                <w:szCs w:val="21"/>
              </w:rPr>
              <w:t>游标卡尺</w:t>
            </w:r>
            <w:r>
              <w:rPr>
                <w:rFonts w:ascii="宋体" w:hAnsi="宋体" w:hint="eastAsia"/>
                <w:szCs w:val="21"/>
              </w:rPr>
              <w:t>等</w:t>
            </w:r>
            <w:r>
              <w:rPr>
                <w:rFonts w:ascii="宋体" w:hAnsi="宋体" w:hint="eastAsia"/>
                <w:szCs w:val="21"/>
              </w:rPr>
              <w:t>的有效</w:t>
            </w:r>
            <w:r>
              <w:rPr>
                <w:rFonts w:ascii="宋体" w:hAnsi="宋体" w:hint="eastAsia"/>
                <w:szCs w:val="21"/>
              </w:rPr>
              <w:t>校准证书</w:t>
            </w:r>
            <w:r>
              <w:rPr>
                <w:rFonts w:ascii="宋体" w:hAnsi="宋体" w:hint="eastAsia"/>
                <w:szCs w:val="21"/>
              </w:rPr>
              <w:t>和</w:t>
            </w:r>
            <w:r>
              <w:rPr>
                <w:rFonts w:ascii="宋体" w:hAnsi="宋体" w:hint="eastAsia"/>
                <w:szCs w:val="21"/>
              </w:rPr>
              <w:t>校准仪</w:t>
            </w:r>
            <w:r>
              <w:rPr>
                <w:rFonts w:ascii="宋体" w:hAnsi="宋体" w:hint="eastAsia"/>
                <w:szCs w:val="21"/>
              </w:rPr>
              <w:t>自校合格证。</w:t>
            </w:r>
          </w:p>
        </w:tc>
      </w:tr>
      <w:tr w:rsidR="005263C6">
        <w:trPr>
          <w:cantSplit/>
          <w:trHeight w:val="645"/>
          <w:jc w:val="center"/>
        </w:trPr>
        <w:tc>
          <w:tcPr>
            <w:tcW w:w="720" w:type="dxa"/>
            <w:vMerge/>
            <w:textDirection w:val="tbRlV"/>
            <w:vAlign w:val="center"/>
          </w:tcPr>
          <w:p w:rsidR="005263C6" w:rsidRDefault="005263C6">
            <w:pPr>
              <w:spacing w:line="240" w:lineRule="exact"/>
              <w:ind w:left="113" w:right="113"/>
              <w:jc w:val="center"/>
              <w:rPr>
                <w:b/>
                <w:color w:val="000000" w:themeColor="text1"/>
                <w:szCs w:val="21"/>
              </w:rPr>
            </w:pPr>
          </w:p>
        </w:tc>
        <w:tc>
          <w:tcPr>
            <w:tcW w:w="9198" w:type="dxa"/>
          </w:tcPr>
          <w:p w:rsidR="005263C6" w:rsidRDefault="00B1218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263C6" w:rsidRDefault="00B1218D">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5263C6" w:rsidRDefault="00B1218D">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5263C6">
        <w:trPr>
          <w:cantSplit/>
          <w:trHeight w:val="645"/>
          <w:jc w:val="center"/>
        </w:trPr>
        <w:tc>
          <w:tcPr>
            <w:tcW w:w="720" w:type="dxa"/>
            <w:vMerge/>
            <w:textDirection w:val="tbRlV"/>
            <w:vAlign w:val="center"/>
          </w:tcPr>
          <w:p w:rsidR="005263C6" w:rsidRDefault="005263C6">
            <w:pPr>
              <w:spacing w:line="240" w:lineRule="exact"/>
              <w:ind w:left="113" w:right="113"/>
              <w:jc w:val="center"/>
              <w:rPr>
                <w:b/>
                <w:color w:val="000000" w:themeColor="text1"/>
                <w:szCs w:val="21"/>
              </w:rPr>
            </w:pPr>
          </w:p>
        </w:tc>
        <w:tc>
          <w:tcPr>
            <w:tcW w:w="9198" w:type="dxa"/>
          </w:tcPr>
          <w:p w:rsidR="005263C6" w:rsidRDefault="00B1218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5263C6">
        <w:trPr>
          <w:cantSplit/>
          <w:trHeight w:val="975"/>
          <w:jc w:val="center"/>
        </w:trPr>
        <w:tc>
          <w:tcPr>
            <w:tcW w:w="720" w:type="dxa"/>
            <w:vMerge/>
            <w:textDirection w:val="tbRlV"/>
            <w:vAlign w:val="center"/>
          </w:tcPr>
          <w:p w:rsidR="005263C6" w:rsidRDefault="005263C6">
            <w:pPr>
              <w:spacing w:line="240" w:lineRule="exact"/>
              <w:ind w:left="113" w:right="113"/>
              <w:jc w:val="center"/>
              <w:rPr>
                <w:b/>
                <w:color w:val="000000" w:themeColor="text1"/>
                <w:szCs w:val="21"/>
              </w:rPr>
            </w:pPr>
          </w:p>
        </w:tc>
        <w:tc>
          <w:tcPr>
            <w:tcW w:w="9198" w:type="dxa"/>
          </w:tcPr>
          <w:p w:rsidR="005263C6" w:rsidRDefault="00B1218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5263C6">
        <w:trPr>
          <w:cantSplit/>
          <w:trHeight w:val="1837"/>
          <w:jc w:val="center"/>
        </w:trPr>
        <w:tc>
          <w:tcPr>
            <w:tcW w:w="720" w:type="dxa"/>
            <w:vMerge w:val="restart"/>
            <w:textDirection w:val="tbRlV"/>
            <w:vAlign w:val="center"/>
          </w:tcPr>
          <w:p w:rsidR="005263C6" w:rsidRDefault="00B1218D">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5263C6" w:rsidRDefault="00B1218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5263C6" w:rsidRDefault="00B1218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
                <w:color w:val="000000" w:themeColor="text1"/>
                <w:sz w:val="20"/>
                <w:szCs w:val="20"/>
              </w:rPr>
              <w:t xml:space="preserve"> </w:t>
            </w:r>
          </w:p>
          <w:p w:rsidR="005263C6" w:rsidRDefault="00B1218D">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5263C6">
        <w:trPr>
          <w:cantSplit/>
          <w:trHeight w:val="2553"/>
          <w:jc w:val="center"/>
        </w:trPr>
        <w:tc>
          <w:tcPr>
            <w:tcW w:w="720" w:type="dxa"/>
            <w:vMerge/>
            <w:vAlign w:val="center"/>
          </w:tcPr>
          <w:p w:rsidR="005263C6" w:rsidRDefault="005263C6">
            <w:pPr>
              <w:spacing w:line="240" w:lineRule="exact"/>
              <w:jc w:val="center"/>
              <w:rPr>
                <w:b/>
                <w:color w:val="000000" w:themeColor="text1"/>
                <w:szCs w:val="21"/>
              </w:rPr>
            </w:pPr>
          </w:p>
        </w:tc>
        <w:tc>
          <w:tcPr>
            <w:tcW w:w="9198" w:type="dxa"/>
          </w:tcPr>
          <w:p w:rsidR="005263C6" w:rsidRDefault="00B1218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5263C6" w:rsidRDefault="005263C6">
            <w:pPr>
              <w:spacing w:line="240" w:lineRule="exact"/>
              <w:rPr>
                <w:rFonts w:ascii="楷体_GB2312" w:eastAsia="楷体_GB2312"/>
                <w:b/>
                <w:color w:val="000000" w:themeColor="text1"/>
                <w:sz w:val="20"/>
                <w:szCs w:val="20"/>
              </w:rPr>
            </w:pPr>
          </w:p>
          <w:p w:rsidR="005263C6" w:rsidRDefault="00B1218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5263C6" w:rsidRDefault="00B1218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w:t>
            </w:r>
            <w:r>
              <w:rPr>
                <w:rFonts w:ascii="宋体" w:hAnsi="宋体" w:cs="宋体" w:hint="eastAsia"/>
                <w:color w:val="000000"/>
                <w:szCs w:val="21"/>
              </w:rPr>
              <w:t>良好</w:t>
            </w:r>
          </w:p>
          <w:p w:rsidR="005263C6" w:rsidRDefault="005263C6">
            <w:pPr>
              <w:spacing w:line="240" w:lineRule="exact"/>
              <w:rPr>
                <w:rFonts w:ascii="楷体_GB2312" w:eastAsia="楷体_GB2312"/>
                <w:b/>
                <w:color w:val="000000" w:themeColor="text1"/>
                <w:sz w:val="20"/>
                <w:szCs w:val="20"/>
              </w:rPr>
            </w:pPr>
          </w:p>
          <w:p w:rsidR="005263C6" w:rsidRDefault="00B1218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r>
              <w:rPr>
                <w:rFonts w:ascii="宋体" w:hAnsi="宋体" w:cs="宋体" w:hint="eastAsia"/>
                <w:color w:val="000000"/>
                <w:szCs w:val="21"/>
              </w:rPr>
              <w:t>采取顾客满意度调查方式了解顾客感受</w:t>
            </w:r>
          </w:p>
          <w:p w:rsidR="005263C6" w:rsidRDefault="005263C6">
            <w:pPr>
              <w:spacing w:line="240" w:lineRule="exact"/>
              <w:rPr>
                <w:rFonts w:ascii="楷体_GB2312" w:eastAsia="楷体_GB2312"/>
                <w:b/>
                <w:color w:val="000000" w:themeColor="text1"/>
                <w:sz w:val="20"/>
                <w:szCs w:val="20"/>
              </w:rPr>
            </w:pPr>
          </w:p>
          <w:p w:rsidR="005263C6" w:rsidRDefault="00B1218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5263C6" w:rsidRDefault="005263C6">
            <w:pPr>
              <w:spacing w:line="240" w:lineRule="exact"/>
              <w:rPr>
                <w:rFonts w:ascii="楷体_GB2312" w:eastAsia="楷体_GB2312"/>
                <w:b/>
                <w:color w:val="000000" w:themeColor="text1"/>
                <w:sz w:val="20"/>
                <w:szCs w:val="20"/>
              </w:rPr>
            </w:pPr>
          </w:p>
          <w:p w:rsidR="005263C6" w:rsidRDefault="00B1218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5263C6" w:rsidRDefault="005263C6">
            <w:pPr>
              <w:spacing w:line="240" w:lineRule="exact"/>
              <w:rPr>
                <w:rFonts w:ascii="楷体_GB2312" w:eastAsia="楷体_GB2312"/>
                <w:b/>
                <w:color w:val="000000" w:themeColor="text1"/>
                <w:sz w:val="20"/>
                <w:szCs w:val="20"/>
              </w:rPr>
            </w:pPr>
          </w:p>
          <w:p w:rsidR="005263C6" w:rsidRDefault="00B1218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5263C6" w:rsidRDefault="005263C6">
            <w:pPr>
              <w:spacing w:line="240" w:lineRule="exact"/>
              <w:rPr>
                <w:rFonts w:ascii="楷体_GB2312" w:eastAsia="楷体_GB2312"/>
                <w:b/>
                <w:color w:val="000000" w:themeColor="text1"/>
                <w:sz w:val="20"/>
                <w:szCs w:val="20"/>
              </w:rPr>
            </w:pPr>
          </w:p>
          <w:p w:rsidR="005263C6" w:rsidRDefault="005263C6">
            <w:pPr>
              <w:spacing w:line="240" w:lineRule="exact"/>
              <w:rPr>
                <w:rFonts w:ascii="楷体_GB2312" w:eastAsia="楷体_GB2312"/>
                <w:b/>
                <w:color w:val="000000" w:themeColor="text1"/>
                <w:szCs w:val="21"/>
              </w:rPr>
            </w:pPr>
          </w:p>
          <w:p w:rsidR="005263C6" w:rsidRDefault="00B1218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5263C6">
        <w:trPr>
          <w:cantSplit/>
          <w:trHeight w:val="1807"/>
          <w:jc w:val="center"/>
        </w:trPr>
        <w:tc>
          <w:tcPr>
            <w:tcW w:w="720" w:type="dxa"/>
            <w:vMerge/>
            <w:vAlign w:val="center"/>
          </w:tcPr>
          <w:p w:rsidR="005263C6" w:rsidRDefault="005263C6">
            <w:pPr>
              <w:spacing w:line="240" w:lineRule="exact"/>
              <w:jc w:val="center"/>
              <w:rPr>
                <w:b/>
                <w:color w:val="000000" w:themeColor="text1"/>
                <w:szCs w:val="21"/>
              </w:rPr>
            </w:pPr>
          </w:p>
        </w:tc>
        <w:tc>
          <w:tcPr>
            <w:tcW w:w="9198" w:type="dxa"/>
          </w:tcPr>
          <w:p w:rsidR="005263C6" w:rsidRDefault="00B1218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5263C6" w:rsidRDefault="00B1218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263C6" w:rsidRDefault="00B1218D">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w:t>
            </w:r>
            <w:r>
              <w:rPr>
                <w:rFonts w:ascii="宋体" w:hAnsi="宋体" w:cs="宋体" w:hint="eastAsia"/>
                <w:color w:val="000000"/>
                <w:szCs w:val="21"/>
              </w:rPr>
              <w:t>查与验收活动的策划、实施和改进活动正常有序展开（包括回访和顾客满意度调查），相关绩效表明：组织基本能有效控制管理其生产及服务过程，从审核过程看，公司的产品质量管理基本受控。</w:t>
            </w:r>
            <w:r>
              <w:rPr>
                <w:bCs/>
                <w:color w:val="0000FF"/>
                <w:sz w:val="20"/>
                <w:szCs w:val="20"/>
              </w:rPr>
              <w:t xml:space="preserve"> </w:t>
            </w:r>
            <w:r>
              <w:rPr>
                <w:rFonts w:ascii="宋体" w:hAnsi="宋体" w:cs="宋体" w:hint="eastAsia"/>
                <w:color w:val="000000"/>
                <w:szCs w:val="21"/>
              </w:rPr>
              <w:t>QMS</w:t>
            </w:r>
            <w:r>
              <w:rPr>
                <w:rFonts w:ascii="宋体" w:hAnsi="宋体" w:cs="宋体" w:hint="eastAsia"/>
                <w:color w:val="000000"/>
                <w:szCs w:val="21"/>
              </w:rPr>
              <w:t>关键工序</w:t>
            </w:r>
            <w:r>
              <w:rPr>
                <w:rFonts w:ascii="宋体" w:hAnsi="宋体" w:cs="宋体" w:hint="eastAsia"/>
                <w:color w:val="000000"/>
                <w:szCs w:val="21"/>
              </w:rPr>
              <w:t>：</w:t>
            </w:r>
            <w:r>
              <w:rPr>
                <w:rFonts w:ascii="宋体" w:hAnsi="宋体" w:cs="宋体" w:hint="eastAsia"/>
                <w:color w:val="000000"/>
                <w:szCs w:val="21"/>
              </w:rPr>
              <w:t>焊接</w:t>
            </w:r>
            <w:r>
              <w:rPr>
                <w:rFonts w:ascii="宋体" w:hAnsi="宋体" w:cs="宋体" w:hint="eastAsia"/>
                <w:color w:val="000000"/>
                <w:szCs w:val="21"/>
              </w:rPr>
              <w:t>/</w:t>
            </w:r>
            <w:r>
              <w:rPr>
                <w:rFonts w:ascii="宋体" w:hAnsi="宋体" w:cs="宋体" w:hint="eastAsia"/>
                <w:color w:val="000000"/>
                <w:szCs w:val="21"/>
              </w:rPr>
              <w:t>成型。</w:t>
            </w:r>
          </w:p>
        </w:tc>
      </w:tr>
      <w:tr w:rsidR="005263C6">
        <w:trPr>
          <w:cantSplit/>
          <w:trHeight w:val="1657"/>
          <w:jc w:val="center"/>
        </w:trPr>
        <w:tc>
          <w:tcPr>
            <w:tcW w:w="720" w:type="dxa"/>
            <w:vMerge/>
            <w:vAlign w:val="center"/>
          </w:tcPr>
          <w:p w:rsidR="005263C6" w:rsidRDefault="005263C6">
            <w:pPr>
              <w:spacing w:line="240" w:lineRule="exact"/>
              <w:jc w:val="center"/>
              <w:rPr>
                <w:b/>
                <w:color w:val="000000" w:themeColor="text1"/>
                <w:szCs w:val="21"/>
              </w:rPr>
            </w:pPr>
          </w:p>
        </w:tc>
        <w:tc>
          <w:tcPr>
            <w:tcW w:w="9198" w:type="dxa"/>
          </w:tcPr>
          <w:p w:rsidR="005263C6" w:rsidRDefault="00B1218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5263C6" w:rsidRDefault="00B1218D">
            <w:pPr>
              <w:spacing w:line="240" w:lineRule="exact"/>
              <w:ind w:firstLineChars="200" w:firstLine="420"/>
              <w:rPr>
                <w:b/>
                <w:color w:val="000000" w:themeColor="text1"/>
                <w:sz w:val="20"/>
                <w:szCs w:val="20"/>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5263C6" w:rsidRDefault="00B1218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5263C6">
        <w:trPr>
          <w:cantSplit/>
          <w:trHeight w:val="1057"/>
          <w:jc w:val="center"/>
        </w:trPr>
        <w:tc>
          <w:tcPr>
            <w:tcW w:w="720" w:type="dxa"/>
            <w:vMerge/>
            <w:vAlign w:val="center"/>
          </w:tcPr>
          <w:p w:rsidR="005263C6" w:rsidRDefault="005263C6">
            <w:pPr>
              <w:spacing w:line="240" w:lineRule="exact"/>
              <w:jc w:val="center"/>
              <w:rPr>
                <w:b/>
                <w:color w:val="000000" w:themeColor="text1"/>
                <w:szCs w:val="21"/>
              </w:rPr>
            </w:pPr>
          </w:p>
        </w:tc>
        <w:tc>
          <w:tcPr>
            <w:tcW w:w="9198" w:type="dxa"/>
          </w:tcPr>
          <w:p w:rsidR="005263C6" w:rsidRDefault="00B1218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263C6" w:rsidRDefault="00B1218D">
            <w:pPr>
              <w:spacing w:line="240" w:lineRule="exact"/>
              <w:rPr>
                <w:b/>
                <w:color w:val="000000" w:themeColor="text1"/>
                <w:sz w:val="20"/>
                <w:szCs w:val="20"/>
              </w:rPr>
            </w:pPr>
            <w:r>
              <w:rPr>
                <w:rFonts w:hint="eastAsia"/>
                <w:b/>
                <w:color w:val="000000" w:themeColor="text1"/>
                <w:sz w:val="20"/>
                <w:szCs w:val="20"/>
              </w:rPr>
              <w:t>无</w:t>
            </w:r>
          </w:p>
          <w:p w:rsidR="005263C6" w:rsidRDefault="00B1218D">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5263C6">
        <w:trPr>
          <w:cantSplit/>
          <w:trHeight w:val="1679"/>
          <w:jc w:val="center"/>
        </w:trPr>
        <w:tc>
          <w:tcPr>
            <w:tcW w:w="720" w:type="dxa"/>
            <w:vMerge/>
            <w:vAlign w:val="center"/>
          </w:tcPr>
          <w:p w:rsidR="005263C6" w:rsidRDefault="005263C6">
            <w:pPr>
              <w:spacing w:line="240" w:lineRule="exact"/>
              <w:jc w:val="center"/>
              <w:rPr>
                <w:b/>
                <w:color w:val="000000" w:themeColor="text1"/>
                <w:szCs w:val="21"/>
              </w:rPr>
            </w:pPr>
          </w:p>
        </w:tc>
        <w:tc>
          <w:tcPr>
            <w:tcW w:w="9198" w:type="dxa"/>
          </w:tcPr>
          <w:p w:rsidR="005263C6" w:rsidRDefault="00B1218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5263C6" w:rsidRDefault="00B1218D">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5263C6">
        <w:trPr>
          <w:cantSplit/>
          <w:trHeight w:val="823"/>
          <w:jc w:val="center"/>
        </w:trPr>
        <w:tc>
          <w:tcPr>
            <w:tcW w:w="720" w:type="dxa"/>
            <w:vMerge/>
            <w:vAlign w:val="center"/>
          </w:tcPr>
          <w:p w:rsidR="005263C6" w:rsidRDefault="005263C6">
            <w:pPr>
              <w:spacing w:line="240" w:lineRule="exact"/>
              <w:jc w:val="center"/>
              <w:rPr>
                <w:b/>
                <w:color w:val="000000" w:themeColor="text1"/>
                <w:szCs w:val="21"/>
              </w:rPr>
            </w:pPr>
          </w:p>
        </w:tc>
        <w:tc>
          <w:tcPr>
            <w:tcW w:w="9198" w:type="dxa"/>
          </w:tcPr>
          <w:p w:rsidR="005263C6" w:rsidRDefault="00B1218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5263C6" w:rsidRDefault="00B1218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5263C6" w:rsidRDefault="00B1218D">
            <w:pPr>
              <w:spacing w:line="240" w:lineRule="exact"/>
              <w:rPr>
                <w:b/>
                <w:color w:val="000000" w:themeColor="text1"/>
                <w:sz w:val="20"/>
                <w:szCs w:val="20"/>
              </w:rPr>
            </w:pPr>
            <w:r>
              <w:rPr>
                <w:rFonts w:hint="eastAsia"/>
                <w:b/>
                <w:color w:val="000000" w:themeColor="text1"/>
                <w:sz w:val="20"/>
                <w:szCs w:val="20"/>
              </w:rPr>
              <w:t>/</w:t>
            </w:r>
          </w:p>
        </w:tc>
      </w:tr>
      <w:tr w:rsidR="005263C6">
        <w:trPr>
          <w:cantSplit/>
          <w:trHeight w:val="486"/>
          <w:jc w:val="center"/>
        </w:trPr>
        <w:tc>
          <w:tcPr>
            <w:tcW w:w="720" w:type="dxa"/>
            <w:vMerge/>
            <w:vAlign w:val="center"/>
          </w:tcPr>
          <w:p w:rsidR="005263C6" w:rsidRDefault="005263C6">
            <w:pPr>
              <w:spacing w:line="240" w:lineRule="exact"/>
              <w:jc w:val="center"/>
              <w:rPr>
                <w:b/>
                <w:color w:val="000000" w:themeColor="text1"/>
                <w:szCs w:val="21"/>
              </w:rPr>
            </w:pPr>
          </w:p>
        </w:tc>
        <w:tc>
          <w:tcPr>
            <w:tcW w:w="9198" w:type="dxa"/>
          </w:tcPr>
          <w:p w:rsidR="005263C6" w:rsidRDefault="00B1218D">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r>
              <w:rPr>
                <w:rFonts w:hint="eastAsia"/>
                <w:b/>
                <w:color w:val="000000" w:themeColor="text1"/>
                <w:sz w:val="20"/>
                <w:szCs w:val="20"/>
              </w:rPr>
              <w:t xml:space="preserve">  </w:t>
            </w:r>
          </w:p>
          <w:p w:rsidR="005263C6" w:rsidRDefault="00B1218D">
            <w:pPr>
              <w:spacing w:line="240" w:lineRule="exact"/>
              <w:rPr>
                <w:b/>
                <w:color w:val="000000" w:themeColor="text1"/>
                <w:sz w:val="20"/>
                <w:szCs w:val="20"/>
              </w:rPr>
            </w:pPr>
            <w:r>
              <w:rPr>
                <w:rFonts w:hint="eastAsia"/>
                <w:b/>
                <w:color w:val="000000" w:themeColor="text1"/>
                <w:sz w:val="20"/>
                <w:szCs w:val="20"/>
              </w:rPr>
              <w:t>/</w:t>
            </w:r>
          </w:p>
        </w:tc>
      </w:tr>
      <w:tr w:rsidR="005263C6">
        <w:trPr>
          <w:cantSplit/>
          <w:trHeight w:val="459"/>
          <w:jc w:val="center"/>
        </w:trPr>
        <w:tc>
          <w:tcPr>
            <w:tcW w:w="720" w:type="dxa"/>
            <w:vMerge/>
            <w:vAlign w:val="center"/>
          </w:tcPr>
          <w:p w:rsidR="005263C6" w:rsidRDefault="005263C6">
            <w:pPr>
              <w:spacing w:line="240" w:lineRule="exact"/>
              <w:jc w:val="center"/>
              <w:rPr>
                <w:b/>
                <w:color w:val="000000" w:themeColor="text1"/>
                <w:szCs w:val="21"/>
              </w:rPr>
            </w:pPr>
          </w:p>
        </w:tc>
        <w:tc>
          <w:tcPr>
            <w:tcW w:w="9198" w:type="dxa"/>
          </w:tcPr>
          <w:p w:rsidR="005263C6" w:rsidRDefault="00B1218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5263C6" w:rsidRDefault="00B1218D">
            <w:pPr>
              <w:spacing w:line="240" w:lineRule="exact"/>
              <w:rPr>
                <w:b/>
                <w:color w:val="000000" w:themeColor="text1"/>
                <w:spacing w:val="-4"/>
                <w:sz w:val="20"/>
                <w:szCs w:val="20"/>
              </w:rPr>
            </w:pPr>
            <w:r>
              <w:rPr>
                <w:rFonts w:hint="eastAsia"/>
                <w:b/>
                <w:color w:val="000000" w:themeColor="text1"/>
                <w:spacing w:val="-4"/>
                <w:sz w:val="20"/>
                <w:szCs w:val="20"/>
              </w:rPr>
              <w:t>/</w:t>
            </w:r>
          </w:p>
        </w:tc>
      </w:tr>
      <w:tr w:rsidR="005263C6">
        <w:trPr>
          <w:cantSplit/>
          <w:trHeight w:val="568"/>
          <w:jc w:val="center"/>
        </w:trPr>
        <w:tc>
          <w:tcPr>
            <w:tcW w:w="720" w:type="dxa"/>
            <w:vMerge/>
            <w:vAlign w:val="center"/>
          </w:tcPr>
          <w:p w:rsidR="005263C6" w:rsidRDefault="005263C6">
            <w:pPr>
              <w:spacing w:line="240" w:lineRule="exact"/>
              <w:jc w:val="center"/>
              <w:rPr>
                <w:b/>
                <w:color w:val="000000" w:themeColor="text1"/>
                <w:szCs w:val="21"/>
              </w:rPr>
            </w:pPr>
          </w:p>
        </w:tc>
        <w:tc>
          <w:tcPr>
            <w:tcW w:w="9198" w:type="dxa"/>
          </w:tcPr>
          <w:p w:rsidR="005263C6" w:rsidRDefault="00B1218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5263C6" w:rsidRDefault="00B1218D">
            <w:pPr>
              <w:spacing w:line="240" w:lineRule="exact"/>
              <w:rPr>
                <w:b/>
                <w:color w:val="000000" w:themeColor="text1"/>
                <w:sz w:val="20"/>
                <w:szCs w:val="20"/>
              </w:rPr>
            </w:pPr>
            <w:r>
              <w:rPr>
                <w:rFonts w:hint="eastAsia"/>
                <w:b/>
                <w:color w:val="000000" w:themeColor="text1"/>
                <w:sz w:val="20"/>
                <w:szCs w:val="20"/>
              </w:rPr>
              <w:t>特种设备：行车，提供有行车检定报告和特种设备使用证</w:t>
            </w:r>
          </w:p>
        </w:tc>
      </w:tr>
      <w:tr w:rsidR="005263C6">
        <w:trPr>
          <w:cantSplit/>
          <w:trHeight w:val="683"/>
          <w:jc w:val="center"/>
        </w:trPr>
        <w:tc>
          <w:tcPr>
            <w:tcW w:w="720" w:type="dxa"/>
            <w:vMerge/>
            <w:vAlign w:val="center"/>
          </w:tcPr>
          <w:p w:rsidR="005263C6" w:rsidRDefault="005263C6">
            <w:pPr>
              <w:spacing w:line="240" w:lineRule="exact"/>
              <w:jc w:val="center"/>
              <w:rPr>
                <w:b/>
                <w:color w:val="000000" w:themeColor="text1"/>
                <w:szCs w:val="21"/>
              </w:rPr>
            </w:pPr>
          </w:p>
        </w:tc>
        <w:tc>
          <w:tcPr>
            <w:tcW w:w="9198" w:type="dxa"/>
          </w:tcPr>
          <w:p w:rsidR="005263C6" w:rsidRDefault="00B1218D">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5263C6" w:rsidRDefault="00B1218D">
            <w:pPr>
              <w:spacing w:line="240" w:lineRule="exact"/>
              <w:rPr>
                <w:b/>
                <w:color w:val="000000" w:themeColor="text1"/>
                <w:sz w:val="20"/>
                <w:szCs w:val="20"/>
              </w:rPr>
            </w:pPr>
            <w:r>
              <w:rPr>
                <w:rFonts w:hint="eastAsia"/>
                <w:b/>
                <w:color w:val="000000" w:themeColor="text1"/>
                <w:sz w:val="20"/>
                <w:szCs w:val="20"/>
              </w:rPr>
              <w:t>/</w:t>
            </w:r>
          </w:p>
        </w:tc>
      </w:tr>
      <w:tr w:rsidR="005263C6">
        <w:trPr>
          <w:cantSplit/>
          <w:trHeight w:val="1415"/>
          <w:jc w:val="center"/>
        </w:trPr>
        <w:tc>
          <w:tcPr>
            <w:tcW w:w="720" w:type="dxa"/>
            <w:vMerge w:val="restart"/>
            <w:textDirection w:val="tbRlV"/>
            <w:vAlign w:val="center"/>
          </w:tcPr>
          <w:p w:rsidR="005263C6" w:rsidRDefault="00B1218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5263C6" w:rsidRDefault="00B1218D">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5263C6" w:rsidRDefault="00B1218D">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w:t>
            </w:r>
            <w:r>
              <w:rPr>
                <w:rFonts w:ascii="宋体" w:hAnsi="宋体" w:cs="宋体" w:hint="eastAsia"/>
                <w:szCs w:val="21"/>
              </w:rPr>
              <w:t>目标得到沟通和监视评价，通过数据的汇总统计、描述性统计等方法对目标进行了测量，总体已达到或超过了规定的目标值。通过</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目标的测量，总体已达到或超过了规定的目标值。</w:t>
            </w:r>
          </w:p>
        </w:tc>
      </w:tr>
      <w:tr w:rsidR="005263C6">
        <w:trPr>
          <w:cantSplit/>
          <w:trHeight w:val="1415"/>
          <w:jc w:val="center"/>
        </w:trPr>
        <w:tc>
          <w:tcPr>
            <w:tcW w:w="720" w:type="dxa"/>
            <w:vMerge/>
            <w:textDirection w:val="tbRlV"/>
            <w:vAlign w:val="center"/>
          </w:tcPr>
          <w:p w:rsidR="005263C6" w:rsidRDefault="005263C6">
            <w:pPr>
              <w:spacing w:line="240" w:lineRule="exact"/>
              <w:ind w:left="113" w:right="113"/>
              <w:jc w:val="center"/>
              <w:rPr>
                <w:b/>
                <w:color w:val="000000" w:themeColor="text1"/>
                <w:szCs w:val="21"/>
              </w:rPr>
            </w:pPr>
          </w:p>
        </w:tc>
        <w:tc>
          <w:tcPr>
            <w:tcW w:w="9198" w:type="dxa"/>
          </w:tcPr>
          <w:p w:rsidR="005263C6" w:rsidRDefault="00B1218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r>
              <w:rPr>
                <w:rFonts w:hint="eastAsia"/>
                <w:b/>
                <w:color w:val="000000" w:themeColor="text1"/>
                <w:sz w:val="20"/>
                <w:szCs w:val="20"/>
              </w:rPr>
              <w:t xml:space="preserve"> </w:t>
            </w:r>
          </w:p>
          <w:p w:rsidR="005263C6" w:rsidRDefault="00B1218D" w:rsidP="00BD3D7C">
            <w:pPr>
              <w:spacing w:line="240" w:lineRule="exact"/>
              <w:ind w:left="105" w:hangingChars="50" w:hanging="10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w:t>
            </w:r>
            <w:r>
              <w:rPr>
                <w:rFonts w:ascii="宋体" w:hAnsi="宋体" w:cs="宋体" w:hint="eastAsia"/>
                <w:szCs w:val="21"/>
              </w:rPr>
              <w:t>时处理，但在顾客反馈信息的利用上不够，需要改善。近年来未发生重大顾客投诉和产品质量事故。顾客满意度调查按规定实施</w:t>
            </w:r>
            <w:r>
              <w:rPr>
                <w:rFonts w:ascii="宋体" w:hAnsi="宋体" w:cs="宋体" w:hint="eastAsia"/>
                <w:szCs w:val="21"/>
              </w:rPr>
              <w:t>，</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月实施，满意度评价</w:t>
            </w:r>
            <w:r>
              <w:rPr>
                <w:rFonts w:ascii="宋体" w:hAnsi="宋体" w:cs="宋体" w:hint="eastAsia"/>
                <w:szCs w:val="21"/>
              </w:rPr>
              <w:t>9</w:t>
            </w:r>
            <w:r>
              <w:rPr>
                <w:rFonts w:ascii="宋体" w:hAnsi="宋体" w:cs="宋体" w:hint="eastAsia"/>
                <w:szCs w:val="21"/>
              </w:rPr>
              <w:t>6</w:t>
            </w:r>
            <w:r>
              <w:rPr>
                <w:rFonts w:ascii="宋体" w:hAnsi="宋体" w:cs="宋体" w:hint="eastAsia"/>
                <w:szCs w:val="21"/>
              </w:rPr>
              <w:t>分</w:t>
            </w:r>
            <w:r>
              <w:rPr>
                <w:rFonts w:ascii="宋体" w:hAnsi="宋体" w:cs="宋体" w:hint="eastAsia"/>
                <w:szCs w:val="21"/>
              </w:rPr>
              <w:t>，总体实现了顾客满意度的质量目标要求。</w:t>
            </w:r>
            <w:r>
              <w:rPr>
                <w:rFonts w:hint="eastAsia"/>
                <w:b/>
                <w:color w:val="000000" w:themeColor="text1"/>
                <w:sz w:val="20"/>
                <w:szCs w:val="20"/>
              </w:rPr>
              <w:t xml:space="preserve"> </w:t>
            </w:r>
          </w:p>
        </w:tc>
      </w:tr>
      <w:tr w:rsidR="005263C6">
        <w:trPr>
          <w:cantSplit/>
          <w:trHeight w:val="1257"/>
          <w:jc w:val="center"/>
        </w:trPr>
        <w:tc>
          <w:tcPr>
            <w:tcW w:w="720" w:type="dxa"/>
            <w:vMerge/>
            <w:textDirection w:val="tbRlV"/>
            <w:vAlign w:val="center"/>
          </w:tcPr>
          <w:p w:rsidR="005263C6" w:rsidRDefault="005263C6">
            <w:pPr>
              <w:spacing w:line="240" w:lineRule="exact"/>
              <w:ind w:left="201" w:right="113" w:hangingChars="100" w:hanging="201"/>
              <w:jc w:val="center"/>
              <w:rPr>
                <w:b/>
                <w:color w:val="000000" w:themeColor="text1"/>
                <w:sz w:val="20"/>
              </w:rPr>
            </w:pPr>
          </w:p>
        </w:tc>
        <w:tc>
          <w:tcPr>
            <w:tcW w:w="9198" w:type="dxa"/>
          </w:tcPr>
          <w:p w:rsidR="005263C6" w:rsidRDefault="00B1218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263C6" w:rsidRDefault="00B1218D">
            <w:pPr>
              <w:spacing w:line="240" w:lineRule="exact"/>
              <w:rPr>
                <w:b/>
                <w:color w:val="000000" w:themeColor="text1"/>
                <w:sz w:val="20"/>
                <w:szCs w:val="20"/>
              </w:rPr>
            </w:pPr>
            <w:r>
              <w:rPr>
                <w:rFonts w:ascii="宋体" w:hAnsi="宋体" w:cs="宋体" w:hint="eastAsia"/>
                <w:szCs w:val="21"/>
              </w:rPr>
              <w:t>建立有《内部审核控制程序》，规定了内审频次一年一次，内审时间</w:t>
            </w:r>
            <w:r>
              <w:rPr>
                <w:rFonts w:ascii="宋体" w:hAnsi="宋体" w:cs="宋体" w:hint="eastAsia"/>
                <w:szCs w:val="21"/>
              </w:rPr>
              <w:t>：</w:t>
            </w:r>
            <w:r>
              <w:rPr>
                <w:rFonts w:hint="eastAsia"/>
                <w:szCs w:val="21"/>
              </w:rPr>
              <w:t>2021</w:t>
            </w:r>
            <w:r>
              <w:rPr>
                <w:rFonts w:hint="eastAsia"/>
                <w:szCs w:val="21"/>
              </w:rPr>
              <w:t>年</w:t>
            </w:r>
            <w:r>
              <w:rPr>
                <w:rFonts w:hint="eastAsia"/>
                <w:szCs w:val="21"/>
              </w:rPr>
              <w:t>4</w:t>
            </w:r>
            <w:r>
              <w:rPr>
                <w:rFonts w:hint="eastAsia"/>
                <w:szCs w:val="21"/>
              </w:rPr>
              <w:t>月</w:t>
            </w:r>
            <w:r>
              <w:rPr>
                <w:rFonts w:hint="eastAsia"/>
                <w:szCs w:val="21"/>
              </w:rPr>
              <w:t>19</w:t>
            </w:r>
            <w:r>
              <w:rPr>
                <w:rFonts w:hint="eastAsia"/>
                <w:szCs w:val="21"/>
              </w:rPr>
              <w:t>日</w:t>
            </w:r>
            <w:r>
              <w:rPr>
                <w:rFonts w:hint="eastAsia"/>
                <w:szCs w:val="21"/>
              </w:rPr>
              <w:t>-20</w:t>
            </w:r>
            <w:r>
              <w:rPr>
                <w:rFonts w:hint="eastAsia"/>
                <w:szCs w:val="21"/>
              </w:rPr>
              <w:t>日</w:t>
            </w:r>
            <w:r>
              <w:rPr>
                <w:rFonts w:ascii="宋体" w:hAnsi="宋体" w:cs="宋体" w:hint="eastAsia"/>
                <w:szCs w:val="21"/>
              </w:rPr>
              <w:t>，拟定了审核实施表，明确了内审范围，内审人员经培训合格上岗，能力满足要求，未出现审核本部门情况，内审不符合项</w:t>
            </w:r>
            <w:r>
              <w:rPr>
                <w:rFonts w:ascii="宋体" w:hAnsi="宋体" w:cs="宋体" w:hint="eastAsia"/>
                <w:szCs w:val="21"/>
              </w:rPr>
              <w:t>1</w:t>
            </w:r>
            <w:r>
              <w:rPr>
                <w:rFonts w:ascii="宋体" w:hAnsi="宋体" w:cs="宋体" w:hint="eastAsia"/>
                <w:szCs w:val="21"/>
              </w:rPr>
              <w:t>项，</w:t>
            </w:r>
            <w:r>
              <w:rPr>
                <w:rFonts w:hint="eastAsia"/>
                <w:szCs w:val="21"/>
              </w:rPr>
              <w:t>涉及生产部</w:t>
            </w:r>
            <w:r>
              <w:rPr>
                <w:rFonts w:hint="eastAsia"/>
                <w:szCs w:val="21"/>
              </w:rPr>
              <w:t>ES8.2</w:t>
            </w:r>
            <w:r>
              <w:rPr>
                <w:rFonts w:hint="eastAsia"/>
                <w:szCs w:val="21"/>
              </w:rPr>
              <w:t>条款未能提供应急预案记录</w:t>
            </w:r>
            <w:r>
              <w:rPr>
                <w:rFonts w:hint="eastAsia"/>
                <w:szCs w:val="21"/>
              </w:rPr>
              <w:t>.</w:t>
            </w:r>
            <w:r>
              <w:rPr>
                <w:rFonts w:hint="eastAsia"/>
                <w:szCs w:val="21"/>
              </w:rPr>
              <w:t>针</w:t>
            </w:r>
            <w:r>
              <w:rPr>
                <w:rFonts w:hint="eastAsia"/>
                <w:szCs w:val="21"/>
              </w:rPr>
              <w:t>对该不符合项，</w:t>
            </w:r>
            <w:r>
              <w:rPr>
                <w:rFonts w:hint="eastAsia"/>
                <w:szCs w:val="21"/>
              </w:rPr>
              <w:t>针对该不符合项，已及时采取纠正措施后，经内审员验证关闭。</w:t>
            </w:r>
            <w:r>
              <w:rPr>
                <w:rFonts w:ascii="宋体" w:hAnsi="宋体" w:cs="宋体" w:hint="eastAsia"/>
                <w:szCs w:val="21"/>
              </w:rPr>
              <w:t>内审的有效性需要改善。</w:t>
            </w:r>
          </w:p>
        </w:tc>
      </w:tr>
      <w:tr w:rsidR="005263C6">
        <w:trPr>
          <w:cantSplit/>
          <w:trHeight w:val="1032"/>
          <w:jc w:val="center"/>
        </w:trPr>
        <w:tc>
          <w:tcPr>
            <w:tcW w:w="720" w:type="dxa"/>
            <w:vMerge/>
            <w:textDirection w:val="tbRlV"/>
            <w:vAlign w:val="center"/>
          </w:tcPr>
          <w:p w:rsidR="005263C6" w:rsidRDefault="005263C6">
            <w:pPr>
              <w:spacing w:line="240" w:lineRule="exact"/>
              <w:ind w:left="201" w:right="113" w:hangingChars="100" w:hanging="201"/>
              <w:jc w:val="center"/>
              <w:rPr>
                <w:b/>
                <w:color w:val="000000" w:themeColor="text1"/>
                <w:sz w:val="20"/>
              </w:rPr>
            </w:pPr>
          </w:p>
        </w:tc>
        <w:tc>
          <w:tcPr>
            <w:tcW w:w="9198" w:type="dxa"/>
          </w:tcPr>
          <w:p w:rsidR="005263C6" w:rsidRDefault="00B1218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263C6" w:rsidRDefault="00B1218D">
            <w:pPr>
              <w:spacing w:line="240" w:lineRule="exact"/>
              <w:rPr>
                <w:b/>
                <w:color w:val="000000" w:themeColor="text1"/>
                <w:sz w:val="20"/>
                <w:szCs w:val="20"/>
              </w:rPr>
            </w:pPr>
            <w:r>
              <w:rPr>
                <w:rFonts w:ascii="宋体" w:hAnsi="宋体" w:cs="宋体" w:hint="eastAsia"/>
                <w:szCs w:val="21"/>
              </w:rPr>
              <w:t>管理评审频次为一年一次、本次管理评审于</w:t>
            </w:r>
            <w:r>
              <w:rPr>
                <w:rFonts w:hint="eastAsia"/>
                <w:szCs w:val="21"/>
              </w:rPr>
              <w:t>20</w:t>
            </w:r>
            <w:r>
              <w:rPr>
                <w:rFonts w:hint="eastAsia"/>
                <w:szCs w:val="21"/>
              </w:rPr>
              <w:t>21</w:t>
            </w:r>
            <w:r>
              <w:rPr>
                <w:rFonts w:hint="eastAsia"/>
                <w:szCs w:val="21"/>
              </w:rPr>
              <w:t>年</w:t>
            </w:r>
            <w:r>
              <w:rPr>
                <w:rFonts w:hint="eastAsia"/>
                <w:szCs w:val="21"/>
              </w:rPr>
              <w:t>5</w:t>
            </w:r>
            <w:r>
              <w:rPr>
                <w:rFonts w:hint="eastAsia"/>
                <w:szCs w:val="21"/>
              </w:rPr>
              <w:t>月</w:t>
            </w:r>
            <w:r>
              <w:rPr>
                <w:rFonts w:hint="eastAsia"/>
                <w:szCs w:val="21"/>
              </w:rPr>
              <w:t>9</w:t>
            </w:r>
            <w:r>
              <w:rPr>
                <w:rFonts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w:t>
            </w:r>
            <w:r>
              <w:rPr>
                <w:rFonts w:ascii="宋体" w:hAnsi="宋体" w:cs="宋体" w:hint="eastAsia"/>
                <w:szCs w:val="21"/>
              </w:rPr>
              <w:t>输入、</w:t>
            </w:r>
            <w:r>
              <w:rPr>
                <w:rFonts w:ascii="宋体" w:hAnsi="宋体" w:cs="宋体" w:hint="eastAsia"/>
                <w:szCs w:val="21"/>
              </w:rPr>
              <w:t>输出不具体，需要改善。</w:t>
            </w:r>
          </w:p>
        </w:tc>
      </w:tr>
      <w:tr w:rsidR="005263C6">
        <w:trPr>
          <w:cantSplit/>
          <w:trHeight w:val="791"/>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Pr>
          <w:p w:rsidR="005263C6" w:rsidRDefault="00B1218D">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EMS</w:t>
            </w:r>
            <w:r>
              <w:rPr>
                <w:rFonts w:hint="eastAsia"/>
                <w:b/>
                <w:color w:val="000000" w:themeColor="text1"/>
                <w:sz w:val="20"/>
                <w:szCs w:val="20"/>
              </w:rPr>
              <w:t>是否按规定对主要污染物（污水、废气、噪声、废渣等）及排放实施了例行的监视或测量，结果是否满足相关要求？</w:t>
            </w:r>
          </w:p>
          <w:p w:rsidR="005263C6" w:rsidRDefault="00B1218D">
            <w:pPr>
              <w:spacing w:line="240" w:lineRule="exact"/>
              <w:rPr>
                <w:b/>
                <w:color w:val="000000" w:themeColor="text1"/>
                <w:sz w:val="20"/>
                <w:szCs w:val="20"/>
              </w:rPr>
            </w:pPr>
            <w:r>
              <w:rPr>
                <w:rFonts w:hint="eastAsia"/>
                <w:b/>
                <w:color w:val="000000" w:themeColor="text1"/>
                <w:sz w:val="20"/>
                <w:szCs w:val="20"/>
              </w:rPr>
              <w:t>/</w:t>
            </w:r>
          </w:p>
        </w:tc>
      </w:tr>
      <w:tr w:rsidR="005263C6">
        <w:trPr>
          <w:cantSplit/>
          <w:trHeight w:val="536"/>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Pr>
          <w:p w:rsidR="005263C6" w:rsidRDefault="00B1218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5263C6" w:rsidRDefault="00B1218D">
            <w:pPr>
              <w:spacing w:line="240" w:lineRule="exact"/>
              <w:rPr>
                <w:b/>
                <w:color w:val="000000" w:themeColor="text1"/>
                <w:sz w:val="20"/>
                <w:szCs w:val="20"/>
              </w:rPr>
            </w:pPr>
            <w:r>
              <w:rPr>
                <w:rFonts w:hint="eastAsia"/>
                <w:b/>
                <w:color w:val="000000" w:themeColor="text1"/>
                <w:sz w:val="20"/>
                <w:szCs w:val="20"/>
              </w:rPr>
              <w:t>/</w:t>
            </w:r>
          </w:p>
        </w:tc>
      </w:tr>
      <w:tr w:rsidR="005263C6">
        <w:trPr>
          <w:cantSplit/>
          <w:trHeight w:val="673"/>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Pr>
          <w:p w:rsidR="005263C6" w:rsidRDefault="00B1218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5263C6" w:rsidRDefault="00B1218D">
            <w:pPr>
              <w:spacing w:line="300" w:lineRule="exact"/>
              <w:rPr>
                <w:b/>
                <w:color w:val="000000" w:themeColor="text1"/>
                <w:sz w:val="20"/>
                <w:szCs w:val="20"/>
              </w:rPr>
            </w:pPr>
            <w:r>
              <w:rPr>
                <w:rFonts w:hint="eastAsia"/>
                <w:b/>
                <w:color w:val="000000" w:themeColor="text1"/>
                <w:sz w:val="20"/>
                <w:szCs w:val="20"/>
              </w:rPr>
              <w:t>/</w:t>
            </w:r>
          </w:p>
        </w:tc>
      </w:tr>
      <w:tr w:rsidR="005263C6">
        <w:trPr>
          <w:cantSplit/>
          <w:trHeight w:val="544"/>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Pr>
          <w:p w:rsidR="005263C6" w:rsidRDefault="00B1218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5263C6" w:rsidRDefault="00B1218D">
            <w:pPr>
              <w:spacing w:line="240" w:lineRule="exact"/>
              <w:rPr>
                <w:b/>
                <w:color w:val="000000" w:themeColor="text1"/>
                <w:sz w:val="20"/>
                <w:szCs w:val="20"/>
              </w:rPr>
            </w:pPr>
            <w:r>
              <w:rPr>
                <w:rFonts w:hint="eastAsia"/>
                <w:b/>
                <w:color w:val="000000" w:themeColor="text1"/>
                <w:sz w:val="20"/>
                <w:szCs w:val="20"/>
              </w:rPr>
              <w:t>/</w:t>
            </w:r>
          </w:p>
        </w:tc>
      </w:tr>
      <w:tr w:rsidR="005263C6">
        <w:trPr>
          <w:cantSplit/>
          <w:trHeight w:val="390"/>
          <w:jc w:val="center"/>
        </w:trPr>
        <w:tc>
          <w:tcPr>
            <w:tcW w:w="720" w:type="dxa"/>
            <w:vMerge/>
            <w:tcBorders>
              <w:bottom w:val="single" w:sz="4" w:space="0" w:color="auto"/>
            </w:tcBorders>
            <w:vAlign w:val="center"/>
          </w:tcPr>
          <w:p w:rsidR="005263C6" w:rsidRDefault="005263C6">
            <w:pPr>
              <w:spacing w:line="240" w:lineRule="exact"/>
              <w:jc w:val="center"/>
              <w:rPr>
                <w:b/>
                <w:color w:val="000000" w:themeColor="text1"/>
                <w:sz w:val="20"/>
              </w:rPr>
            </w:pPr>
          </w:p>
        </w:tc>
        <w:tc>
          <w:tcPr>
            <w:tcW w:w="9198" w:type="dxa"/>
            <w:tcBorders>
              <w:bottom w:val="single" w:sz="4" w:space="0" w:color="auto"/>
            </w:tcBorders>
          </w:tcPr>
          <w:p w:rsidR="005263C6" w:rsidRDefault="00B1218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Pr>
                <w:rFonts w:hint="eastAsia"/>
                <w:b/>
                <w:color w:val="000000" w:themeColor="text1"/>
                <w:sz w:val="20"/>
                <w:szCs w:val="20"/>
              </w:rPr>
              <w:t>无</w:t>
            </w:r>
          </w:p>
        </w:tc>
      </w:tr>
      <w:tr w:rsidR="005263C6">
        <w:trPr>
          <w:cantSplit/>
          <w:trHeight w:val="1550"/>
          <w:jc w:val="center"/>
        </w:trPr>
        <w:tc>
          <w:tcPr>
            <w:tcW w:w="720" w:type="dxa"/>
            <w:vMerge w:val="restart"/>
            <w:vAlign w:val="center"/>
          </w:tcPr>
          <w:p w:rsidR="005263C6" w:rsidRDefault="00B1218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5263C6" w:rsidRDefault="00B1218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263C6" w:rsidRDefault="00B1218D">
            <w:pPr>
              <w:spacing w:line="240" w:lineRule="exact"/>
              <w:rPr>
                <w:b/>
                <w:color w:val="000000" w:themeColor="text1"/>
                <w:sz w:val="20"/>
                <w:szCs w:val="20"/>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tc>
      </w:tr>
      <w:tr w:rsidR="005263C6">
        <w:trPr>
          <w:cantSplit/>
          <w:trHeight w:val="299"/>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263C6" w:rsidRDefault="00B1218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r>
              <w:rPr>
                <w:rFonts w:hint="eastAsia"/>
                <w:b/>
                <w:color w:val="000000" w:themeColor="text1"/>
                <w:spacing w:val="-20"/>
                <w:sz w:val="20"/>
                <w:szCs w:val="20"/>
              </w:rPr>
              <w:t>无</w:t>
            </w:r>
          </w:p>
          <w:p w:rsidR="005263C6" w:rsidRDefault="005263C6">
            <w:pPr>
              <w:spacing w:line="240" w:lineRule="exact"/>
              <w:rPr>
                <w:b/>
                <w:color w:val="000000" w:themeColor="text1"/>
                <w:spacing w:val="-20"/>
                <w:sz w:val="20"/>
                <w:szCs w:val="20"/>
              </w:rPr>
            </w:pPr>
          </w:p>
          <w:p w:rsidR="005263C6" w:rsidRDefault="005263C6">
            <w:pPr>
              <w:spacing w:line="240" w:lineRule="exact"/>
              <w:rPr>
                <w:b/>
                <w:color w:val="000000" w:themeColor="text1"/>
                <w:sz w:val="20"/>
                <w:szCs w:val="20"/>
              </w:rPr>
            </w:pPr>
          </w:p>
        </w:tc>
      </w:tr>
      <w:tr w:rsidR="005263C6">
        <w:trPr>
          <w:cantSplit/>
          <w:trHeight w:val="599"/>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263C6" w:rsidRDefault="00B1218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5263C6" w:rsidRDefault="00B1218D">
            <w:pPr>
              <w:spacing w:line="240" w:lineRule="exact"/>
              <w:rPr>
                <w:b/>
                <w:color w:val="000000" w:themeColor="text1"/>
                <w:spacing w:val="-20"/>
                <w:sz w:val="20"/>
                <w:szCs w:val="20"/>
              </w:rPr>
            </w:pPr>
            <w:r>
              <w:rPr>
                <w:rFonts w:hint="eastAsia"/>
                <w:b/>
                <w:color w:val="000000" w:themeColor="text1"/>
                <w:spacing w:val="-20"/>
                <w:sz w:val="20"/>
                <w:szCs w:val="20"/>
              </w:rPr>
              <w:t>无</w:t>
            </w:r>
          </w:p>
        </w:tc>
      </w:tr>
      <w:tr w:rsidR="005263C6">
        <w:trPr>
          <w:cantSplit/>
          <w:trHeight w:val="582"/>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263C6" w:rsidRDefault="00B1218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rFonts w:hint="eastAsia"/>
                <w:b/>
                <w:color w:val="000000" w:themeColor="text1"/>
                <w:sz w:val="20"/>
                <w:szCs w:val="20"/>
              </w:rPr>
              <w:t xml:space="preserve">     </w:t>
            </w:r>
          </w:p>
          <w:p w:rsidR="005263C6" w:rsidRDefault="00B1218D">
            <w:pPr>
              <w:spacing w:line="240" w:lineRule="exact"/>
              <w:rPr>
                <w:b/>
                <w:color w:val="000000" w:themeColor="text1"/>
                <w:sz w:val="20"/>
                <w:szCs w:val="20"/>
              </w:rPr>
            </w:pPr>
            <w:r>
              <w:rPr>
                <w:rFonts w:hint="eastAsia"/>
                <w:b/>
                <w:color w:val="000000" w:themeColor="text1"/>
                <w:sz w:val="20"/>
                <w:szCs w:val="20"/>
              </w:rPr>
              <w:t>无</w:t>
            </w:r>
          </w:p>
        </w:tc>
      </w:tr>
      <w:tr w:rsidR="005263C6">
        <w:trPr>
          <w:cantSplit/>
          <w:trHeight w:val="563"/>
          <w:jc w:val="center"/>
        </w:trPr>
        <w:tc>
          <w:tcPr>
            <w:tcW w:w="720" w:type="dxa"/>
            <w:vMerge/>
            <w:vAlign w:val="center"/>
          </w:tcPr>
          <w:p w:rsidR="005263C6" w:rsidRDefault="005263C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263C6" w:rsidRDefault="00B1218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5263C6" w:rsidRDefault="00B1218D">
            <w:pPr>
              <w:spacing w:line="240" w:lineRule="exact"/>
              <w:rPr>
                <w:b/>
                <w:color w:val="000000" w:themeColor="text1"/>
                <w:szCs w:val="21"/>
              </w:rPr>
            </w:pPr>
            <w:r>
              <w:rPr>
                <w:rFonts w:hint="eastAsia"/>
                <w:b/>
                <w:color w:val="000000" w:themeColor="text1"/>
                <w:szCs w:val="21"/>
              </w:rPr>
              <w:t>/</w:t>
            </w:r>
          </w:p>
        </w:tc>
      </w:tr>
    </w:tbl>
    <w:p w:rsidR="005263C6" w:rsidRDefault="005263C6">
      <w:pPr>
        <w:spacing w:line="300" w:lineRule="exact"/>
        <w:rPr>
          <w:b/>
          <w:color w:val="000000" w:themeColor="text1"/>
          <w:sz w:val="26"/>
          <w:szCs w:val="26"/>
        </w:rPr>
      </w:pPr>
    </w:p>
    <w:p w:rsidR="005263C6" w:rsidRDefault="00B1218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5263C6" w:rsidRDefault="00B1218D">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sidR="005263C6">
        <w:rPr>
          <w:b/>
          <w:color w:val="000000" w:themeColor="text1"/>
        </w:rPr>
        <w:pict>
          <v:line id="直接连接符 1" o:spid="_x0000_s1027" style="position:absolute;left:0;text-align:left;z-index:251659264;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w:t>
      </w:r>
      <w:r>
        <w:rPr>
          <w:rFonts w:hint="eastAsia"/>
          <w:b/>
          <w:color w:val="000000" w:themeColor="text1"/>
        </w:rPr>
        <w:t>0</w:t>
      </w:r>
      <w:r>
        <w:rPr>
          <w:rFonts w:hint="eastAsia"/>
          <w:b/>
          <w:color w:val="000000" w:themeColor="text1"/>
        </w:rPr>
        <w:t>项分布在</w:t>
      </w:r>
      <w:r>
        <w:rPr>
          <w:rFonts w:hint="eastAsia"/>
          <w:b/>
          <w:color w:val="000000" w:themeColor="text1"/>
        </w:rPr>
        <w:t>生产</w:t>
      </w:r>
      <w:r>
        <w:rPr>
          <w:rFonts w:hint="eastAsia"/>
          <w:b/>
          <w:color w:val="000000" w:themeColor="text1"/>
        </w:rPr>
        <w:t>部门</w:t>
      </w:r>
      <w:r>
        <w:rPr>
          <w:rFonts w:hint="eastAsia"/>
          <w:b/>
          <w:color w:val="000000" w:themeColor="text1"/>
        </w:rPr>
        <w:t>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5263C6" w:rsidRDefault="00B1218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5263C6" w:rsidRDefault="00B1218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5263C6" w:rsidRDefault="00B1218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7"/>
        <w:tblW w:w="10065" w:type="dxa"/>
        <w:tblInd w:w="-885" w:type="dxa"/>
        <w:tblLayout w:type="fixed"/>
        <w:tblLook w:val="04A0"/>
      </w:tblPr>
      <w:tblGrid>
        <w:gridCol w:w="5246"/>
        <w:gridCol w:w="4819"/>
      </w:tblGrid>
      <w:tr w:rsidR="005263C6">
        <w:tc>
          <w:tcPr>
            <w:tcW w:w="5246" w:type="dxa"/>
          </w:tcPr>
          <w:p w:rsidR="005263C6" w:rsidRDefault="00B1218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5263C6" w:rsidRDefault="00B1218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5263C6">
        <w:tc>
          <w:tcPr>
            <w:tcW w:w="5246" w:type="dxa"/>
          </w:tcPr>
          <w:p w:rsidR="005263C6" w:rsidRDefault="00B1218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5263C6" w:rsidRDefault="005263C6">
            <w:pPr>
              <w:snapToGrid w:val="0"/>
              <w:spacing w:line="360" w:lineRule="auto"/>
              <w:rPr>
                <w:rFonts w:ascii="宋体" w:hAnsi="宋体"/>
                <w:b/>
                <w:color w:val="000000" w:themeColor="text1"/>
                <w:szCs w:val="21"/>
              </w:rPr>
            </w:pPr>
          </w:p>
        </w:tc>
      </w:tr>
      <w:tr w:rsidR="005263C6">
        <w:tc>
          <w:tcPr>
            <w:tcW w:w="5246" w:type="dxa"/>
          </w:tcPr>
          <w:p w:rsidR="005263C6" w:rsidRDefault="00B1218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5263C6" w:rsidRDefault="005263C6">
            <w:pPr>
              <w:snapToGrid w:val="0"/>
              <w:spacing w:line="360" w:lineRule="auto"/>
              <w:rPr>
                <w:rFonts w:ascii="宋体" w:hAnsi="宋体"/>
                <w:b/>
                <w:color w:val="000000" w:themeColor="text1"/>
                <w:szCs w:val="21"/>
              </w:rPr>
            </w:pPr>
          </w:p>
        </w:tc>
      </w:tr>
      <w:tr w:rsidR="005263C6">
        <w:tc>
          <w:tcPr>
            <w:tcW w:w="5246" w:type="dxa"/>
          </w:tcPr>
          <w:p w:rsidR="005263C6" w:rsidRDefault="00B1218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5263C6" w:rsidRDefault="005263C6">
            <w:pPr>
              <w:snapToGrid w:val="0"/>
              <w:spacing w:line="360" w:lineRule="auto"/>
              <w:rPr>
                <w:rFonts w:ascii="宋体" w:hAnsi="宋体"/>
                <w:b/>
                <w:color w:val="000000" w:themeColor="text1"/>
                <w:szCs w:val="21"/>
              </w:rPr>
            </w:pPr>
          </w:p>
        </w:tc>
      </w:tr>
    </w:tbl>
    <w:p w:rsidR="005263C6" w:rsidRDefault="005263C6">
      <w:pPr>
        <w:snapToGrid w:val="0"/>
        <w:spacing w:line="360" w:lineRule="auto"/>
        <w:ind w:leftChars="-337" w:left="-191" w:hangingChars="271" w:hanging="517"/>
        <w:rPr>
          <w:b/>
          <w:color w:val="000000" w:themeColor="text1"/>
          <w:spacing w:val="-10"/>
          <w:szCs w:val="21"/>
        </w:rPr>
      </w:pPr>
    </w:p>
    <w:p w:rsidR="005263C6" w:rsidRDefault="005263C6">
      <w:pPr>
        <w:snapToGrid w:val="0"/>
        <w:spacing w:line="360" w:lineRule="auto"/>
        <w:rPr>
          <w:b/>
          <w:color w:val="000000" w:themeColor="text1"/>
          <w:spacing w:val="-10"/>
          <w:szCs w:val="21"/>
        </w:rPr>
      </w:pPr>
    </w:p>
    <w:p w:rsidR="005263C6" w:rsidRDefault="00B1218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5263C6" w:rsidRDefault="00B1218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5263C6" w:rsidRDefault="00B1218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5263C6" w:rsidRDefault="00B1218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5263C6">
        <w:trPr>
          <w:trHeight w:val="1992"/>
        </w:trPr>
        <w:tc>
          <w:tcPr>
            <w:tcW w:w="10080" w:type="dxa"/>
          </w:tcPr>
          <w:p w:rsidR="005263C6" w:rsidRDefault="00B1218D">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263C6" w:rsidRDefault="00B1218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263C6" w:rsidRDefault="00B1218D">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5263C6" w:rsidRDefault="005263C6">
            <w:pPr>
              <w:spacing w:line="240" w:lineRule="exact"/>
              <w:rPr>
                <w:b/>
                <w:color w:val="000000" w:themeColor="text1"/>
                <w:sz w:val="22"/>
                <w:szCs w:val="22"/>
              </w:rPr>
            </w:pPr>
          </w:p>
          <w:p w:rsidR="005263C6" w:rsidRDefault="005263C6">
            <w:pPr>
              <w:spacing w:line="240" w:lineRule="exact"/>
              <w:rPr>
                <w:b/>
                <w:color w:val="000000" w:themeColor="text1"/>
                <w:sz w:val="28"/>
                <w:szCs w:val="28"/>
              </w:rPr>
            </w:pPr>
          </w:p>
        </w:tc>
      </w:tr>
      <w:tr w:rsidR="005263C6">
        <w:trPr>
          <w:trHeight w:val="1994"/>
        </w:trPr>
        <w:tc>
          <w:tcPr>
            <w:tcW w:w="10080" w:type="dxa"/>
          </w:tcPr>
          <w:p w:rsidR="005263C6" w:rsidRDefault="00B1218D">
            <w:pPr>
              <w:rPr>
                <w:b/>
                <w:color w:val="000000" w:themeColor="text1"/>
              </w:rPr>
            </w:pPr>
            <w:r>
              <w:rPr>
                <w:rFonts w:hint="eastAsia"/>
                <w:b/>
                <w:color w:val="000000" w:themeColor="text1"/>
              </w:rPr>
              <w:t>2.</w:t>
            </w:r>
            <w:r>
              <w:rPr>
                <w:rFonts w:hint="eastAsia"/>
                <w:b/>
                <w:color w:val="000000" w:themeColor="text1"/>
              </w:rPr>
              <w:t>对审核范围适宜性结论</w:t>
            </w:r>
          </w:p>
          <w:p w:rsidR="005263C6" w:rsidRDefault="00B1218D">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5263C6" w:rsidRDefault="00B1218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5263C6" w:rsidRDefault="00B1218D">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金属波纹管和声测管生产</w:t>
            </w:r>
          </w:p>
          <w:p w:rsidR="005263C6" w:rsidRDefault="00B1218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5263C6" w:rsidRDefault="00B1218D">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5263C6">
        <w:trPr>
          <w:trHeight w:val="3615"/>
        </w:trPr>
        <w:tc>
          <w:tcPr>
            <w:tcW w:w="10080" w:type="dxa"/>
          </w:tcPr>
          <w:p w:rsidR="005263C6" w:rsidRDefault="00B1218D">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5263C6" w:rsidRDefault="00B1218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63C6" w:rsidRDefault="00B1218D">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63C6" w:rsidRDefault="00B1218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63C6" w:rsidRDefault="00B1218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63C6" w:rsidRDefault="00B1218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63C6" w:rsidRDefault="00B1218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63C6" w:rsidRDefault="00B1218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63C6" w:rsidRDefault="00B1218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263C6" w:rsidRDefault="00B1218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5263C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5263C6" w:rsidRDefault="005263C6">
            <w:pPr>
              <w:spacing w:line="360" w:lineRule="auto"/>
              <w:rPr>
                <w:b/>
                <w:color w:val="000000" w:themeColor="text1"/>
              </w:rPr>
            </w:pPr>
          </w:p>
        </w:tc>
      </w:tr>
    </w:tbl>
    <w:p w:rsidR="005263C6" w:rsidRDefault="00B1218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5263C6" w:rsidRDefault="00B1218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5263C6" w:rsidRDefault="00B1218D">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5263C6" w:rsidRDefault="00B1218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5263C6" w:rsidRDefault="00B1218D" w:rsidP="00BD3D7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5263C6" w:rsidRDefault="005263C6" w:rsidP="00BD3D7C">
      <w:pPr>
        <w:spacing w:beforeLines="50" w:afterLines="50"/>
        <w:ind w:leftChars="-405" w:left="-326" w:hangingChars="326" w:hanging="524"/>
        <w:rPr>
          <w:b/>
          <w:color w:val="000000" w:themeColor="text1"/>
          <w:sz w:val="16"/>
          <w:szCs w:val="16"/>
        </w:rPr>
      </w:pPr>
    </w:p>
    <w:p w:rsidR="005263C6" w:rsidRDefault="005263C6">
      <w:pPr>
        <w:snapToGrid w:val="0"/>
        <w:rPr>
          <w:b/>
          <w:bCs/>
          <w:color w:val="000000" w:themeColor="text1"/>
          <w:szCs w:val="28"/>
          <w:u w:val="single"/>
        </w:rPr>
      </w:pPr>
    </w:p>
    <w:p w:rsidR="005263C6" w:rsidRDefault="00B1218D" w:rsidP="00BD3D7C">
      <w:pPr>
        <w:snapToGrid w:val="0"/>
        <w:spacing w:afterLines="50" w:line="360" w:lineRule="auto"/>
        <w:ind w:leftChars="-405" w:left="-130" w:hangingChars="326" w:hanging="720"/>
        <w:rPr>
          <w:b/>
          <w:color w:val="000000" w:themeColor="text1"/>
          <w:sz w:val="16"/>
          <w:szCs w:val="16"/>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1649730</wp:posOffset>
            </wp:positionH>
            <wp:positionV relativeFrom="paragraph">
              <wp:posOffset>292100</wp:posOffset>
            </wp:positionV>
            <wp:extent cx="323850" cy="335280"/>
            <wp:effectExtent l="0" t="0" r="0" b="7620"/>
            <wp:wrapNone/>
            <wp:docPr id="1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5263C6" w:rsidRDefault="00B1218D" w:rsidP="00BD3D7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5263C6" w:rsidRDefault="00B1218D" w:rsidP="00BD3D7C">
      <w:pPr>
        <w:snapToGrid w:val="0"/>
        <w:spacing w:beforeLines="50" w:line="360" w:lineRule="auto"/>
        <w:ind w:firstLineChars="250" w:firstLine="550"/>
        <w:rPr>
          <w:b/>
          <w:color w:val="000000" w:themeColor="text1"/>
        </w:rPr>
      </w:pPr>
      <w:r>
        <w:rPr>
          <w:noProof/>
          <w:sz w:val="22"/>
          <w:szCs w:val="22"/>
        </w:rPr>
        <w:drawing>
          <wp:anchor distT="0" distB="0" distL="114300" distR="114300" simplePos="0" relativeHeight="251663360" behindDoc="0" locked="0" layoutInCell="1" allowOverlap="1">
            <wp:simplePos x="0" y="0"/>
            <wp:positionH relativeFrom="column">
              <wp:posOffset>1584325</wp:posOffset>
            </wp:positionH>
            <wp:positionV relativeFrom="paragraph">
              <wp:posOffset>151765</wp:posOffset>
            </wp:positionV>
            <wp:extent cx="412115" cy="269875"/>
            <wp:effectExtent l="0" t="0" r="6985" b="15875"/>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11" cstate="print"/>
                    <a:stretch>
                      <a:fillRect/>
                    </a:stretch>
                  </pic:blipFill>
                  <pic:spPr>
                    <a:xfrm>
                      <a:off x="0" y="0"/>
                      <a:ext cx="412115" cy="269875"/>
                    </a:xfrm>
                    <a:prstGeom prst="rect">
                      <a:avLst/>
                    </a:prstGeom>
                  </pic:spPr>
                </pic:pic>
              </a:graphicData>
            </a:graphic>
          </wp:anchor>
        </w:drawing>
      </w:r>
    </w:p>
    <w:p w:rsidR="005263C6" w:rsidRDefault="00B1218D" w:rsidP="00BD3D7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5263C6" w:rsidRDefault="00B1218D">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2021</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29</w:t>
      </w:r>
      <w:r>
        <w:rPr>
          <w:rFonts w:asciiTheme="minorEastAsia" w:eastAsiaTheme="minorEastAsia" w:hAnsiTheme="minorEastAsia" w:hint="eastAsia"/>
          <w:b/>
          <w:color w:val="000000" w:themeColor="text1"/>
        </w:rPr>
        <w:t>日</w:t>
      </w:r>
    </w:p>
    <w:p w:rsidR="005263C6" w:rsidRDefault="00B1218D" w:rsidP="00BD3D7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bookmarkStart w:id="21" w:name="_GoBack"/>
      <w:bookmarkEnd w:id="21"/>
    </w:p>
    <w:p w:rsidR="005263C6" w:rsidRDefault="00B1218D" w:rsidP="00BD3D7C">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w:t>
      </w:r>
      <w:r>
        <w:rPr>
          <w:rFonts w:hint="eastAsia"/>
          <w:b/>
          <w:color w:val="000000" w:themeColor="text1"/>
          <w:szCs w:val="21"/>
        </w:rPr>
        <w:t>1</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w:t>
      </w:r>
      <w:r>
        <w:rPr>
          <w:rFonts w:hint="eastAsia"/>
          <w:b/>
          <w:color w:val="000000" w:themeColor="text1"/>
          <w:szCs w:val="21"/>
        </w:rPr>
        <w:t>0</w:t>
      </w:r>
      <w:r>
        <w:rPr>
          <w:rFonts w:hint="eastAsia"/>
          <w:b/>
          <w:color w:val="000000" w:themeColor="text1"/>
          <w:szCs w:val="21"/>
        </w:rPr>
        <w:t>)</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263C6" w:rsidRDefault="00B1218D">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263C6" w:rsidRDefault="00B1218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263C6" w:rsidRDefault="00B1218D">
      <w:pPr>
        <w:spacing w:line="360" w:lineRule="auto"/>
        <w:rPr>
          <w:b/>
          <w:color w:val="000000" w:themeColor="text1"/>
          <w:szCs w:val="21"/>
          <w:u w:val="single"/>
        </w:rPr>
      </w:pPr>
      <w:r>
        <w:rPr>
          <w:rFonts w:hint="eastAsia"/>
          <w:b/>
          <w:color w:val="000000" w:themeColor="text1"/>
          <w:szCs w:val="21"/>
        </w:rPr>
        <w:t>存在问题说明及意见：</w:t>
      </w:r>
    </w:p>
    <w:p w:rsidR="005263C6" w:rsidRDefault="005263C6" w:rsidP="00BD3D7C">
      <w:pPr>
        <w:spacing w:afterLines="50"/>
        <w:ind w:firstLineChars="200" w:firstLine="422"/>
        <w:rPr>
          <w:b/>
          <w:color w:val="000000" w:themeColor="text1"/>
          <w:szCs w:val="21"/>
        </w:rPr>
      </w:pPr>
    </w:p>
    <w:p w:rsidR="005263C6" w:rsidRDefault="00B1218D" w:rsidP="00BD3D7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5263C6" w:rsidRDefault="00B1218D">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5263C6" w:rsidRDefault="00B1218D" w:rsidP="00BD3D7C">
      <w:pPr>
        <w:spacing w:beforeLines="100" w:afterLines="50"/>
        <w:rPr>
          <w:b/>
          <w:color w:val="000000" w:themeColor="text1"/>
          <w:szCs w:val="21"/>
        </w:rPr>
      </w:pPr>
      <w:r>
        <w:rPr>
          <w:rFonts w:hint="eastAsia"/>
          <w:b/>
          <w:noProof/>
          <w:sz w:val="22"/>
          <w:szCs w:val="22"/>
        </w:rPr>
        <w:drawing>
          <wp:anchor distT="0" distB="0" distL="114300" distR="114300" simplePos="0" relativeHeight="251664384" behindDoc="0" locked="0" layoutInCell="1" allowOverlap="1">
            <wp:simplePos x="0" y="0"/>
            <wp:positionH relativeFrom="column">
              <wp:posOffset>707390</wp:posOffset>
            </wp:positionH>
            <wp:positionV relativeFrom="paragraph">
              <wp:posOffset>133985</wp:posOffset>
            </wp:positionV>
            <wp:extent cx="323850" cy="335280"/>
            <wp:effectExtent l="0" t="0" r="0" b="762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5263C6" w:rsidRDefault="00B1218D" w:rsidP="00BD3D7C">
      <w:pPr>
        <w:spacing w:beforeLines="50" w:afterLines="50"/>
        <w:ind w:leftChars="-405" w:left="1" w:hangingChars="326" w:hanging="851"/>
        <w:rPr>
          <w:b/>
          <w:color w:val="000000" w:themeColor="text1"/>
          <w:sz w:val="26"/>
          <w:szCs w:val="26"/>
        </w:rPr>
      </w:pPr>
      <w:r>
        <w:rPr>
          <w:rFonts w:hint="eastAsia"/>
          <w:b/>
          <w:color w:val="000000" w:themeColor="text1"/>
          <w:sz w:val="26"/>
          <w:szCs w:val="26"/>
        </w:rPr>
        <w:t>十六、与末次会议结论不同处的说明和其他说明：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5263C6" w:rsidRDefault="00B1218D" w:rsidP="00BD3D7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5263C6" w:rsidRDefault="00B1218D" w:rsidP="00BD3D7C">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5263C6" w:rsidRDefault="00B1218D" w:rsidP="00BD3D7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5263C6" w:rsidRDefault="00B1218D" w:rsidP="00BD3D7C">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5263C6" w:rsidRDefault="00B1218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5263C6" w:rsidRDefault="00B1218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5263C6" w:rsidRDefault="00B1218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5263C6" w:rsidRDefault="00B1218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5263C6" w:rsidRDefault="00B1218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5263C6" w:rsidRDefault="00B1218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5263C6" w:rsidRDefault="00B1218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5263C6" w:rsidRDefault="00B1218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5263C6" w:rsidRDefault="00B1218D">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5263C6" w:rsidRDefault="005263C6">
      <w:pPr>
        <w:spacing w:line="360" w:lineRule="auto"/>
        <w:ind w:left="964" w:hangingChars="600" w:hanging="964"/>
        <w:rPr>
          <w:b/>
          <w:bCs/>
          <w:color w:val="000000" w:themeColor="text1"/>
          <w:sz w:val="16"/>
          <w:szCs w:val="16"/>
        </w:rPr>
      </w:pPr>
    </w:p>
    <w:p w:rsidR="005263C6" w:rsidRDefault="005263C6" w:rsidP="00BD3D7C">
      <w:pPr>
        <w:snapToGrid w:val="0"/>
        <w:spacing w:line="300" w:lineRule="auto"/>
        <w:ind w:firstLineChars="100" w:firstLine="244"/>
        <w:jc w:val="left"/>
        <w:rPr>
          <w:b/>
          <w:bCs/>
          <w:color w:val="000000" w:themeColor="text1"/>
          <w:w w:val="115"/>
        </w:rPr>
      </w:pPr>
    </w:p>
    <w:p w:rsidR="005263C6" w:rsidRDefault="005263C6">
      <w:pPr>
        <w:rPr>
          <w:rFonts w:ascii="宋体" w:hAnsi="宋体"/>
          <w:b/>
          <w:color w:val="000000" w:themeColor="text1"/>
          <w:sz w:val="26"/>
          <w:szCs w:val="26"/>
        </w:rPr>
      </w:pPr>
    </w:p>
    <w:sectPr w:rsidR="005263C6" w:rsidSect="005263C6">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18D" w:rsidRDefault="00B1218D" w:rsidP="005263C6">
      <w:r>
        <w:separator/>
      </w:r>
    </w:p>
  </w:endnote>
  <w:endnote w:type="continuationSeparator" w:id="0">
    <w:p w:rsidR="00B1218D" w:rsidRDefault="00B1218D" w:rsidP="00526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18D" w:rsidRDefault="00B1218D" w:rsidP="005263C6">
      <w:r>
        <w:separator/>
      </w:r>
    </w:p>
  </w:footnote>
  <w:footnote w:type="continuationSeparator" w:id="0">
    <w:p w:rsidR="00B1218D" w:rsidRDefault="00B1218D" w:rsidP="00526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C6" w:rsidRDefault="005263C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5263C6">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9264" stroked="f">
          <v:textbox>
            <w:txbxContent>
              <w:p w:rsidR="005263C6" w:rsidRDefault="00B1218D">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B1218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B1218D">
      <w:rPr>
        <w:rStyle w:val="CharChar1"/>
        <w:rFonts w:hint="default"/>
      </w:rPr>
      <w:t>北京国标联合认证有限公司</w:t>
    </w:r>
    <w:r w:rsidR="00B1218D">
      <w:rPr>
        <w:rStyle w:val="CharChar1"/>
        <w:rFonts w:hint="default"/>
      </w:rPr>
      <w:tab/>
    </w:r>
    <w:r w:rsidR="00B1218D">
      <w:rPr>
        <w:rStyle w:val="CharChar1"/>
        <w:rFonts w:hint="default"/>
      </w:rPr>
      <w:tab/>
    </w:r>
    <w:r w:rsidR="00B1218D">
      <w:rPr>
        <w:rStyle w:val="CharChar1"/>
        <w:rFonts w:hint="default"/>
      </w:rPr>
      <w:tab/>
    </w:r>
    <w:bookmarkEnd w:id="22"/>
  </w:p>
  <w:p w:rsidR="005263C6" w:rsidRDefault="005263C6">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63C6"/>
    <w:rsid w:val="005263C6"/>
    <w:rsid w:val="00A11922"/>
    <w:rsid w:val="00B1218D"/>
    <w:rsid w:val="00BD3D7C"/>
    <w:rsid w:val="01DA0D4A"/>
    <w:rsid w:val="037214EC"/>
    <w:rsid w:val="03953D36"/>
    <w:rsid w:val="03C66E13"/>
    <w:rsid w:val="03F74301"/>
    <w:rsid w:val="046F2E4A"/>
    <w:rsid w:val="075D6A14"/>
    <w:rsid w:val="08244A38"/>
    <w:rsid w:val="086E2716"/>
    <w:rsid w:val="09604444"/>
    <w:rsid w:val="0A0F6B4F"/>
    <w:rsid w:val="0A880076"/>
    <w:rsid w:val="0CFA2588"/>
    <w:rsid w:val="0DA47B31"/>
    <w:rsid w:val="0E6B48DC"/>
    <w:rsid w:val="0FB5096F"/>
    <w:rsid w:val="108B55D6"/>
    <w:rsid w:val="122D18B8"/>
    <w:rsid w:val="132327A5"/>
    <w:rsid w:val="13846D53"/>
    <w:rsid w:val="14A04945"/>
    <w:rsid w:val="174E5607"/>
    <w:rsid w:val="18A96AA2"/>
    <w:rsid w:val="18FC0F26"/>
    <w:rsid w:val="193E33E6"/>
    <w:rsid w:val="1C4A4C15"/>
    <w:rsid w:val="1E8259C1"/>
    <w:rsid w:val="1F3E3E1A"/>
    <w:rsid w:val="1F46538E"/>
    <w:rsid w:val="21DA6E63"/>
    <w:rsid w:val="235B2460"/>
    <w:rsid w:val="23802ECF"/>
    <w:rsid w:val="2D597947"/>
    <w:rsid w:val="2E7B103E"/>
    <w:rsid w:val="2F787445"/>
    <w:rsid w:val="2FF27051"/>
    <w:rsid w:val="2FFF3929"/>
    <w:rsid w:val="30105186"/>
    <w:rsid w:val="30E74159"/>
    <w:rsid w:val="32872807"/>
    <w:rsid w:val="32ED321E"/>
    <w:rsid w:val="334554B5"/>
    <w:rsid w:val="3398023F"/>
    <w:rsid w:val="368077B5"/>
    <w:rsid w:val="397A638C"/>
    <w:rsid w:val="3ACD7705"/>
    <w:rsid w:val="3BD75C3C"/>
    <w:rsid w:val="3BF73327"/>
    <w:rsid w:val="3D1D0D8E"/>
    <w:rsid w:val="3DAD617B"/>
    <w:rsid w:val="3E084783"/>
    <w:rsid w:val="3E422DE4"/>
    <w:rsid w:val="3E426C8F"/>
    <w:rsid w:val="41CC3667"/>
    <w:rsid w:val="42DF3138"/>
    <w:rsid w:val="43873160"/>
    <w:rsid w:val="448C167D"/>
    <w:rsid w:val="44916B79"/>
    <w:rsid w:val="45D01E29"/>
    <w:rsid w:val="471F34F2"/>
    <w:rsid w:val="4A1D018B"/>
    <w:rsid w:val="4A715D32"/>
    <w:rsid w:val="4AAE0CF0"/>
    <w:rsid w:val="4C2363FC"/>
    <w:rsid w:val="52D132C2"/>
    <w:rsid w:val="543A6162"/>
    <w:rsid w:val="54A142ED"/>
    <w:rsid w:val="54A211F6"/>
    <w:rsid w:val="5550689E"/>
    <w:rsid w:val="555E20C9"/>
    <w:rsid w:val="56FA6CE1"/>
    <w:rsid w:val="573A4DC0"/>
    <w:rsid w:val="57703B8A"/>
    <w:rsid w:val="585E50CD"/>
    <w:rsid w:val="5A6C0C95"/>
    <w:rsid w:val="5BB0316B"/>
    <w:rsid w:val="5E491CEF"/>
    <w:rsid w:val="61401F42"/>
    <w:rsid w:val="61C326DF"/>
    <w:rsid w:val="622879BB"/>
    <w:rsid w:val="62476AC7"/>
    <w:rsid w:val="64D07E1B"/>
    <w:rsid w:val="661136E8"/>
    <w:rsid w:val="66CC01ED"/>
    <w:rsid w:val="69DD3131"/>
    <w:rsid w:val="6E126444"/>
    <w:rsid w:val="6E445A15"/>
    <w:rsid w:val="72BD6EA5"/>
    <w:rsid w:val="74AB6F77"/>
    <w:rsid w:val="74F937FC"/>
    <w:rsid w:val="7B9C264C"/>
    <w:rsid w:val="7BB724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5263C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5263C6"/>
    <w:pPr>
      <w:widowControl w:val="0"/>
      <w:autoSpaceDE w:val="0"/>
      <w:autoSpaceDN w:val="0"/>
      <w:adjustRightInd w:val="0"/>
    </w:pPr>
    <w:rPr>
      <w:rFonts w:ascii="宋体" w:hAnsi="宋体" w:hint="eastAsia"/>
      <w:color w:val="000000"/>
      <w:sz w:val="24"/>
    </w:rPr>
  </w:style>
  <w:style w:type="paragraph" w:styleId="a3">
    <w:name w:val="Balloon Text"/>
    <w:basedOn w:val="a"/>
    <w:link w:val="Char"/>
    <w:uiPriority w:val="99"/>
    <w:semiHidden/>
    <w:unhideWhenUsed/>
    <w:qFormat/>
    <w:rsid w:val="005263C6"/>
    <w:rPr>
      <w:sz w:val="18"/>
      <w:szCs w:val="18"/>
    </w:rPr>
  </w:style>
  <w:style w:type="paragraph" w:styleId="a4">
    <w:name w:val="footer"/>
    <w:basedOn w:val="a"/>
    <w:link w:val="Char0"/>
    <w:uiPriority w:val="99"/>
    <w:unhideWhenUsed/>
    <w:qFormat/>
    <w:rsid w:val="005263C6"/>
    <w:pPr>
      <w:tabs>
        <w:tab w:val="center" w:pos="4153"/>
        <w:tab w:val="right" w:pos="8306"/>
      </w:tabs>
      <w:snapToGrid w:val="0"/>
      <w:jc w:val="left"/>
    </w:pPr>
    <w:rPr>
      <w:sz w:val="18"/>
      <w:szCs w:val="18"/>
    </w:rPr>
  </w:style>
  <w:style w:type="paragraph" w:styleId="a5">
    <w:name w:val="header"/>
    <w:basedOn w:val="a"/>
    <w:link w:val="Char1"/>
    <w:unhideWhenUsed/>
    <w:qFormat/>
    <w:rsid w:val="005263C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5263C6"/>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526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5263C6"/>
    <w:rPr>
      <w:color w:val="0000FF"/>
      <w:u w:val="single"/>
    </w:rPr>
  </w:style>
  <w:style w:type="paragraph" w:styleId="a9">
    <w:name w:val="List Paragraph"/>
    <w:basedOn w:val="a"/>
    <w:uiPriority w:val="34"/>
    <w:qFormat/>
    <w:rsid w:val="005263C6"/>
    <w:pPr>
      <w:ind w:firstLineChars="200" w:firstLine="420"/>
    </w:pPr>
  </w:style>
  <w:style w:type="character" w:customStyle="1" w:styleId="Char1">
    <w:name w:val="页眉 Char1"/>
    <w:basedOn w:val="a0"/>
    <w:link w:val="a5"/>
    <w:uiPriority w:val="99"/>
    <w:qFormat/>
    <w:rsid w:val="005263C6"/>
    <w:rPr>
      <w:rFonts w:ascii="Times New Roman" w:eastAsia="宋体" w:hAnsi="Times New Roman" w:cs="Times New Roman"/>
      <w:sz w:val="18"/>
      <w:szCs w:val="18"/>
    </w:rPr>
  </w:style>
  <w:style w:type="character" w:customStyle="1" w:styleId="Char0">
    <w:name w:val="页脚 Char"/>
    <w:basedOn w:val="a0"/>
    <w:link w:val="a4"/>
    <w:uiPriority w:val="99"/>
    <w:qFormat/>
    <w:rsid w:val="005263C6"/>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5263C6"/>
    <w:rPr>
      <w:rFonts w:ascii="Times New Roman" w:eastAsia="宋体" w:hAnsi="Times New Roman" w:cs="Times New Roman"/>
      <w:sz w:val="18"/>
      <w:szCs w:val="18"/>
    </w:rPr>
  </w:style>
  <w:style w:type="character" w:customStyle="1" w:styleId="Char2">
    <w:name w:val="页眉 Char"/>
    <w:qFormat/>
    <w:rsid w:val="005263C6"/>
    <w:rPr>
      <w:kern w:val="2"/>
      <w:sz w:val="18"/>
      <w:szCs w:val="18"/>
    </w:rPr>
  </w:style>
  <w:style w:type="character" w:customStyle="1" w:styleId="CharChar1">
    <w:name w:val="Char Char1"/>
    <w:qFormat/>
    <w:locked/>
    <w:rsid w:val="005263C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1259</Words>
  <Characters>7179</Characters>
  <Application>Microsoft Office Word</Application>
  <DocSecurity>0</DocSecurity>
  <Lines>59</Lines>
  <Paragraphs>16</Paragraphs>
  <ScaleCrop>false</ScaleCrop>
  <Company>微软中国</Company>
  <LinksUpToDate>false</LinksUpToDate>
  <CharactersWithSpaces>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57</cp:revision>
  <cp:lastPrinted>2019-05-13T03:19:00Z</cp:lastPrinted>
  <dcterms:created xsi:type="dcterms:W3CDTF">2015-06-17T14:51:00Z</dcterms:created>
  <dcterms:modified xsi:type="dcterms:W3CDTF">2021-08-10T02:13:00Z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4F0B56A6C84B4B6FAFD439F9B4B0DCF3</vt:lpwstr>
  </property>
</Properties>
</file>