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-948690</wp:posOffset>
            </wp:positionV>
            <wp:extent cx="7292340" cy="10295890"/>
            <wp:effectExtent l="0" t="0" r="10160" b="3810"/>
            <wp:wrapNone/>
            <wp:docPr id="2" name="图片 2" descr="扫描全能王 2021-07-23 15.5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23 15.50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2340" cy="1029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0768-2021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41"/>
        <w:gridCol w:w="1701"/>
        <w:gridCol w:w="812"/>
        <w:gridCol w:w="326"/>
        <w:gridCol w:w="1981"/>
        <w:gridCol w:w="850"/>
        <w:gridCol w:w="1299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水泥定量包装重量控制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GB175-2007 通用硅酸盐水泥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</w:t>
            </w:r>
          </w:p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根据GB175-2007 通用硅酸盐水泥，10.1包装 “ 袋装水泥每袋净含量为50 kg,且应不少于标志质量的99%。”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计量要求：水泥定量包装重量</w:t>
            </w:r>
            <w:r>
              <w:rPr>
                <w:rFonts w:hint="eastAsia" w:asciiTheme="minorEastAsia" w:hAnsiTheme="minorEastAsia"/>
                <w:color w:val="000000" w:themeColor="text1"/>
              </w:rPr>
              <w:t>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㎏   </w:t>
            </w:r>
            <w:r>
              <w:rPr>
                <w:rFonts w:hint="eastAsia" w:asciiTheme="minorEastAsia" w:hAnsiTheme="minorEastAsia"/>
                <w:color w:val="000000" w:themeColor="text1"/>
              </w:rPr>
              <w:t>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测量设备选择：水泥定量包装机，设备的测量范围120t/h，准确度等级X(0.5)级，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  <w:lang w:val="en-US" w:eastAsia="zh-CN"/>
              </w:rPr>
              <w:t>根据该计量设备的计量性能要求：10000g&lt; M≤15000g时最大允许误差为75.0g，满足测量要求。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39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10" w:type="dxa"/>
            <w:vMerge w:val="continue"/>
          </w:tcPr>
          <w:p/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水泥定量包装机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XC-04-18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BX-C-8WY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X（0.5）级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21HQ2818008063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</w:t>
            </w:r>
            <w:r>
              <w:rPr>
                <w:rFonts w:hint="eastAsia"/>
                <w:color w:val="auto"/>
                <w:lang w:val="en-US" w:eastAsia="zh-CN"/>
              </w:rPr>
              <w:t>XC-04-18</w:t>
            </w:r>
            <w:r>
              <w:rPr>
                <w:rFonts w:hint="eastAsia"/>
                <w:lang w:val="en-US" w:eastAsia="zh-CN"/>
              </w:rPr>
              <w:t>，型号</w:t>
            </w:r>
            <w:r>
              <w:rPr>
                <w:rFonts w:hint="eastAsia"/>
                <w:color w:val="auto"/>
                <w:lang w:val="en-US" w:eastAsia="zh-CN"/>
              </w:rPr>
              <w:t>BX-C-8WY</w:t>
            </w:r>
            <w:r>
              <w:rPr>
                <w:rFonts w:hint="eastAsia"/>
                <w:lang w:val="en-US" w:eastAsia="zh-CN"/>
              </w:rPr>
              <w:t>型，</w:t>
            </w:r>
            <w:r>
              <w:rPr>
                <w:rFonts w:hint="eastAsia" w:ascii="宋体" w:hAnsi="宋体"/>
                <w:lang w:val="en-US" w:eastAsia="zh-CN"/>
              </w:rPr>
              <w:t>水泥定量包装机，经</w:t>
            </w:r>
            <w:r>
              <w:rPr>
                <w:rFonts w:hint="eastAsia"/>
                <w:color w:val="auto"/>
                <w:lang w:val="en-US" w:eastAsia="zh-CN"/>
              </w:rPr>
              <w:t>2021.6.28，经检定为X（0.5）级，最大允许误差为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0.075kg，满足</w:t>
            </w:r>
            <w:r>
              <w:rPr>
                <w:rFonts w:hint="eastAsia"/>
                <w:lang w:val="en-US" w:eastAsia="zh-CN"/>
              </w:rPr>
              <w:t>水泥定量包装重量测量过程最大允许误差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㎏</w:t>
            </w:r>
            <w:r>
              <w:rPr>
                <w:rFonts w:hint="eastAsia"/>
                <w:lang w:val="en-US" w:eastAsia="zh-CN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F073B"/>
    <w:rsid w:val="216830E6"/>
    <w:rsid w:val="25327D68"/>
    <w:rsid w:val="64C20087"/>
    <w:rsid w:val="74F73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23</TotalTime>
  <ScaleCrop>false</ScaleCrop>
  <LinksUpToDate>false</LinksUpToDate>
  <CharactersWithSpaces>462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郭力</cp:lastModifiedBy>
  <cp:lastPrinted>2017-02-16T05:50:00Z</cp:lastPrinted>
  <dcterms:modified xsi:type="dcterms:W3CDTF">2021-07-23T08:39:40Z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15C5210B07B14FAC9D0761E7A4C247D3</vt:lpwstr>
  </property>
</Properties>
</file>