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62"/>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62" w:type="dxa"/>
            <w:vAlign w:val="center"/>
          </w:tcPr>
          <w:p>
            <w:pPr>
              <w:rPr>
                <w:rFonts w:hint="default"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lang w:val="en-US" w:eastAsia="zh-CN"/>
              </w:rPr>
              <w:t>:倪前园（兼管理者代表），</w:t>
            </w:r>
            <w:r>
              <w:rPr>
                <w:rFonts w:hint="eastAsia"/>
                <w:color w:val="auto"/>
                <w:sz w:val="24"/>
                <w:szCs w:val="24"/>
              </w:rPr>
              <w:t xml:space="preserve">    陪同人员：</w:t>
            </w:r>
            <w:r>
              <w:rPr>
                <w:rFonts w:hint="eastAsia"/>
                <w:color w:val="auto"/>
                <w:sz w:val="24"/>
                <w:szCs w:val="24"/>
                <w:lang w:val="en-US" w:eastAsia="zh-CN"/>
              </w:rPr>
              <w:t>戚成红</w:t>
            </w:r>
          </w:p>
        </w:tc>
        <w:tc>
          <w:tcPr>
            <w:tcW w:w="132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62"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1.7.20</w:t>
            </w:r>
          </w:p>
        </w:tc>
        <w:tc>
          <w:tcPr>
            <w:tcW w:w="132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262" w:type="dxa"/>
            <w:vAlign w:val="center"/>
          </w:tcPr>
          <w:p>
            <w:pPr>
              <w:rPr>
                <w:rFonts w:hint="eastAsia" w:ascii="宋体" w:hAnsi="宋体" w:eastAsia="宋体" w:cs="新宋体"/>
                <w:sz w:val="18"/>
                <w:szCs w:val="18"/>
                <w:lang w:val="en-US" w:eastAsia="zh-CN"/>
              </w:rPr>
            </w:pPr>
            <w:r>
              <w:rPr>
                <w:rFonts w:hint="eastAsia"/>
                <w:color w:val="auto"/>
                <w:sz w:val="24"/>
                <w:szCs w:val="24"/>
              </w:rPr>
              <w:t>审核条款：</w:t>
            </w: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w:t>
            </w:r>
            <w:r>
              <w:rPr>
                <w:rFonts w:ascii="宋体" w:hAnsi="宋体" w:cs="新宋体"/>
                <w:sz w:val="18"/>
                <w:szCs w:val="18"/>
              </w:rPr>
              <w:t xml:space="preserve"> 9.1.3分析和评价</w:t>
            </w:r>
            <w:r>
              <w:rPr>
                <w:rFonts w:hint="eastAsia" w:ascii="宋体" w:hAnsi="宋体" w:cs="新宋体"/>
                <w:sz w:val="18"/>
                <w:szCs w:val="18"/>
              </w:rPr>
              <w:t>；9.3管理评审；10.1改进 总则；10.2不合格和纠正措施10.3持续改进</w:t>
            </w:r>
            <w:r>
              <w:rPr>
                <w:rFonts w:hint="eastAsia" w:ascii="宋体" w:hAnsi="宋体" w:cs="新宋体"/>
                <w:sz w:val="18"/>
                <w:szCs w:val="18"/>
                <w:lang w:val="en-US" w:eastAsia="zh-CN"/>
              </w:rPr>
              <w:t>；</w:t>
            </w:r>
          </w:p>
          <w:p>
            <w:pPr>
              <w:rPr>
                <w:color w:val="auto"/>
                <w:sz w:val="24"/>
                <w:szCs w:val="24"/>
              </w:rPr>
            </w:pPr>
            <w:r>
              <w:rPr>
                <w:rFonts w:hint="eastAsia" w:ascii="宋体" w:hAnsi="宋体" w:cs="新宋体"/>
                <w:color w:val="auto"/>
                <w:sz w:val="18"/>
                <w:szCs w:val="18"/>
                <w:highlight w:val="none"/>
              </w:rPr>
              <w:t>标准/规范/法规的执行情况、上次审核不符合项的验证</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lang w:val="en-US" w:eastAsia="zh-CN"/>
              </w:rPr>
              <w:t>8.4.1</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rPr>
              <w:t>、</w:t>
            </w:r>
            <w:r>
              <w:rPr>
                <w:rFonts w:hint="eastAsia" w:ascii="宋体" w:hAnsi="宋体" w:cs="新宋体"/>
                <w:color w:val="auto"/>
                <w:sz w:val="18"/>
                <w:szCs w:val="18"/>
              </w:rPr>
              <w:t>认证证书、标志的使用情况、投诉或事故、监督抽查情况、体系变动</w:t>
            </w:r>
          </w:p>
        </w:tc>
        <w:tc>
          <w:tcPr>
            <w:tcW w:w="132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color w:val="auto"/>
                <w:szCs w:val="21"/>
              </w:rPr>
            </w:pPr>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4.1;4.2;4.3;4.4</w:t>
            </w:r>
          </w:p>
          <w:p>
            <w:pPr>
              <w:adjustRightInd w:val="0"/>
              <w:snapToGrid w:val="0"/>
              <w:rPr>
                <w:rFonts w:ascii="宋体" w:hAnsi="宋体" w:cs="宋体"/>
                <w:szCs w:val="21"/>
              </w:rPr>
            </w:pPr>
          </w:p>
          <w:p>
            <w:pPr>
              <w:rPr>
                <w:color w:val="auto"/>
                <w:szCs w:val="21"/>
              </w:rPr>
            </w:pPr>
          </w:p>
        </w:tc>
        <w:tc>
          <w:tcPr>
            <w:tcW w:w="10262" w:type="dxa"/>
            <w:vAlign w:val="center"/>
          </w:tcPr>
          <w:p>
            <w:pPr>
              <w:spacing w:line="360" w:lineRule="auto"/>
              <w:ind w:firstLine="420" w:firstLineChars="200"/>
              <w:jc w:val="left"/>
              <w:rPr>
                <w:rFonts w:hint="eastAsia"/>
              </w:rPr>
            </w:pPr>
            <w:r>
              <w:rPr>
                <w:rFonts w:hint="eastAsia"/>
              </w:rPr>
              <w:t>公司制定有《内、外部环境风险和机遇分析表》，确定对公司有利的内外部环境因素有：公司全体员工的质量、安全意识比较强，产品质量在同行业中比较领先。公司的生产设施、监视测量设备资源充足。</w:t>
            </w:r>
          </w:p>
          <w:p>
            <w:pPr>
              <w:spacing w:line="360" w:lineRule="auto"/>
              <w:jc w:val="left"/>
              <w:rPr>
                <w:rFonts w:hint="eastAsia"/>
              </w:rPr>
            </w:pPr>
            <w:r>
              <w:rPr>
                <w:rFonts w:hint="eastAsia"/>
              </w:rPr>
              <w:t>对公司不利的内、外部因素有：市场竞争非常激烈，产品利润不断降低、生产成本增加。</w:t>
            </w:r>
          </w:p>
          <w:p>
            <w:pPr>
              <w:spacing w:line="360" w:lineRule="auto"/>
              <w:jc w:val="left"/>
              <w:rPr>
                <w:rFonts w:hint="eastAsia"/>
              </w:rPr>
            </w:pPr>
            <w:r>
              <w:rPr>
                <w:rFonts w:hint="eastAsia"/>
              </w:rPr>
              <w:t>公司通过业内同行交流、公司座谈会、工作例会、QQ、网络等进行内外部沟通，并定期进行评审。</w:t>
            </w:r>
          </w:p>
          <w:p>
            <w:pPr>
              <w:spacing w:line="360" w:lineRule="auto"/>
              <w:ind w:firstLine="420" w:firstLineChars="200"/>
              <w:jc w:val="left"/>
              <w:rPr>
                <w:rFonts w:hint="eastAsia"/>
              </w:rPr>
            </w:pPr>
            <w:r>
              <w:rPr>
                <w:rFonts w:hint="eastAsia"/>
              </w:rPr>
              <w:t>查见《内、外部环境风险和机遇分析表》</w:t>
            </w:r>
          </w:p>
          <w:p>
            <w:pPr>
              <w:spacing w:line="360" w:lineRule="auto"/>
              <w:ind w:firstLine="420" w:firstLineChars="200"/>
              <w:jc w:val="left"/>
              <w:rPr>
                <w:rFonts w:hint="eastAsia"/>
                <w:lang w:eastAsia="zh-CN"/>
              </w:rPr>
            </w:pPr>
            <w:r>
              <w:rPr>
                <w:rFonts w:hint="eastAsia"/>
              </w:rPr>
              <w:t>内部环境，人力因素，目前情况：人力资源充足，不利情况：部分岗位加强岗位培训</w:t>
            </w:r>
            <w:r>
              <w:rPr>
                <w:rFonts w:hint="eastAsia"/>
                <w:lang w:eastAsia="zh-CN"/>
              </w:rPr>
              <w:t>。</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公司确定的相关方有员工、股东、银行、主管部门、供应商、客户等。</w:t>
            </w:r>
          </w:p>
          <w:p>
            <w:pPr>
              <w:spacing w:line="360" w:lineRule="auto"/>
              <w:rPr>
                <w:rFonts w:hint="eastAsia" w:ascii="宋体" w:hAnsi="宋体" w:cs="宋体"/>
                <w:color w:val="auto"/>
                <w:sz w:val="21"/>
                <w:szCs w:val="21"/>
              </w:rPr>
            </w:pPr>
            <w:r>
              <w:rPr>
                <w:rFonts w:hint="eastAsia" w:ascii="宋体" w:hAnsi="宋体" w:cs="宋体"/>
                <w:color w:val="auto"/>
                <w:sz w:val="21"/>
                <w:szCs w:val="21"/>
              </w:rPr>
              <w:t>理解员工诉求的形式为谈心、茶话会等；理解银行等相关方的形式主要为电话沟通、上门拜访等；</w:t>
            </w:r>
          </w:p>
          <w:p>
            <w:pPr>
              <w:spacing w:line="360" w:lineRule="auto"/>
              <w:rPr>
                <w:rFonts w:hint="eastAsia" w:ascii="宋体" w:hAnsi="宋体" w:cs="宋体"/>
                <w:color w:val="auto"/>
                <w:sz w:val="21"/>
                <w:szCs w:val="21"/>
              </w:rPr>
            </w:pPr>
            <w:r>
              <w:rPr>
                <w:rFonts w:hint="eastAsia" w:ascii="宋体" w:hAnsi="宋体" w:cs="宋体"/>
                <w:color w:val="auto"/>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对相关方的要求的监视和评审的方法多样，通过QQ和网络等现代通讯手段是常用的便捷而又高效主要方法。</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查见《相关方要求识别和控制》</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相关方：顾客</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需求和期望：产品质量符合顾客要求、及时交付、价格合理、服务及时、通过ISO9001:2015。</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对企业的影响：影响公司的业务；</w:t>
            </w:r>
          </w:p>
          <w:p>
            <w:pPr>
              <w:pStyle w:val="10"/>
              <w:rPr>
                <w:rFonts w:hint="eastAsia" w:ascii="宋体" w:hAnsi="宋体" w:cs="宋体"/>
                <w:color w:val="auto"/>
                <w:sz w:val="21"/>
                <w:szCs w:val="21"/>
              </w:rPr>
            </w:pPr>
            <w:r>
              <w:rPr>
                <w:rFonts w:hint="eastAsia" w:ascii="宋体" w:hAnsi="宋体" w:cs="宋体"/>
                <w:color w:val="auto"/>
                <w:sz w:val="21"/>
                <w:szCs w:val="21"/>
              </w:rPr>
              <w:t>监测指标：交付合格率、交付履约、顾客满意度等。</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公司申请的质量管理体系的范围为：聚氨酯发泡原料的生产</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---不适用条款：8.3</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公司的产品按客户要求及国家相关法律法规和标准进行生产，</w:t>
            </w:r>
            <w:r>
              <w:rPr>
                <w:rFonts w:hint="eastAsia" w:ascii="宋体" w:hAnsi="宋体" w:cs="宋体"/>
                <w:color w:val="auto"/>
                <w:sz w:val="21"/>
                <w:szCs w:val="21"/>
                <w:lang w:eastAsia="zh-CN"/>
              </w:rPr>
              <w:t>生产工艺成熟固定，</w:t>
            </w:r>
            <w:r>
              <w:rPr>
                <w:rFonts w:hint="eastAsia" w:ascii="宋体" w:hAnsi="宋体" w:cs="宋体"/>
                <w:color w:val="auto"/>
                <w:sz w:val="21"/>
                <w:szCs w:val="21"/>
              </w:rPr>
              <w:t>不涉及</w:t>
            </w:r>
            <w:r>
              <w:rPr>
                <w:rFonts w:hint="eastAsia" w:ascii="宋体" w:hAnsi="宋体" w:cs="宋体"/>
                <w:color w:val="auto"/>
                <w:sz w:val="21"/>
                <w:szCs w:val="21"/>
                <w:lang w:eastAsia="zh-CN"/>
              </w:rPr>
              <w:t>新的产品的</w:t>
            </w:r>
            <w:r>
              <w:rPr>
                <w:rFonts w:hint="eastAsia" w:ascii="宋体" w:hAnsi="宋体" w:cs="宋体"/>
                <w:color w:val="auto"/>
                <w:sz w:val="21"/>
                <w:szCs w:val="21"/>
              </w:rPr>
              <w:t>设计，故8.3不适用。</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注册地址：</w:t>
            </w:r>
            <w:r>
              <w:rPr>
                <w:rFonts w:hint="eastAsia" w:ascii="宋体" w:hAnsi="宋体" w:cs="宋体"/>
                <w:color w:val="auto"/>
                <w:sz w:val="21"/>
                <w:szCs w:val="21"/>
              </w:rPr>
              <w:t>重庆市南岸区江溪路1号4幢</w:t>
            </w:r>
          </w:p>
          <w:p>
            <w:pPr>
              <w:pStyle w:val="10"/>
              <w:rPr>
                <w:rFonts w:hint="eastAsia" w:ascii="宋体" w:hAnsi="宋体" w:cs="宋体"/>
                <w:color w:val="auto"/>
                <w:sz w:val="21"/>
                <w:szCs w:val="21"/>
              </w:rPr>
            </w:pPr>
            <w:r>
              <w:rPr>
                <w:rFonts w:hint="eastAsia" w:ascii="宋体" w:hAnsi="宋体" w:cs="宋体"/>
                <w:color w:val="auto"/>
                <w:sz w:val="21"/>
                <w:szCs w:val="21"/>
                <w:lang w:eastAsia="zh-CN"/>
              </w:rPr>
              <w:t>生产/经营地址：</w:t>
            </w:r>
            <w:r>
              <w:rPr>
                <w:rFonts w:hint="eastAsia" w:ascii="宋体" w:hAnsi="宋体" w:cs="宋体"/>
                <w:color w:val="auto"/>
                <w:sz w:val="21"/>
                <w:szCs w:val="21"/>
              </w:rPr>
              <w:t>重庆市南岸区江溪路1号4幢</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组织制定有管理评审控制程序，定期进行体系评审，必要时变更过程，以确保过程持续产生公司期望的结果。</w:t>
            </w:r>
          </w:p>
          <w:p>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rPr>
              <w:t>经现场确认，“</w:t>
            </w:r>
            <w:r>
              <w:rPr>
                <w:rFonts w:hint="eastAsia" w:ascii="宋体" w:hAnsi="宋体" w:cs="宋体"/>
                <w:color w:val="auto"/>
                <w:sz w:val="21"/>
                <w:szCs w:val="21"/>
                <w:lang w:eastAsia="zh-CN"/>
              </w:rPr>
              <w:t>配料</w:t>
            </w:r>
            <w:r>
              <w:rPr>
                <w:rFonts w:hint="eastAsia" w:ascii="宋体" w:hAnsi="宋体" w:cs="宋体"/>
                <w:color w:val="auto"/>
                <w:sz w:val="21"/>
                <w:szCs w:val="21"/>
              </w:rPr>
              <w:t>”为关键过程。</w:t>
            </w:r>
            <w:r>
              <w:rPr>
                <w:rFonts w:hint="eastAsia" w:ascii="宋体" w:hAnsi="宋体" w:cs="宋体"/>
                <w:color w:val="auto"/>
                <w:sz w:val="21"/>
                <w:szCs w:val="21"/>
                <w:lang w:val="en-US" w:eastAsia="zh-CN"/>
              </w:rPr>
              <w:t>需确认过程：无</w:t>
            </w:r>
          </w:p>
          <w:p>
            <w:pPr>
              <w:pStyle w:val="10"/>
              <w:rPr>
                <w:rFonts w:hint="eastAsia" w:ascii="宋体" w:hAnsi="宋体" w:cs="宋体"/>
                <w:color w:val="auto"/>
                <w:sz w:val="21"/>
                <w:szCs w:val="21"/>
                <w:lang w:val="en-US" w:eastAsia="zh-CN"/>
              </w:rPr>
            </w:pPr>
            <w:r>
              <w:rPr>
                <w:rFonts w:hint="eastAsia" w:ascii="宋体" w:hAnsi="宋体" w:cs="宋体"/>
                <w:color w:val="auto"/>
                <w:sz w:val="21"/>
                <w:szCs w:val="21"/>
              </w:rPr>
              <w:t>---公司外包过程：无。</w:t>
            </w:r>
          </w:p>
        </w:tc>
        <w:tc>
          <w:tcPr>
            <w:tcW w:w="1327" w:type="dxa"/>
            <w:vAlign w:val="top"/>
          </w:tcPr>
          <w:p>
            <w:pPr>
              <w:jc w:val="both"/>
              <w:rPr>
                <w:rFonts w:ascii="宋体" w:hAnsi="宋体" w:eastAsia="宋体" w:cs="宋体"/>
                <w:b/>
                <w:color w:val="auto"/>
                <w:kern w:val="2"/>
                <w:sz w:val="21"/>
                <w:szCs w:val="21"/>
                <w:lang w:val="en-US" w:eastAsia="zh-CN" w:bidi="ar-SA"/>
              </w:rPr>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宋体" w:hAnsi="宋体" w:cs="宋体"/>
                <w:color w:val="auto"/>
                <w:szCs w:val="21"/>
              </w:rPr>
            </w:pPr>
          </w:p>
        </w:tc>
        <w:tc>
          <w:tcPr>
            <w:tcW w:w="960" w:type="dxa"/>
            <w:vAlign w:val="top"/>
          </w:tcPr>
          <w:p>
            <w:pPr>
              <w:jc w:val="left"/>
              <w:rPr>
                <w:b/>
                <w:color w:val="auto"/>
                <w:szCs w:val="21"/>
              </w:rPr>
            </w:pPr>
            <w:r>
              <w:rPr>
                <w:rFonts w:hint="eastAsia" w:ascii="宋体" w:hAnsi="宋体" w:cs="宋体"/>
                <w:szCs w:val="21"/>
                <w:highlight w:val="none"/>
              </w:rPr>
              <w:t>5.1</w:t>
            </w:r>
          </w:p>
        </w:tc>
        <w:tc>
          <w:tcPr>
            <w:tcW w:w="10262" w:type="dxa"/>
            <w:vAlign w:val="center"/>
          </w:tcPr>
          <w:p>
            <w:pPr>
              <w:spacing w:line="360" w:lineRule="auto"/>
              <w:ind w:firstLine="480"/>
              <w:jc w:val="left"/>
              <w:rPr>
                <w:rFonts w:hint="eastAsia"/>
                <w:lang w:eastAsia="zh-CN"/>
              </w:rPr>
            </w:pPr>
            <w:r>
              <w:rPr>
                <w:rFonts w:hint="eastAsia"/>
              </w:rPr>
              <w:t>总经理：倪前园       组织代表：倪前园</w:t>
            </w:r>
          </w:p>
          <w:p>
            <w:pPr>
              <w:spacing w:line="360" w:lineRule="auto"/>
              <w:ind w:firstLine="480"/>
              <w:jc w:val="left"/>
              <w:rPr>
                <w:rFonts w:hint="eastAsia"/>
              </w:rPr>
            </w:pPr>
            <w:r>
              <w:rPr>
                <w:rFonts w:hint="eastAsia"/>
              </w:rPr>
              <w:t>公司总经理承诺建立、实施、保持和改进QMS，并对QMS的有效性负责。并组织落实其管理职责内的各项工作。</w:t>
            </w:r>
          </w:p>
          <w:p>
            <w:pPr>
              <w:spacing w:line="360" w:lineRule="auto"/>
              <w:ind w:firstLine="480"/>
              <w:jc w:val="left"/>
              <w:rPr>
                <w:rFonts w:hint="eastAsia"/>
              </w:rPr>
            </w:pPr>
            <w:r>
              <w:rPr>
                <w:rFonts w:hint="eastAsia"/>
              </w:rPr>
              <w:t>最高管理者组织公司相关人员并制定了质量方针和质量目标，并与组织环境相一致，与组织的战略方向一致。</w:t>
            </w:r>
          </w:p>
          <w:p>
            <w:pPr>
              <w:spacing w:line="360" w:lineRule="auto"/>
              <w:ind w:firstLine="480"/>
              <w:jc w:val="left"/>
              <w:rPr>
                <w:rFonts w:hint="eastAsia"/>
              </w:rPr>
            </w:pPr>
            <w:r>
              <w:rPr>
                <w:rFonts w:hint="eastAsia"/>
              </w:rPr>
              <w:t>根据总经理的谈话沟通，组织的质量管理体系要求已渐渐融入组织的业务过程中。</w:t>
            </w:r>
          </w:p>
          <w:p>
            <w:pPr>
              <w:spacing w:line="360" w:lineRule="auto"/>
              <w:ind w:firstLine="480"/>
              <w:jc w:val="left"/>
              <w:rPr>
                <w:rFonts w:hint="eastAsia"/>
              </w:rPr>
            </w:pPr>
            <w:r>
              <w:rPr>
                <w:rFonts w:hint="eastAsia"/>
              </w:rPr>
              <w:t>组织已使用过程方法和基于风险的思维进行体系的运行。</w:t>
            </w:r>
          </w:p>
          <w:p>
            <w:pPr>
              <w:spacing w:line="360" w:lineRule="auto"/>
              <w:jc w:val="left"/>
              <w:rPr>
                <w:rFonts w:hint="eastAsia"/>
              </w:rPr>
            </w:pPr>
            <w:r>
              <w:rPr>
                <w:rFonts w:hint="eastAsia"/>
              </w:rPr>
              <w:t>最高管理者针对体系的运行，提供了所需的资源。</w:t>
            </w:r>
          </w:p>
          <w:p>
            <w:pPr>
              <w:spacing w:line="360" w:lineRule="auto"/>
              <w:ind w:firstLine="480"/>
              <w:jc w:val="left"/>
              <w:rPr>
                <w:rFonts w:hint="eastAsia"/>
              </w:rPr>
            </w:pPr>
            <w:r>
              <w:rPr>
                <w:rFonts w:hint="eastAsia"/>
              </w:rPr>
              <w:t>向全公司强调遵守法律法规、质量管理、符合质量管理体系的要求及达到顾客满意的重要性。</w:t>
            </w:r>
          </w:p>
          <w:p>
            <w:pPr>
              <w:spacing w:line="360" w:lineRule="auto"/>
              <w:jc w:val="left"/>
              <w:rPr>
                <w:rFonts w:hint="eastAsia"/>
                <w:lang w:eastAsia="zh-CN"/>
              </w:rPr>
            </w:pPr>
            <w:r>
              <w:rPr>
                <w:rFonts w:hint="eastAsia"/>
              </w:rPr>
              <w:t>形成制度化，把质量目标进行层层分解落实到各部门</w:t>
            </w:r>
            <w:r>
              <w:rPr>
                <w:rFonts w:hint="eastAsia"/>
                <w:lang w:eastAsia="zh-CN"/>
              </w:rPr>
              <w:t>。</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公司的质量方针是：</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Times New Roman"/>
                <w:color w:val="auto"/>
                <w:sz w:val="21"/>
                <w:szCs w:val="21"/>
                <w:lang w:val="en-US" w:eastAsia="zh-CN"/>
              </w:rPr>
              <w:t>质量第一、用户至上、服务周到、持续改进</w:t>
            </w:r>
            <w:r>
              <w:rPr>
                <w:rFonts w:hint="eastAsia" w:ascii="宋体" w:hAnsi="宋体" w:cs="宋体"/>
                <w:color w:val="auto"/>
                <w:sz w:val="21"/>
                <w:szCs w:val="21"/>
              </w:rPr>
              <w:t>。”</w:t>
            </w:r>
          </w:p>
          <w:p>
            <w:pPr>
              <w:spacing w:line="360" w:lineRule="auto"/>
              <w:ind w:firstLine="480"/>
              <w:jc w:val="left"/>
              <w:rPr>
                <w:rFonts w:hint="eastAsia" w:ascii="宋体" w:hAnsi="宋体" w:cs="宋体"/>
                <w:color w:val="auto"/>
                <w:sz w:val="21"/>
                <w:szCs w:val="21"/>
              </w:rPr>
            </w:pPr>
            <w:r>
              <w:rPr>
                <w:rFonts w:hint="eastAsia" w:ascii="宋体" w:hAnsi="宋体" w:cs="宋体"/>
                <w:color w:val="auto"/>
                <w:sz w:val="21"/>
                <w:szCs w:val="21"/>
              </w:rPr>
              <w:t>公司建立的质量方针基本满足标准各项承诺的要求，能为质量目标的制定提供框架，基本符合要求。</w:t>
            </w:r>
          </w:p>
          <w:p>
            <w:pPr>
              <w:pStyle w:val="10"/>
              <w:rPr>
                <w:rFonts w:hint="eastAsia"/>
                <w:lang w:val="en-US" w:eastAsia="zh-CN"/>
              </w:rPr>
            </w:pPr>
            <w:r>
              <w:rPr>
                <w:rFonts w:hint="eastAsia" w:ascii="宋体" w:hAnsi="宋体" w:cs="宋体"/>
                <w:color w:val="auto"/>
                <w:sz w:val="21"/>
                <w:szCs w:val="21"/>
              </w:rPr>
              <w:t>体系文件中明确质量方针，并主要通过日常工作会议、口头交流等将质量方针的要求向全员传达和灌输，确保员工增强顾客满意和守法意识。</w:t>
            </w:r>
          </w:p>
        </w:tc>
        <w:tc>
          <w:tcPr>
            <w:tcW w:w="1327"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方针（含制定/沟通）</w:t>
            </w:r>
          </w:p>
          <w:p>
            <w:pPr>
              <w:adjustRightInd w:val="0"/>
              <w:snapToGrid w:val="0"/>
              <w:spacing w:line="276" w:lineRule="auto"/>
              <w:jc w:val="center"/>
              <w:rPr>
                <w:rFonts w:ascii="宋体" w:hAnsi="宋体"/>
                <w:color w:val="auto"/>
                <w:szCs w:val="21"/>
              </w:rPr>
            </w:pPr>
          </w:p>
        </w:tc>
        <w:tc>
          <w:tcPr>
            <w:tcW w:w="960" w:type="dxa"/>
          </w:tcPr>
          <w:p>
            <w:pPr>
              <w:spacing w:line="276" w:lineRule="auto"/>
              <w:rPr>
                <w:rFonts w:ascii="宋体" w:hAnsi="宋体"/>
                <w:color w:val="auto"/>
                <w:szCs w:val="21"/>
              </w:rPr>
            </w:pPr>
            <w:r>
              <w:rPr>
                <w:rFonts w:hint="eastAsia" w:ascii="宋体" w:hAnsi="宋体" w:cs="宋体"/>
                <w:szCs w:val="21"/>
                <w:highlight w:val="none"/>
              </w:rPr>
              <w:t>5.2</w:t>
            </w:r>
          </w:p>
        </w:tc>
        <w:tc>
          <w:tcPr>
            <w:tcW w:w="10262" w:type="dxa"/>
            <w:vAlign w:val="center"/>
          </w:tcPr>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公司的质量方针是：</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olor w:val="auto"/>
                <w:sz w:val="21"/>
                <w:szCs w:val="21"/>
                <w:lang w:val="en-US" w:eastAsia="zh-CN"/>
              </w:rPr>
              <w:t>质量第一、用户至上、服务周到、持续改进</w:t>
            </w:r>
            <w:r>
              <w:rPr>
                <w:rFonts w:hint="eastAsia" w:ascii="宋体" w:hAnsi="宋体" w:cs="宋体"/>
                <w:color w:val="auto"/>
                <w:sz w:val="21"/>
                <w:szCs w:val="21"/>
              </w:rPr>
              <w:t>。”</w:t>
            </w:r>
          </w:p>
          <w:p>
            <w:pPr>
              <w:spacing w:line="360" w:lineRule="auto"/>
              <w:ind w:firstLine="480"/>
              <w:jc w:val="left"/>
              <w:rPr>
                <w:rFonts w:hint="eastAsia" w:ascii="宋体" w:hAnsi="宋体" w:cs="宋体"/>
                <w:color w:val="auto"/>
                <w:sz w:val="21"/>
                <w:szCs w:val="21"/>
              </w:rPr>
            </w:pPr>
            <w:r>
              <w:rPr>
                <w:rFonts w:hint="eastAsia" w:ascii="宋体" w:hAnsi="宋体" w:cs="宋体"/>
                <w:color w:val="auto"/>
                <w:sz w:val="21"/>
                <w:szCs w:val="21"/>
              </w:rPr>
              <w:t>公司建立的质量方针基本满足标准各项承诺的要求，能为质量目标的制定提供框架，基本符合要求。</w:t>
            </w:r>
          </w:p>
          <w:p>
            <w:pPr>
              <w:spacing w:line="360" w:lineRule="auto"/>
              <w:ind w:firstLine="480" w:firstLineChars="0"/>
              <w:jc w:val="left"/>
              <w:rPr>
                <w:rFonts w:hint="eastAsia" w:ascii="宋体" w:hAnsi="宋体" w:eastAsia="宋体" w:cs="宋体"/>
                <w:b/>
                <w:color w:val="auto"/>
                <w:kern w:val="2"/>
                <w:sz w:val="21"/>
                <w:szCs w:val="21"/>
                <w:lang w:val="en-US" w:eastAsia="zh-CN" w:bidi="ar-SA"/>
              </w:rPr>
            </w:pPr>
            <w:r>
              <w:rPr>
                <w:rFonts w:hint="eastAsia" w:ascii="宋体" w:hAnsi="宋体" w:cs="宋体"/>
                <w:color w:val="auto"/>
                <w:sz w:val="21"/>
                <w:szCs w:val="21"/>
              </w:rPr>
              <w:t>体系文件中明确质量方针，并主要通过日常工作会议、口头交流等将质量方针的要求向全员传达和灌输，确保员工增强顾客满意和守法意识。</w:t>
            </w:r>
          </w:p>
        </w:tc>
        <w:tc>
          <w:tcPr>
            <w:tcW w:w="1327" w:type="dxa"/>
            <w:vAlign w:val="center"/>
          </w:tcPr>
          <w:p>
            <w:pPr>
              <w:rPr>
                <w:rFonts w:ascii="宋体" w:hAnsi="宋体" w:eastAsia="宋体" w:cs="宋体"/>
                <w:b/>
                <w:color w:val="auto"/>
                <w:kern w:val="2"/>
                <w:sz w:val="21"/>
                <w:szCs w:val="21"/>
                <w:lang w:val="en-US" w:eastAsia="zh-CN" w:bidi="ar-SA"/>
              </w:rPr>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岗位/职责/权限</w:t>
            </w:r>
          </w:p>
          <w:p>
            <w:pPr>
              <w:spacing w:line="276"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276"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spacing w:line="276" w:lineRule="auto"/>
              <w:rPr>
                <w:rFonts w:ascii="宋体" w:hAnsi="宋体" w:cs="宋体"/>
                <w:color w:val="auto"/>
                <w:szCs w:val="21"/>
              </w:rPr>
            </w:pPr>
          </w:p>
          <w:p>
            <w:pPr>
              <w:adjustRightInd w:val="0"/>
              <w:snapToGrid w:val="0"/>
              <w:spacing w:line="276" w:lineRule="auto"/>
              <w:jc w:val="center"/>
              <w:rPr>
                <w:rFonts w:ascii="宋体" w:hAnsi="宋体"/>
                <w:color w:val="auto"/>
                <w:szCs w:val="21"/>
              </w:rPr>
            </w:pPr>
          </w:p>
        </w:tc>
        <w:tc>
          <w:tcPr>
            <w:tcW w:w="960" w:type="dxa"/>
          </w:tcPr>
          <w:p>
            <w:pPr>
              <w:spacing w:line="276" w:lineRule="auto"/>
              <w:rPr>
                <w:rFonts w:ascii="宋体" w:hAnsi="宋体"/>
                <w:color w:val="auto"/>
                <w:szCs w:val="21"/>
              </w:rPr>
            </w:pPr>
            <w:r>
              <w:rPr>
                <w:rFonts w:hint="eastAsia" w:ascii="宋体" w:hAnsi="宋体" w:cs="宋体"/>
                <w:szCs w:val="21"/>
                <w:highlight w:val="none"/>
              </w:rPr>
              <w:t>5.3</w:t>
            </w:r>
          </w:p>
        </w:tc>
        <w:tc>
          <w:tcPr>
            <w:tcW w:w="10262"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公司在建立管理体系之初，对各部门的职责权限进行了划分，在质量手册中确定了公司组织机构图，管理层、</w:t>
            </w:r>
            <w:r>
              <w:rPr>
                <w:rFonts w:hint="eastAsia" w:ascii="宋体" w:hAnsi="宋体" w:cs="宋体"/>
                <w:color w:val="auto"/>
                <w:sz w:val="21"/>
                <w:szCs w:val="21"/>
                <w:lang w:eastAsia="zh-CN"/>
              </w:rPr>
              <w:t>综合办</w:t>
            </w:r>
            <w:r>
              <w:rPr>
                <w:rFonts w:hint="eastAsia" w:ascii="宋体" w:hAnsi="宋体" w:cs="宋体"/>
                <w:color w:val="auto"/>
                <w:sz w:val="21"/>
                <w:szCs w:val="21"/>
              </w:rPr>
              <w:t>、</w:t>
            </w:r>
            <w:r>
              <w:rPr>
                <w:rFonts w:hint="eastAsia" w:ascii="宋体" w:hAnsi="宋体" w:cs="宋体"/>
                <w:color w:val="auto"/>
                <w:sz w:val="21"/>
                <w:szCs w:val="21"/>
                <w:lang w:eastAsia="zh-CN"/>
              </w:rPr>
              <w:t>营销</w:t>
            </w:r>
            <w:r>
              <w:rPr>
                <w:rFonts w:hint="eastAsia" w:ascii="宋体" w:hAnsi="宋体" w:cs="宋体"/>
                <w:color w:val="auto"/>
                <w:sz w:val="21"/>
                <w:szCs w:val="21"/>
              </w:rPr>
              <w:t>部、生产</w:t>
            </w:r>
            <w:r>
              <w:rPr>
                <w:rFonts w:hint="eastAsia" w:ascii="宋体" w:hAnsi="宋体" w:cs="宋体"/>
                <w:color w:val="auto"/>
                <w:sz w:val="21"/>
                <w:szCs w:val="21"/>
                <w:lang w:eastAsia="zh-CN"/>
              </w:rPr>
              <w:t>部</w:t>
            </w:r>
            <w:r>
              <w:rPr>
                <w:rFonts w:hint="eastAsia" w:ascii="宋体" w:hAnsi="宋体" w:cs="宋体"/>
                <w:color w:val="auto"/>
                <w:sz w:val="21"/>
                <w:szCs w:val="21"/>
              </w:rPr>
              <w:t>，对应每个部门有职能分配表，在5.3职责和权限中对各部门职责权限进行了规定，质量体系负责人由</w:t>
            </w:r>
            <w:r>
              <w:rPr>
                <w:rFonts w:hint="eastAsia" w:ascii="宋体" w:hAnsi="宋体" w:cs="宋体"/>
                <w:color w:val="auto"/>
                <w:sz w:val="21"/>
                <w:szCs w:val="21"/>
                <w:lang w:eastAsia="zh-CN"/>
              </w:rPr>
              <w:t>生产部负责人</w:t>
            </w:r>
            <w:r>
              <w:rPr>
                <w:rFonts w:hint="eastAsia" w:ascii="宋体" w:hAnsi="宋体" w:cs="宋体"/>
                <w:color w:val="auto"/>
                <w:sz w:val="21"/>
                <w:szCs w:val="21"/>
              </w:rPr>
              <w:t>：</w:t>
            </w:r>
            <w:r>
              <w:rPr>
                <w:rFonts w:hint="eastAsia" w:ascii="宋体" w:hAnsi="宋体" w:cs="宋体"/>
                <w:color w:val="auto"/>
                <w:sz w:val="21"/>
                <w:szCs w:val="21"/>
                <w:lang w:eastAsia="zh-CN"/>
              </w:rPr>
              <w:t>郭同飞</w:t>
            </w:r>
            <w:r>
              <w:rPr>
                <w:rFonts w:hint="eastAsia" w:ascii="宋体" w:hAnsi="宋体" w:cs="宋体"/>
                <w:color w:val="auto"/>
                <w:sz w:val="21"/>
                <w:szCs w:val="21"/>
              </w:rPr>
              <w:t>负责，各部门基本清楚其职责，文件描述职责与实际基本符合。</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公司策划有《风险和机遇应对控制程序》，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hint="eastAsia" w:ascii="宋体" w:hAnsi="宋体" w:eastAsia="宋体" w:cs="宋体"/>
                <w:b/>
                <w:color w:val="auto"/>
                <w:kern w:val="2"/>
                <w:sz w:val="21"/>
                <w:szCs w:val="21"/>
                <w:lang w:val="en-US" w:eastAsia="zh-CN" w:bidi="ar-SA"/>
              </w:rPr>
            </w:pPr>
            <w:r>
              <w:rPr>
                <w:rFonts w:hint="eastAsia" w:ascii="宋体" w:hAnsi="宋体" w:cs="宋体"/>
                <w:color w:val="auto"/>
                <w:sz w:val="21"/>
                <w:szCs w:val="21"/>
              </w:rPr>
              <w:t>组织发生变更时能保持体系的正常运行和完整性。</w:t>
            </w:r>
          </w:p>
        </w:tc>
        <w:tc>
          <w:tcPr>
            <w:tcW w:w="1327" w:type="dxa"/>
            <w:vAlign w:val="center"/>
          </w:tcPr>
          <w:p>
            <w:pPr>
              <w:rPr>
                <w:rFonts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应对风险和机遇的措施</w:t>
            </w:r>
          </w:p>
          <w:p>
            <w:pPr>
              <w:spacing w:line="276" w:lineRule="auto"/>
              <w:rPr>
                <w:rFonts w:ascii="宋体" w:hAnsi="宋体" w:cs="宋体"/>
                <w:color w:val="auto"/>
                <w:szCs w:val="21"/>
              </w:rPr>
            </w:pPr>
            <w:r>
              <w:rPr>
                <w:rFonts w:hint="eastAsia" w:ascii="宋体" w:hAnsi="宋体" w:cs="宋体"/>
                <w:color w:val="auto"/>
                <w:szCs w:val="21"/>
              </w:rPr>
              <w:t>（含6.1.1和6.1.2）</w:t>
            </w:r>
          </w:p>
          <w:p>
            <w:pPr>
              <w:spacing w:line="276" w:lineRule="auto"/>
              <w:rPr>
                <w:rFonts w:ascii="宋体" w:hAnsi="宋体" w:cs="宋体"/>
                <w:color w:val="auto"/>
                <w:spacing w:val="-4"/>
                <w:szCs w:val="21"/>
              </w:rPr>
            </w:pPr>
            <w:r>
              <w:rPr>
                <w:rFonts w:hint="eastAsia" w:ascii="宋体" w:hAnsi="宋体" w:cs="宋体"/>
                <w:color w:val="auto"/>
                <w:spacing w:val="-4"/>
                <w:szCs w:val="21"/>
              </w:rPr>
              <w:t>#确定的需应对的风险和机遇有哪些？</w:t>
            </w:r>
          </w:p>
          <w:p>
            <w:pPr>
              <w:spacing w:line="276" w:lineRule="auto"/>
              <w:rPr>
                <w:rFonts w:ascii="宋体" w:hAnsi="宋体" w:cs="宋体"/>
                <w:color w:val="auto"/>
                <w:spacing w:val="-4"/>
                <w:szCs w:val="21"/>
              </w:rPr>
            </w:pPr>
            <w:r>
              <w:rPr>
                <w:rFonts w:hint="eastAsia" w:ascii="宋体" w:hAnsi="宋体" w:cs="宋体"/>
                <w:color w:val="auto"/>
                <w:spacing w:val="-4"/>
                <w:szCs w:val="21"/>
              </w:rPr>
              <w:t>.策划应对风险和机遇的措施有哪些？</w:t>
            </w:r>
          </w:p>
          <w:p>
            <w:pPr>
              <w:spacing w:line="276" w:lineRule="auto"/>
              <w:rPr>
                <w:rFonts w:ascii="宋体" w:hAnsi="宋体" w:cs="宋体"/>
                <w:color w:val="auto"/>
                <w:spacing w:val="-4"/>
                <w:szCs w:val="21"/>
              </w:rPr>
            </w:pPr>
            <w:r>
              <w:rPr>
                <w:rFonts w:hint="eastAsia" w:ascii="宋体" w:hAnsi="宋体" w:cs="宋体"/>
                <w:color w:val="auto"/>
                <w:spacing w:val="-4"/>
                <w:szCs w:val="21"/>
              </w:rPr>
              <w:t>.如何整合并实施这些措施？</w:t>
            </w:r>
          </w:p>
          <w:p>
            <w:pPr>
              <w:spacing w:line="276" w:lineRule="auto"/>
              <w:rPr>
                <w:rFonts w:ascii="宋体" w:hAnsi="宋体" w:cs="宋体"/>
                <w:color w:val="auto"/>
                <w:spacing w:val="-4"/>
                <w:szCs w:val="21"/>
              </w:rPr>
            </w:pPr>
            <w:r>
              <w:rPr>
                <w:rFonts w:hint="eastAsia" w:ascii="宋体" w:hAnsi="宋体" w:cs="宋体"/>
                <w:color w:val="auto"/>
                <w:spacing w:val="-4"/>
                <w:szCs w:val="21"/>
              </w:rPr>
              <w:t>.如何评价这些措施的有效性？</w:t>
            </w:r>
          </w:p>
          <w:p>
            <w:pPr>
              <w:spacing w:line="276" w:lineRule="auto"/>
              <w:rPr>
                <w:rFonts w:ascii="宋体" w:hAnsi="宋体" w:cs="宋体"/>
                <w:color w:val="auto"/>
                <w:spacing w:val="-4"/>
                <w:szCs w:val="21"/>
              </w:rPr>
            </w:pPr>
            <w:r>
              <w:rPr>
                <w:rFonts w:hint="eastAsia" w:ascii="宋体" w:hAnsi="宋体" w:cs="宋体"/>
                <w:color w:val="auto"/>
                <w:spacing w:val="-4"/>
                <w:szCs w:val="21"/>
              </w:rPr>
              <w:t>.措施是否与风险和机遇的影响程度相适应？</w:t>
            </w:r>
          </w:p>
          <w:p>
            <w:pPr>
              <w:spacing w:line="276" w:lineRule="auto"/>
              <w:rPr>
                <w:rFonts w:ascii="宋体" w:hAnsi="宋体"/>
                <w:color w:val="auto"/>
                <w:szCs w:val="21"/>
              </w:rPr>
            </w:pPr>
          </w:p>
        </w:tc>
        <w:tc>
          <w:tcPr>
            <w:tcW w:w="960" w:type="dxa"/>
            <w:vAlign w:val="top"/>
          </w:tcPr>
          <w:p>
            <w:pPr>
              <w:spacing w:line="276" w:lineRule="auto"/>
              <w:jc w:val="both"/>
              <w:rPr>
                <w:b/>
                <w:color w:val="auto"/>
                <w:szCs w:val="21"/>
              </w:rPr>
            </w:pPr>
            <w:r>
              <w:rPr>
                <w:rFonts w:hint="eastAsia" w:ascii="宋体" w:hAnsi="宋体" w:cs="宋体"/>
                <w:szCs w:val="21"/>
                <w:highlight w:val="none"/>
              </w:rPr>
              <w:t xml:space="preserve">6.1 </w:t>
            </w:r>
          </w:p>
        </w:tc>
        <w:tc>
          <w:tcPr>
            <w:tcW w:w="10262" w:type="dxa"/>
            <w:vAlign w:val="center"/>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公司策划并批准实施《风险和机遇分析表》，内容包括风险类型、风险因素、应对机遇及措施、现行控制方法、涉及的场所及部门等；</w:t>
            </w:r>
          </w:p>
          <w:p>
            <w:pPr>
              <w:spacing w:line="360" w:lineRule="auto"/>
              <w:rPr>
                <w:rFonts w:hint="eastAsia" w:ascii="宋体" w:hAnsi="宋体" w:cs="宋体"/>
                <w:color w:val="auto"/>
                <w:sz w:val="21"/>
                <w:szCs w:val="21"/>
              </w:rPr>
            </w:pPr>
            <w:r>
              <w:rPr>
                <w:rFonts w:hint="eastAsia" w:ascii="宋体" w:hAnsi="宋体" w:cs="宋体"/>
                <w:color w:val="auto"/>
                <w:sz w:val="21"/>
                <w:szCs w:val="21"/>
              </w:rPr>
              <w:t>查见《风险和机遇评估分析表》：</w:t>
            </w:r>
          </w:p>
          <w:p>
            <w:pPr>
              <w:numPr>
                <w:ilvl w:val="0"/>
                <w:numId w:val="1"/>
              </w:numPr>
              <w:spacing w:line="360" w:lineRule="auto"/>
              <w:rPr>
                <w:rFonts w:hint="eastAsia" w:ascii="宋体" w:hAnsi="宋体" w:cs="宋体"/>
                <w:color w:val="auto"/>
                <w:sz w:val="21"/>
                <w:szCs w:val="21"/>
              </w:rPr>
            </w:pPr>
            <w:r>
              <w:rPr>
                <w:rFonts w:hint="eastAsia" w:ascii="宋体" w:hAnsi="宋体" w:cs="宋体"/>
                <w:color w:val="auto"/>
                <w:sz w:val="21"/>
                <w:szCs w:val="21"/>
              </w:rPr>
              <w:t>类型：外部因素；</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应对机遇及措施：及时关注公司市场的情况，收集信息及时调整，保持公司产品的竞争力。</w:t>
            </w:r>
          </w:p>
          <w:p>
            <w:pPr>
              <w:spacing w:line="360" w:lineRule="auto"/>
              <w:ind w:firstLine="630" w:firstLineChars="300"/>
              <w:rPr>
                <w:rFonts w:hint="eastAsia" w:ascii="宋体" w:hAnsi="宋体" w:cs="宋体"/>
                <w:color w:val="auto"/>
                <w:sz w:val="21"/>
                <w:szCs w:val="21"/>
              </w:rPr>
            </w:pPr>
            <w:r>
              <w:rPr>
                <w:rFonts w:hint="eastAsia" w:ascii="宋体" w:hAnsi="宋体" w:cs="宋体"/>
                <w:color w:val="auto"/>
                <w:sz w:val="21"/>
                <w:szCs w:val="21"/>
              </w:rPr>
              <w:t>针对外部因素，还分析了市场、文化、社会经济、法律法规的变化等。</w:t>
            </w:r>
          </w:p>
          <w:p>
            <w:pPr>
              <w:numPr>
                <w:ilvl w:val="0"/>
                <w:numId w:val="1"/>
              </w:numPr>
              <w:spacing w:line="360" w:lineRule="auto"/>
              <w:rPr>
                <w:rFonts w:hint="eastAsia" w:ascii="宋体" w:hAnsi="宋体" w:cs="宋体"/>
                <w:color w:val="auto"/>
                <w:sz w:val="21"/>
                <w:szCs w:val="21"/>
              </w:rPr>
            </w:pPr>
            <w:r>
              <w:rPr>
                <w:rFonts w:hint="eastAsia" w:ascii="宋体" w:hAnsi="宋体" w:cs="宋体"/>
                <w:color w:val="auto"/>
                <w:sz w:val="21"/>
                <w:szCs w:val="21"/>
              </w:rPr>
              <w:t>类型：内部因素；</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   类别：人力资源风险：公司目前人员，特别是优秀人才被外单位吸引离开的情况还是存在，人员在素质上参差不齐，会对工作完成质量造成不好的影响。      </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机遇：公司目前主要人员比较稳定，各项绩效能顺利开展，为公司发展提供一个比较好的基础。</w:t>
            </w:r>
          </w:p>
          <w:p>
            <w:pPr>
              <w:spacing w:line="360" w:lineRule="auto"/>
              <w:rPr>
                <w:rFonts w:hint="eastAsia" w:ascii="宋体" w:hAnsi="宋体" w:cs="宋体"/>
                <w:color w:val="auto"/>
                <w:sz w:val="21"/>
                <w:szCs w:val="21"/>
              </w:rPr>
            </w:pPr>
            <w:r>
              <w:rPr>
                <w:rFonts w:hint="eastAsia" w:ascii="宋体" w:hAnsi="宋体" w:cs="宋体"/>
                <w:color w:val="auto"/>
                <w:sz w:val="21"/>
                <w:szCs w:val="21"/>
              </w:rPr>
              <w:t>应对机遇及措施：各部门应及时关注员工的心态变化，注意工作方式，创造良好的工作环境，提高员工的归属感。</w:t>
            </w:r>
          </w:p>
          <w:p>
            <w:pPr>
              <w:spacing w:line="360" w:lineRule="auto"/>
              <w:rPr>
                <w:rFonts w:hint="eastAsia" w:ascii="宋体" w:hAnsi="宋体" w:cs="宋体"/>
                <w:color w:val="auto"/>
                <w:sz w:val="21"/>
                <w:szCs w:val="21"/>
              </w:rPr>
            </w:pPr>
            <w:r>
              <w:rPr>
                <w:rFonts w:hint="eastAsia" w:ascii="宋体" w:hAnsi="宋体" w:cs="宋体"/>
                <w:color w:val="auto"/>
                <w:sz w:val="21"/>
                <w:szCs w:val="21"/>
              </w:rPr>
              <w:t>针对内部部因素，还分析了财务状况、人力资源、基础设施等。</w:t>
            </w:r>
          </w:p>
          <w:p>
            <w:pPr>
              <w:spacing w:line="360" w:lineRule="auto"/>
              <w:ind w:firstLine="420" w:firstLineChars="200"/>
              <w:rPr>
                <w:rFonts w:hint="eastAsia" w:ascii="宋体" w:hAnsi="宋体" w:eastAsia="宋体" w:cs="宋体"/>
                <w:color w:val="auto"/>
                <w:kern w:val="0"/>
                <w:sz w:val="21"/>
                <w:szCs w:val="21"/>
                <w:lang w:val="en-US" w:eastAsia="zh-CN" w:bidi="ar-SA"/>
              </w:rPr>
            </w:pPr>
            <w:r>
              <w:rPr>
                <w:rFonts w:hint="eastAsia" w:ascii="宋体" w:hAnsi="宋体" w:cs="宋体"/>
                <w:color w:val="auto"/>
                <w:sz w:val="21"/>
                <w:szCs w:val="21"/>
              </w:rPr>
              <w:t>应对风险和机遇的措施与其对于产品和服务符合性的潜在影响相适应。</w:t>
            </w:r>
          </w:p>
        </w:tc>
        <w:tc>
          <w:tcPr>
            <w:tcW w:w="1327"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质量目标及其实现的策划（含6.2.1/6.2.2）</w:t>
            </w:r>
          </w:p>
          <w:p>
            <w:pPr>
              <w:adjustRightInd w:val="0"/>
              <w:snapToGrid w:val="0"/>
              <w:spacing w:line="276" w:lineRule="auto"/>
              <w:rPr>
                <w:rFonts w:ascii="宋体" w:hAnsi="宋体"/>
                <w:color w:val="auto"/>
                <w:szCs w:val="21"/>
              </w:rPr>
            </w:pPr>
          </w:p>
        </w:tc>
        <w:tc>
          <w:tcPr>
            <w:tcW w:w="960" w:type="dxa"/>
          </w:tcPr>
          <w:p>
            <w:pPr>
              <w:spacing w:line="276" w:lineRule="auto"/>
              <w:jc w:val="both"/>
              <w:rPr>
                <w:rFonts w:hint="eastAsia" w:ascii="宋体" w:hAnsi="宋体" w:cs="宋体"/>
                <w:szCs w:val="21"/>
                <w:highlight w:val="none"/>
              </w:rPr>
            </w:pPr>
            <w:r>
              <w:rPr>
                <w:rFonts w:hint="eastAsia" w:ascii="宋体" w:hAnsi="宋体" w:cs="宋体"/>
                <w:szCs w:val="21"/>
                <w:highlight w:val="none"/>
              </w:rPr>
              <w:t xml:space="preserve">6.2 </w:t>
            </w:r>
          </w:p>
          <w:p>
            <w:pPr>
              <w:spacing w:line="276" w:lineRule="auto"/>
              <w:rPr>
                <w:rFonts w:ascii="宋体" w:hAnsi="宋体"/>
                <w:color w:val="auto"/>
                <w:szCs w:val="21"/>
              </w:rPr>
            </w:pPr>
          </w:p>
        </w:tc>
        <w:tc>
          <w:tcPr>
            <w:tcW w:w="10262"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 xml:space="preserve">公司的质量目标为： </w:t>
            </w:r>
          </w:p>
          <w:p>
            <w:pPr>
              <w:spacing w:line="360" w:lineRule="auto"/>
              <w:ind w:firstLine="420" w:firstLineChars="200"/>
              <w:jc w:val="left"/>
              <w:rPr>
                <w:rFonts w:hint="eastAsia" w:ascii="宋体" w:hAnsi="宋体" w:cs="宋体"/>
                <w:color w:val="auto"/>
                <w:sz w:val="21"/>
                <w:szCs w:val="21"/>
                <w:lang w:eastAsia="zh-CN"/>
              </w:rPr>
            </w:pPr>
            <w:r>
              <w:rPr>
                <w:rFonts w:hint="eastAsia" w:ascii="宋体" w:hAnsi="宋体" w:cs="宋体"/>
                <w:color w:val="auto"/>
                <w:sz w:val="21"/>
                <w:szCs w:val="21"/>
                <w:lang w:eastAsia="zh-CN"/>
              </w:rPr>
              <w:t>a、产品一次检验合格率为≥98%；</w:t>
            </w:r>
          </w:p>
          <w:p>
            <w:pPr>
              <w:spacing w:line="360" w:lineRule="auto"/>
              <w:ind w:firstLine="420" w:firstLineChars="200"/>
              <w:jc w:val="left"/>
              <w:rPr>
                <w:rFonts w:hint="default" w:ascii="宋体" w:hAnsi="宋体" w:cs="宋体"/>
                <w:color w:val="auto"/>
                <w:sz w:val="21"/>
                <w:szCs w:val="21"/>
                <w:lang w:val="en-US" w:eastAsia="zh-CN"/>
              </w:rPr>
            </w:pPr>
            <w:r>
              <w:rPr>
                <w:rFonts w:hint="eastAsia" w:ascii="宋体" w:hAnsi="宋体" w:cs="宋体"/>
                <w:color w:val="auto"/>
                <w:sz w:val="21"/>
                <w:szCs w:val="21"/>
                <w:lang w:eastAsia="zh-CN"/>
              </w:rPr>
              <w:t>b、顾客满意度为≥9</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w:t>
            </w:r>
          </w:p>
          <w:p>
            <w:pPr>
              <w:spacing w:line="360" w:lineRule="auto"/>
              <w:ind w:firstLine="420" w:firstLineChars="200"/>
              <w:jc w:val="left"/>
              <w:rPr>
                <w:rFonts w:hint="eastAsia" w:ascii="宋体" w:hAnsi="宋体" w:cs="宋体"/>
                <w:color w:val="auto"/>
                <w:sz w:val="21"/>
                <w:szCs w:val="21"/>
                <w:lang w:eastAsia="zh-CN"/>
              </w:rPr>
            </w:pPr>
            <w:r>
              <w:rPr>
                <w:rFonts w:hint="eastAsia" w:ascii="宋体" w:hAnsi="宋体" w:cs="宋体"/>
                <w:color w:val="auto"/>
                <w:sz w:val="21"/>
                <w:szCs w:val="21"/>
                <w:lang w:eastAsia="zh-CN"/>
              </w:rPr>
              <w:t>c、产品按期交付率≥98%。</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公司建立的文件化的质量管理体系基本保持未变，保持了质量管理体系的完整性、一致性，持续满足了质量管理体系的要求。</w:t>
            </w:r>
          </w:p>
        </w:tc>
        <w:tc>
          <w:tcPr>
            <w:tcW w:w="1327"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76" w:lineRule="auto"/>
              <w:jc w:val="center"/>
              <w:rPr>
                <w:rFonts w:ascii="宋体" w:hAnsi="宋体"/>
                <w:color w:val="auto"/>
                <w:szCs w:val="21"/>
              </w:rPr>
            </w:pPr>
            <w:r>
              <w:rPr>
                <w:rFonts w:hint="eastAsia" w:ascii="宋体" w:hAnsi="宋体" w:cs="宋体"/>
                <w:color w:val="auto"/>
                <w:szCs w:val="21"/>
              </w:rPr>
              <w:t>变更的策划</w:t>
            </w:r>
          </w:p>
        </w:tc>
        <w:tc>
          <w:tcPr>
            <w:tcW w:w="960" w:type="dxa"/>
          </w:tcPr>
          <w:p>
            <w:pPr>
              <w:spacing w:line="276" w:lineRule="auto"/>
              <w:rPr>
                <w:rFonts w:ascii="宋体" w:hAnsi="宋体"/>
                <w:color w:val="auto"/>
                <w:szCs w:val="21"/>
              </w:rPr>
            </w:pPr>
            <w:r>
              <w:rPr>
                <w:rFonts w:hint="eastAsia" w:ascii="宋体" w:hAnsi="宋体" w:cs="宋体"/>
                <w:szCs w:val="21"/>
                <w:highlight w:val="none"/>
              </w:rPr>
              <w:t>6.3</w:t>
            </w:r>
          </w:p>
        </w:tc>
        <w:tc>
          <w:tcPr>
            <w:tcW w:w="10262"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查，公司的质量管理体系要求：当公司质量管理体系变更时，应考虑：</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1.变更的目的及潜在后果；</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2.体系的完整性；</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3.资源的可获得性；</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4.责权的分配和再分配等因素。</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经查：公司管理体系暂无变更。</w:t>
            </w:r>
          </w:p>
        </w:tc>
        <w:tc>
          <w:tcPr>
            <w:tcW w:w="1327"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160" w:type="dxa"/>
            <w:vAlign w:val="top"/>
          </w:tcPr>
          <w:p>
            <w:pPr>
              <w:jc w:val="both"/>
              <w:rPr>
                <w:rFonts w:ascii="宋体" w:hAnsi="宋体" w:cs="宋体"/>
                <w:color w:val="auto"/>
                <w:sz w:val="21"/>
                <w:szCs w:val="21"/>
              </w:rPr>
            </w:pPr>
            <w:r>
              <w:rPr>
                <w:rFonts w:hint="eastAsia" w:ascii="宋体" w:hAnsi="宋体" w:cs="宋体"/>
                <w:color w:val="auto"/>
                <w:sz w:val="21"/>
                <w:szCs w:val="21"/>
              </w:rPr>
              <w:t>资源总则</w:t>
            </w:r>
          </w:p>
          <w:p>
            <w:pPr>
              <w:jc w:val="both"/>
              <w:rPr>
                <w:rFonts w:hint="eastAsia" w:ascii="宋体" w:hAnsi="宋体" w:cs="宋体"/>
                <w:color w:val="auto"/>
                <w:szCs w:val="21"/>
              </w:rPr>
            </w:pPr>
          </w:p>
        </w:tc>
        <w:tc>
          <w:tcPr>
            <w:tcW w:w="960" w:type="dxa"/>
            <w:vAlign w:val="top"/>
          </w:tcPr>
          <w:p>
            <w:pPr>
              <w:jc w:val="both"/>
              <w:rPr>
                <w:rFonts w:hint="eastAsia"/>
                <w:b/>
                <w:color w:val="auto"/>
                <w:szCs w:val="21"/>
              </w:rPr>
            </w:pPr>
            <w:r>
              <w:rPr>
                <w:rFonts w:hint="eastAsia" w:ascii="宋体" w:hAnsi="宋体" w:cs="宋体"/>
                <w:szCs w:val="21"/>
                <w:highlight w:val="none"/>
              </w:rPr>
              <w:t>7.1.1</w:t>
            </w:r>
          </w:p>
        </w:tc>
        <w:tc>
          <w:tcPr>
            <w:tcW w:w="10262"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查问总经理，公司运行2015版质量管理体系策划资源需求。</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在提供资源方面充分考虑了内部资源的实际情况，存在的不足将通过从外部引进相应的人力、硬件等资源进行补充。</w:t>
            </w:r>
          </w:p>
        </w:tc>
        <w:tc>
          <w:tcPr>
            <w:tcW w:w="1327"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160" w:type="dxa"/>
            <w:vAlign w:val="top"/>
          </w:tcPr>
          <w:p>
            <w:pPr>
              <w:adjustRightInd w:val="0"/>
              <w:snapToGrid w:val="0"/>
              <w:jc w:val="left"/>
              <w:rPr>
                <w:rFonts w:hint="eastAsia" w:ascii="宋体" w:hAnsi="宋体" w:eastAsia="宋体" w:cs="宋体"/>
                <w:color w:val="000000"/>
                <w:spacing w:val="-4"/>
                <w:kern w:val="2"/>
                <w:sz w:val="21"/>
                <w:szCs w:val="21"/>
                <w:lang w:val="en-US" w:eastAsia="zh-CN" w:bidi="ar-SA"/>
              </w:rPr>
            </w:pPr>
            <w:r>
              <w:rPr>
                <w:rFonts w:hint="eastAsia" w:ascii="宋体" w:hAnsi="宋体" w:cs="宋体"/>
                <w:szCs w:val="24"/>
              </w:rPr>
              <w:t>组织的知识</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ascii="宋体" w:hAnsi="宋体" w:cs="宋体"/>
                <w:szCs w:val="21"/>
                <w:highlight w:val="none"/>
                <w:lang w:val="en-US" w:eastAsia="zh-CN"/>
              </w:rPr>
              <w:t>7.1.6</w:t>
            </w:r>
          </w:p>
        </w:tc>
        <w:tc>
          <w:tcPr>
            <w:tcW w:w="10262"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eastAsia="宋体" w:cs="宋体"/>
                <w:color w:val="000000"/>
                <w:kern w:val="2"/>
                <w:sz w:val="21"/>
                <w:szCs w:val="24"/>
                <w:lang w:val="en-US" w:eastAsia="zh-CN" w:bidi="ar-SA"/>
              </w:rPr>
            </w:pPr>
            <w:r>
              <w:rPr>
                <w:rFonts w:hint="eastAsia" w:ascii="宋体" w:hAnsi="宋体" w:cs="宋体"/>
                <w:szCs w:val="24"/>
              </w:rPr>
              <w:t>--公司明确组织知识作为公司的重要资源，按内部文件或外来文件予以受控管理，包括必要的分级保密措施。</w:t>
            </w:r>
          </w:p>
        </w:tc>
        <w:tc>
          <w:tcPr>
            <w:tcW w:w="132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vAlign w:val="top"/>
          </w:tcPr>
          <w:p>
            <w:pPr>
              <w:spacing w:line="276" w:lineRule="auto"/>
              <w:rPr>
                <w:rFonts w:ascii="宋体" w:hAnsi="宋体" w:cs="宋体"/>
                <w:color w:val="auto"/>
                <w:szCs w:val="21"/>
              </w:rPr>
            </w:pPr>
            <w:r>
              <w:rPr>
                <w:rFonts w:hint="eastAsia" w:ascii="宋体" w:hAnsi="宋体" w:cs="宋体"/>
                <w:color w:val="auto"/>
                <w:szCs w:val="21"/>
              </w:rPr>
              <w:t>总则</w:t>
            </w:r>
          </w:p>
          <w:p>
            <w:pPr>
              <w:adjustRightInd w:val="0"/>
              <w:snapToGrid w:val="0"/>
              <w:spacing w:line="276" w:lineRule="auto"/>
              <w:jc w:val="center"/>
              <w:rPr>
                <w:rFonts w:hint="eastAsia" w:ascii="宋体" w:hAnsi="宋体" w:cs="宋体"/>
                <w:color w:val="auto"/>
                <w:szCs w:val="21"/>
              </w:rPr>
            </w:pPr>
          </w:p>
        </w:tc>
        <w:tc>
          <w:tcPr>
            <w:tcW w:w="960" w:type="dxa"/>
            <w:vAlign w:val="top"/>
          </w:tcPr>
          <w:p>
            <w:pPr>
              <w:spacing w:line="276" w:lineRule="auto"/>
              <w:rPr>
                <w:rFonts w:hint="eastAsia"/>
                <w:b/>
                <w:color w:val="auto"/>
              </w:rPr>
            </w:pPr>
            <w:r>
              <w:rPr>
                <w:rFonts w:hint="eastAsia" w:ascii="宋体" w:hAnsi="宋体" w:cs="宋体"/>
                <w:szCs w:val="21"/>
                <w:highlight w:val="none"/>
                <w:lang w:val="en-US" w:eastAsia="zh-CN"/>
              </w:rPr>
              <w:t>9.1.1</w:t>
            </w:r>
          </w:p>
        </w:tc>
        <w:tc>
          <w:tcPr>
            <w:tcW w:w="10262" w:type="dxa"/>
            <w:vAlign w:val="center"/>
          </w:tcPr>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对整个质量管理体系过程进行的监视和测量，主要通过内审、管理评审对服务过程进行监视，通过质量目标的定期考核对目标完成情况进行监测。查质量手册，规定了服务实现全过程的监视和测量方法、形式：评审准备活动、采购验收、生产过程等监视和测量。通过日常与顾客沟通，反馈问题等来实现对整体情况的掌控，对日常发现的问题进行改进等。</w:t>
            </w:r>
          </w:p>
        </w:tc>
        <w:tc>
          <w:tcPr>
            <w:tcW w:w="1327"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管理评审</w:t>
            </w:r>
          </w:p>
          <w:p>
            <w:pPr>
              <w:spacing w:line="276" w:lineRule="auto"/>
              <w:rPr>
                <w:rFonts w:ascii="宋体" w:hAnsi="宋体" w:cs="宋体"/>
                <w:color w:val="auto"/>
                <w:szCs w:val="21"/>
              </w:rPr>
            </w:pPr>
            <w:r>
              <w:rPr>
                <w:rFonts w:hint="eastAsia" w:ascii="宋体" w:hAnsi="宋体" w:cs="宋体"/>
                <w:color w:val="auto"/>
                <w:szCs w:val="21"/>
              </w:rPr>
              <w:t>9.3.1总则</w:t>
            </w:r>
          </w:p>
          <w:p>
            <w:pPr>
              <w:spacing w:line="276" w:lineRule="auto"/>
              <w:rPr>
                <w:rFonts w:ascii="宋体" w:hAnsi="宋体" w:cs="宋体"/>
                <w:color w:val="auto"/>
                <w:szCs w:val="21"/>
              </w:rPr>
            </w:pPr>
            <w:r>
              <w:rPr>
                <w:rFonts w:hint="eastAsia" w:ascii="宋体" w:hAnsi="宋体" w:cs="宋体"/>
                <w:color w:val="auto"/>
                <w:szCs w:val="21"/>
              </w:rPr>
              <w:t>9.3.2管评输入</w:t>
            </w:r>
          </w:p>
          <w:p>
            <w:pPr>
              <w:spacing w:line="276" w:lineRule="auto"/>
              <w:rPr>
                <w:rFonts w:ascii="宋体" w:hAnsi="宋体" w:cs="宋体"/>
                <w:color w:val="auto"/>
                <w:szCs w:val="21"/>
              </w:rPr>
            </w:pPr>
            <w:r>
              <w:rPr>
                <w:rFonts w:hint="eastAsia" w:ascii="宋体" w:hAnsi="宋体" w:cs="宋体"/>
                <w:color w:val="auto"/>
                <w:szCs w:val="21"/>
              </w:rPr>
              <w:t>9.3.3管评输出</w:t>
            </w:r>
          </w:p>
          <w:p>
            <w:pPr>
              <w:adjustRightInd w:val="0"/>
              <w:snapToGrid w:val="0"/>
              <w:spacing w:line="276" w:lineRule="auto"/>
              <w:rPr>
                <w:rFonts w:ascii="宋体" w:hAnsi="宋体" w:cs="宋体"/>
                <w:color w:val="auto"/>
                <w:szCs w:val="21"/>
              </w:rPr>
            </w:pPr>
          </w:p>
        </w:tc>
        <w:tc>
          <w:tcPr>
            <w:tcW w:w="960" w:type="dxa"/>
          </w:tcPr>
          <w:p>
            <w:pPr>
              <w:spacing w:line="276" w:lineRule="auto"/>
              <w:rPr>
                <w:b/>
                <w:color w:val="auto"/>
                <w:szCs w:val="21"/>
              </w:rPr>
            </w:pPr>
            <w:r>
              <w:rPr>
                <w:rFonts w:hint="eastAsia" w:ascii="宋体" w:hAnsi="宋体" w:cs="宋体"/>
                <w:szCs w:val="21"/>
                <w:highlight w:val="none"/>
                <w:lang w:val="en-US" w:eastAsia="zh-CN"/>
              </w:rPr>
              <w:t>9.3</w:t>
            </w:r>
          </w:p>
        </w:tc>
        <w:tc>
          <w:tcPr>
            <w:tcW w:w="10262"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查，公司的质量体系策划了管理评审的管理要求。</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查，管理评审记录：</w:t>
            </w:r>
          </w:p>
          <w:p>
            <w:pPr>
              <w:spacing w:line="360" w:lineRule="auto"/>
              <w:ind w:firstLine="420" w:firstLineChars="200"/>
              <w:jc w:val="left"/>
              <w:rPr>
                <w:rFonts w:hint="eastAsia" w:ascii="宋体" w:hAnsi="宋体"/>
                <w:color w:val="auto"/>
                <w:kern w:val="0"/>
                <w:sz w:val="21"/>
                <w:szCs w:val="21"/>
                <w:lang w:val="en-US" w:eastAsia="zh-CN"/>
              </w:rPr>
            </w:pPr>
            <w:r>
              <w:rPr>
                <w:rFonts w:hint="eastAsia" w:ascii="宋体" w:hAnsi="宋体" w:cs="宋体"/>
                <w:color w:val="auto"/>
                <w:sz w:val="21"/>
                <w:szCs w:val="21"/>
                <w:lang w:val="en-US" w:eastAsia="zh-CN"/>
              </w:rPr>
              <w:t>本次评审</w:t>
            </w:r>
            <w:r>
              <w:rPr>
                <w:rFonts w:hint="eastAsia" w:ascii="宋体" w:hAnsi="宋体" w:cs="宋体"/>
                <w:color w:val="auto"/>
                <w:sz w:val="21"/>
                <w:szCs w:val="21"/>
              </w:rPr>
              <w:t>时间：</w:t>
            </w:r>
            <w:r>
              <w:rPr>
                <w:rFonts w:hint="eastAsia" w:ascii="宋体" w:hAnsi="宋体" w:cs="宋体"/>
                <w:color w:val="auto"/>
                <w:sz w:val="21"/>
                <w:szCs w:val="21"/>
                <w:lang w:val="en-US" w:eastAsia="zh-CN"/>
              </w:rPr>
              <w:t>2</w:t>
            </w:r>
            <w:r>
              <w:rPr>
                <w:rFonts w:hint="eastAsia" w:ascii="宋体" w:hAnsi="宋体" w:cs="宋体"/>
                <w:color w:val="auto"/>
                <w:sz w:val="21"/>
                <w:szCs w:val="21"/>
                <w:highlight w:val="none"/>
                <w:lang w:val="en-US" w:eastAsia="zh-CN"/>
              </w:rPr>
              <w:t>021.6.7（上次评审时间：2019.12.14</w:t>
            </w:r>
            <w:r>
              <w:rPr>
                <w:rFonts w:hint="eastAsia" w:ascii="宋体" w:hAnsi="宋体"/>
                <w:color w:val="auto"/>
                <w:kern w:val="0"/>
                <w:sz w:val="21"/>
                <w:szCs w:val="21"/>
                <w:highlight w:val="none"/>
                <w:lang w:val="en-US" w:eastAsia="zh-CN"/>
              </w:rPr>
              <w:t xml:space="preserve">，时间超过12个月，不符合策划及标准要求。因去年新冠疫情原因，导致管理评审和监督审核都延期进行。负责人表示今后严格按标准策划和实施管理评审，下次审核时重点关注）。  </w:t>
            </w:r>
          </w:p>
          <w:p>
            <w:pPr>
              <w:spacing w:line="360" w:lineRule="auto"/>
              <w:ind w:firstLine="420" w:firstLineChars="200"/>
              <w:jc w:val="left"/>
              <w:rPr>
                <w:rFonts w:hint="eastAsia" w:ascii="宋体" w:hAnsi="宋体" w:cs="宋体"/>
                <w:color w:val="auto"/>
                <w:sz w:val="21"/>
                <w:szCs w:val="21"/>
                <w:lang w:eastAsia="zh-CN"/>
              </w:rPr>
            </w:pPr>
            <w:r>
              <w:rPr>
                <w:rFonts w:hint="eastAsia" w:ascii="宋体" w:hAnsi="宋体" w:cs="宋体"/>
                <w:color w:val="auto"/>
                <w:sz w:val="21"/>
                <w:szCs w:val="21"/>
              </w:rPr>
              <w:t>主持人：</w:t>
            </w:r>
            <w:r>
              <w:rPr>
                <w:rFonts w:hint="eastAsia" w:ascii="宋体" w:hAnsi="宋体" w:eastAsia="宋体" w:cs="宋体"/>
                <w:color w:val="auto"/>
                <w:sz w:val="21"/>
                <w:szCs w:val="21"/>
                <w:lang w:val="en-US" w:eastAsia="zh-CN"/>
              </w:rPr>
              <w:t>倪前园</w:t>
            </w:r>
            <w:r>
              <w:rPr>
                <w:rFonts w:hint="eastAsia" w:ascii="宋体" w:hAnsi="宋体" w:eastAsia="宋体" w:cs="宋体"/>
                <w:color w:val="auto"/>
                <w:sz w:val="21"/>
                <w:szCs w:val="21"/>
                <w:lang w:eastAsia="zh-CN"/>
              </w:rPr>
              <w:t>总经</w:t>
            </w:r>
            <w:r>
              <w:rPr>
                <w:rFonts w:hint="eastAsia" w:ascii="宋体" w:hAnsi="宋体" w:cs="宋体"/>
                <w:color w:val="auto"/>
                <w:sz w:val="21"/>
                <w:szCs w:val="21"/>
                <w:lang w:eastAsia="zh-CN"/>
              </w:rPr>
              <w:t>理</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提供管理评审会议签到表。</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管理评审的输入资料主要是各部门提供的工作总结，内容比较笼统，已与负责人口头提出。</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管理评审输入资料：各部门运行情况报告，主要内容涵盖了公司质量方针、目标适宜性，质量目标完成情况报告，公司质量管理体系运行实施情况，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输入内容基本满足输入要求。</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查管理评审输出：</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提供有《管理评审报告》：</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各过程得到识别和规定，过程的开展是充分的，机构设置、职责分配、资源配置基本合理；实施ISO9000标准以来，公司的产品质量、服务质量和顾客满意程度得以提高，质量管理体系总体上来说是有效的。存在的问题和薄弱环节应该持续进行改进，以确保公司质量管理体系的适宜性、充分性和有效性。</w:t>
            </w:r>
          </w:p>
          <w:p>
            <w:pPr>
              <w:spacing w:line="360" w:lineRule="auto"/>
              <w:ind w:firstLine="420" w:firstLineChars="200"/>
              <w:jc w:val="left"/>
              <w:rPr>
                <w:rFonts w:hint="default" w:ascii="宋体" w:hAnsi="宋体" w:eastAsia="宋体" w:cs="宋体"/>
                <w:color w:val="auto"/>
                <w:sz w:val="21"/>
                <w:szCs w:val="21"/>
                <w:lang w:val="en-US" w:eastAsia="zh-CN"/>
              </w:rPr>
            </w:pPr>
            <w:r>
              <w:rPr>
                <w:rFonts w:hint="eastAsia" w:ascii="宋体" w:hAnsi="宋体" w:cs="宋体"/>
                <w:color w:val="auto"/>
                <w:sz w:val="21"/>
                <w:szCs w:val="21"/>
              </w:rPr>
              <w:t>提出改进项：</w:t>
            </w:r>
            <w:r>
              <w:rPr>
                <w:rFonts w:hint="eastAsia" w:ascii="宋体" w:hAnsi="宋体" w:cs="宋体"/>
                <w:color w:val="auto"/>
                <w:sz w:val="21"/>
                <w:szCs w:val="21"/>
                <w:lang w:val="en-US" w:eastAsia="zh-CN"/>
              </w:rPr>
              <w:t>生产部门负责人加强对设备保养记录进行核验。</w:t>
            </w:r>
          </w:p>
          <w:p>
            <w:pPr>
              <w:spacing w:line="460" w:lineRule="exact"/>
              <w:rPr>
                <w:rFonts w:hint="eastAsia"/>
              </w:rPr>
            </w:pPr>
            <w:r>
              <w:rPr>
                <w:rFonts w:hint="eastAsia"/>
                <w:szCs w:val="22"/>
                <w:highlight w:val="none"/>
                <w:lang w:val="en-US" w:eastAsia="zh-CN"/>
              </w:rPr>
              <w:t>查</w:t>
            </w:r>
            <w:r>
              <w:rPr>
                <w:rFonts w:hint="eastAsia"/>
                <w:szCs w:val="22"/>
                <w:highlight w:val="none"/>
                <w:lang w:eastAsia="zh-CN"/>
              </w:rPr>
              <w:t>《管理评审改进项目</w:t>
            </w:r>
            <w:r>
              <w:rPr>
                <w:rFonts w:hint="eastAsia"/>
                <w:szCs w:val="22"/>
                <w:highlight w:val="none"/>
                <w:lang w:val="en-US" w:eastAsia="zh-CN"/>
              </w:rPr>
              <w:t>计划</w:t>
            </w:r>
            <w:r>
              <w:rPr>
                <w:rFonts w:hint="eastAsia"/>
                <w:szCs w:val="22"/>
                <w:highlight w:val="none"/>
                <w:lang w:eastAsia="zh-CN"/>
              </w:rPr>
              <w:t>表》</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提供有2021年6月8日对生产部设备维护保养人员进行记录完善的专项培训记录，记录显示按要求进行了专项培训，培训效果良好。</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公司的质量管理体系运行是符合是ISO9001：2015标准要求的；公司的质量管理体系是有效的、适宜的和充分的。</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管理评审各记录较为简单笼统，口头提出。负责人讲今年是第一年做管理评审，还有不完善的地方下来将落实改进。</w:t>
            </w:r>
          </w:p>
        </w:tc>
        <w:tc>
          <w:tcPr>
            <w:tcW w:w="1327"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2160" w:type="dxa"/>
            <w:vAlign w:val="top"/>
          </w:tcPr>
          <w:p>
            <w:pPr>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改进 总则</w:t>
            </w:r>
          </w:p>
        </w:tc>
        <w:tc>
          <w:tcPr>
            <w:tcW w:w="960" w:type="dxa"/>
            <w:vAlign w:val="top"/>
          </w:tcPr>
          <w:p>
            <w:pPr>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10.1</w:t>
            </w:r>
          </w:p>
        </w:tc>
        <w:tc>
          <w:tcPr>
            <w:tcW w:w="10262"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公司制定系列程序文件《管理评审程序》、《内部审核管理程序》、《纠正预防措施管理程序》、《产品监视和测量管理程序》</w:t>
            </w:r>
            <w:r>
              <w:rPr>
                <w:rFonts w:hint="eastAsia" w:ascii="宋体" w:hAnsi="宋体" w:cs="宋体"/>
                <w:color w:val="auto"/>
                <w:sz w:val="21"/>
                <w:szCs w:val="21"/>
                <w:lang w:eastAsia="zh-CN"/>
              </w:rPr>
              <w:t>、《</w:t>
            </w:r>
            <w:r>
              <w:rPr>
                <w:rFonts w:hint="eastAsia" w:ascii="宋体" w:hAnsi="宋体" w:cs="宋体"/>
                <w:color w:val="auto"/>
                <w:sz w:val="21"/>
                <w:szCs w:val="21"/>
              </w:rPr>
              <w:t>不合格品管理程序</w:t>
            </w:r>
            <w:r>
              <w:rPr>
                <w:rFonts w:hint="eastAsia" w:ascii="宋体" w:hAnsi="宋体" w:cs="宋体"/>
                <w:color w:val="auto"/>
                <w:sz w:val="21"/>
                <w:szCs w:val="21"/>
                <w:lang w:eastAsia="zh-CN"/>
              </w:rPr>
              <w:t>》</w:t>
            </w:r>
            <w:r>
              <w:rPr>
                <w:rFonts w:hint="eastAsia" w:ascii="宋体" w:hAnsi="宋体" w:cs="宋体"/>
                <w:color w:val="auto"/>
                <w:sz w:val="21"/>
                <w:szCs w:val="21"/>
              </w:rPr>
              <w:t>等程序文件，对持续改进的过程予以规定，以实现质量管理体系及产品符合性的持续改进。持续改进的过程包含持续改进的提出、立项、不合格的原因的分析、纠正措施的确定、跟踪和评价及负责部门和人员验证等。</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公司通过质量方针、目标的达成分析、内部质量审核结果、数据资料统计分析、纠正和预防措施和管理评审等方式，以推动质量管理体系的持续改进。</w:t>
            </w:r>
          </w:p>
        </w:tc>
        <w:tc>
          <w:tcPr>
            <w:tcW w:w="1327"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Align w:val="top"/>
          </w:tcPr>
          <w:p>
            <w:pPr>
              <w:spacing w:line="360" w:lineRule="auto"/>
              <w:jc w:val="both"/>
              <w:rPr>
                <w:rFonts w:hint="eastAsia" w:ascii="宋体" w:hAnsi="宋体" w:cs="宋体"/>
                <w:color w:val="auto"/>
                <w:sz w:val="21"/>
                <w:szCs w:val="21"/>
              </w:rPr>
            </w:pPr>
            <w:r>
              <w:rPr>
                <w:rFonts w:hint="eastAsia" w:ascii="宋体" w:hAnsi="宋体" w:cs="宋体"/>
                <w:color w:val="auto"/>
                <w:sz w:val="21"/>
                <w:szCs w:val="21"/>
              </w:rPr>
              <w:t>持续改进</w:t>
            </w:r>
          </w:p>
          <w:p>
            <w:pPr>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960" w:type="dxa"/>
            <w:vAlign w:val="top"/>
          </w:tcPr>
          <w:p>
            <w:pPr>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10.3</w:t>
            </w:r>
          </w:p>
        </w:tc>
        <w:tc>
          <w:tcPr>
            <w:tcW w:w="10262" w:type="dxa"/>
            <w:vAlign w:val="center"/>
          </w:tcPr>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主要按策划的质量手册、程序文件、管理制度等实施运行，主要采用内审、管理评审、数据分析、纠正和预防措施、质量方针和目标等来实现对质量管理体系的改进，另外主要通过日常工作中发现的问题及时予以调整解决来实现。</w:t>
            </w:r>
          </w:p>
        </w:tc>
        <w:tc>
          <w:tcPr>
            <w:tcW w:w="1327" w:type="dxa"/>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spacing w:line="276" w:lineRule="auto"/>
              <w:rPr>
                <w:rFonts w:ascii="宋体" w:hAnsi="宋体" w:cs="宋体"/>
                <w:color w:val="auto"/>
                <w:szCs w:val="21"/>
              </w:rPr>
            </w:pPr>
            <w:r>
              <w:rPr>
                <w:rFonts w:hint="eastAsia" w:ascii="宋体" w:hAnsi="宋体" w:cs="新宋体"/>
                <w:color w:val="auto"/>
                <w:sz w:val="21"/>
                <w:szCs w:val="21"/>
              </w:rPr>
              <w:t>标准/规范/法规的执行</w:t>
            </w:r>
            <w:r>
              <w:rPr>
                <w:rFonts w:hint="eastAsia" w:ascii="宋体" w:hAnsi="宋体" w:cs="新宋体"/>
                <w:color w:val="auto"/>
                <w:sz w:val="21"/>
                <w:szCs w:val="21"/>
                <w:highlight w:val="none"/>
              </w:rPr>
              <w:t>情况、上次审核不符合项的验证</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lang w:val="en-US" w:eastAsia="zh-CN"/>
              </w:rPr>
              <w:t>8.4.1</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rPr>
              <w:t>、认证证书、标志的使用情</w:t>
            </w:r>
            <w:r>
              <w:rPr>
                <w:rFonts w:hint="eastAsia" w:ascii="宋体" w:hAnsi="宋体" w:cs="新宋体"/>
                <w:color w:val="auto"/>
                <w:sz w:val="21"/>
                <w:szCs w:val="21"/>
              </w:rPr>
              <w:t>况、投诉或事故、监督抽查情况、体系变动</w:t>
            </w:r>
          </w:p>
        </w:tc>
        <w:tc>
          <w:tcPr>
            <w:tcW w:w="960" w:type="dxa"/>
          </w:tcPr>
          <w:p>
            <w:pPr>
              <w:spacing w:line="276" w:lineRule="auto"/>
              <w:rPr>
                <w:b/>
                <w:color w:val="auto"/>
                <w:szCs w:val="21"/>
              </w:rPr>
            </w:pPr>
          </w:p>
        </w:tc>
        <w:tc>
          <w:tcPr>
            <w:tcW w:w="10262" w:type="dxa"/>
            <w:vAlign w:val="top"/>
          </w:tcPr>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现场确认，公司质量管理体系覆盖范围</w:t>
            </w:r>
            <w:r>
              <w:rPr>
                <w:rFonts w:hint="eastAsia" w:ascii="宋体" w:hAnsi="宋体" w:cs="宋体"/>
                <w:color w:val="auto"/>
                <w:sz w:val="21"/>
                <w:szCs w:val="21"/>
                <w:lang w:eastAsia="zh-CN"/>
              </w:rPr>
              <w:t>：聚氨酯发泡原料的生产</w:t>
            </w:r>
            <w:r>
              <w:rPr>
                <w:rFonts w:hint="eastAsia" w:ascii="宋体" w:hAnsi="宋体" w:cs="宋体"/>
                <w:color w:val="auto"/>
                <w:sz w:val="21"/>
                <w:szCs w:val="21"/>
              </w:rPr>
              <w:t>。提供营业执照（三证合一），年审有效，经营范围包含认证范围。公司严格执行国家及行业标准和法律、法规要求。</w:t>
            </w:r>
          </w:p>
          <w:p>
            <w:pPr>
              <w:spacing w:line="360" w:lineRule="auto"/>
              <w:ind w:firstLine="315" w:firstLineChars="150"/>
              <w:jc w:val="left"/>
              <w:rPr>
                <w:rFonts w:hint="eastAsia" w:ascii="宋体" w:hAnsi="宋体" w:cs="宋体"/>
                <w:color w:val="auto"/>
                <w:sz w:val="21"/>
                <w:szCs w:val="21"/>
                <w:lang w:val="en-US" w:eastAsia="zh-CN"/>
              </w:rPr>
            </w:pPr>
            <w:r>
              <w:rPr>
                <w:rFonts w:hint="eastAsia" w:ascii="宋体" w:hAnsi="宋体" w:eastAsia="宋体" w:cs="宋体"/>
                <w:color w:val="auto"/>
                <w:kern w:val="2"/>
                <w:sz w:val="21"/>
                <w:szCs w:val="21"/>
                <w:lang w:val="en-US" w:eastAsia="zh-CN" w:bidi="ar-SA"/>
              </w:rPr>
              <w:t>上次审核不符合项1项，发生在</w:t>
            </w:r>
            <w:r>
              <w:rPr>
                <w:rFonts w:hint="eastAsia" w:ascii="宋体" w:hAnsi="宋体" w:cs="新宋体"/>
                <w:color w:val="auto"/>
                <w:sz w:val="21"/>
                <w:szCs w:val="21"/>
                <w:lang w:val="en-US" w:eastAsia="zh-CN"/>
              </w:rPr>
              <w:t>营销</w:t>
            </w:r>
            <w:r>
              <w:rPr>
                <w:rFonts w:hint="eastAsia" w:ascii="宋体" w:hAnsi="宋体" w:cs="新宋体"/>
                <w:color w:val="auto"/>
                <w:sz w:val="21"/>
                <w:szCs w:val="21"/>
                <w:lang w:eastAsia="zh-CN"/>
              </w:rPr>
              <w:t>部</w:t>
            </w:r>
            <w:r>
              <w:rPr>
                <w:rFonts w:hint="eastAsia" w:ascii="宋体" w:hAnsi="宋体" w:eastAsia="宋体" w:cs="宋体"/>
                <w:color w:val="auto"/>
                <w:kern w:val="2"/>
                <w:sz w:val="21"/>
                <w:szCs w:val="21"/>
                <w:lang w:val="en-US" w:eastAsia="zh-CN" w:bidi="ar-SA"/>
              </w:rPr>
              <w:t>，涉及条款8.</w:t>
            </w:r>
            <w:r>
              <w:rPr>
                <w:rFonts w:hint="eastAsia" w:ascii="宋体" w:hAnsi="宋体" w:cs="宋体"/>
                <w:color w:val="auto"/>
                <w:kern w:val="2"/>
                <w:sz w:val="21"/>
                <w:szCs w:val="21"/>
                <w:lang w:val="en-US" w:eastAsia="zh-CN" w:bidi="ar-SA"/>
              </w:rPr>
              <w:t>4.1</w:t>
            </w:r>
            <w:r>
              <w:rPr>
                <w:rFonts w:hint="eastAsia" w:ascii="宋体" w:hAnsi="宋体" w:eastAsia="宋体" w:cs="宋体"/>
                <w:color w:val="auto"/>
                <w:kern w:val="2"/>
                <w:sz w:val="21"/>
                <w:szCs w:val="21"/>
                <w:lang w:val="en-US" w:eastAsia="zh-CN" w:bidi="ar-SA"/>
              </w:rPr>
              <w:t>，经本次对该条款的审核验证，未出现类似的不符合情况，详见8.</w:t>
            </w:r>
            <w:r>
              <w:rPr>
                <w:rFonts w:hint="eastAsia" w:ascii="宋体" w:hAnsi="宋体" w:cs="宋体"/>
                <w:color w:val="auto"/>
                <w:kern w:val="2"/>
                <w:sz w:val="21"/>
                <w:szCs w:val="21"/>
                <w:lang w:val="en-US" w:eastAsia="zh-CN" w:bidi="ar-SA"/>
              </w:rPr>
              <w:t>4.1</w:t>
            </w:r>
            <w:r>
              <w:rPr>
                <w:rFonts w:hint="eastAsia" w:ascii="宋体" w:hAnsi="宋体" w:eastAsia="宋体" w:cs="宋体"/>
                <w:color w:val="auto"/>
                <w:kern w:val="2"/>
                <w:sz w:val="21"/>
                <w:szCs w:val="21"/>
                <w:lang w:val="en-US" w:eastAsia="zh-CN" w:bidi="ar-SA"/>
              </w:rPr>
              <w:t>条款审核记录。</w:t>
            </w:r>
          </w:p>
          <w:p>
            <w:pPr>
              <w:spacing w:line="360" w:lineRule="auto"/>
              <w:ind w:firstLine="315" w:firstLineChars="150"/>
              <w:jc w:val="lef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近一年来</w:t>
            </w:r>
            <w:r>
              <w:rPr>
                <w:rFonts w:hint="eastAsia" w:ascii="宋体" w:hAnsi="宋体" w:cs="宋体"/>
                <w:color w:val="auto"/>
                <w:sz w:val="21"/>
                <w:szCs w:val="21"/>
              </w:rPr>
              <w:t>，公司没有顾客的重大产品质量投诉，通过顾客满意度调查，顾客对公司提供的产品普遍反映较好。体系运行以来，顾客对质量反应良好，没有重大质量问题和投诉。</w:t>
            </w:r>
            <w:r>
              <w:rPr>
                <w:rFonts w:hint="eastAsia" w:ascii="宋体" w:hAnsi="宋体" w:cs="宋体"/>
                <w:color w:val="auto"/>
                <w:sz w:val="21"/>
                <w:szCs w:val="21"/>
                <w:lang w:eastAsia="zh-CN"/>
              </w:rPr>
              <w:t>现场查见</w:t>
            </w:r>
            <w:r>
              <w:rPr>
                <w:rFonts w:hint="eastAsia" w:ascii="宋体" w:hAnsi="宋体" w:cs="新宋体"/>
                <w:color w:val="auto"/>
                <w:sz w:val="21"/>
                <w:szCs w:val="21"/>
              </w:rPr>
              <w:t>认证证书、标志的使用</w:t>
            </w:r>
            <w:r>
              <w:rPr>
                <w:rFonts w:hint="eastAsia" w:ascii="宋体" w:hAnsi="宋体" w:cs="新宋体"/>
                <w:color w:val="auto"/>
                <w:sz w:val="21"/>
                <w:szCs w:val="21"/>
                <w:lang w:eastAsia="zh-CN"/>
              </w:rPr>
              <w:t>无违规使用</w:t>
            </w:r>
            <w:r>
              <w:rPr>
                <w:rFonts w:hint="eastAsia" w:ascii="宋体" w:hAnsi="宋体" w:cs="新宋体"/>
                <w:color w:val="auto"/>
                <w:sz w:val="21"/>
                <w:szCs w:val="21"/>
              </w:rPr>
              <w:t>情况</w:t>
            </w:r>
            <w:r>
              <w:rPr>
                <w:rFonts w:hint="eastAsia" w:ascii="宋体" w:hAnsi="宋体" w:cs="新宋体"/>
                <w:color w:val="auto"/>
                <w:sz w:val="21"/>
                <w:szCs w:val="21"/>
                <w:lang w:eastAsia="zh-CN"/>
              </w:rPr>
              <w:t>，体系无变动。</w:t>
            </w:r>
          </w:p>
          <w:p>
            <w:pPr>
              <w:spacing w:line="360" w:lineRule="auto"/>
              <w:ind w:firstLine="420" w:firstLineChars="200"/>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rPr>
              <w:t>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12月以</w:t>
            </w:r>
            <w:r>
              <w:rPr>
                <w:rFonts w:hint="eastAsia" w:ascii="宋体" w:hAnsi="宋体" w:cs="宋体"/>
                <w:color w:val="auto"/>
                <w:sz w:val="21"/>
                <w:szCs w:val="21"/>
              </w:rPr>
              <w:t>来职能部门未对该公司产品进行抽查。</w:t>
            </w:r>
          </w:p>
        </w:tc>
        <w:tc>
          <w:tcPr>
            <w:tcW w:w="1327" w:type="dxa"/>
            <w:vAlign w:val="top"/>
          </w:tcPr>
          <w:p>
            <w:pPr>
              <w:rPr>
                <w:rFonts w:ascii="Times New Roman" w:hAnsi="Times New Roman" w:eastAsia="宋体" w:cs="Times New Roman"/>
                <w:color w:val="auto"/>
                <w:kern w:val="2"/>
                <w:sz w:val="21"/>
                <w:lang w:val="en-US" w:eastAsia="zh-CN" w:bidi="ar-SA"/>
              </w:rPr>
            </w:pPr>
          </w:p>
        </w:tc>
      </w:tr>
    </w:tbl>
    <w:p>
      <w:pPr>
        <w:rPr>
          <w:rFonts w:hint="eastAsia"/>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5"/>
        <w:gridCol w:w="28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305"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rPr>
              <w:t>受审核部</w:t>
            </w:r>
            <w:r>
              <w:rPr>
                <w:rFonts w:hint="eastAsia" w:ascii="宋体" w:hAnsi="宋体" w:eastAsia="宋体" w:cs="宋体"/>
                <w:color w:val="auto"/>
                <w:sz w:val="24"/>
                <w:szCs w:val="24"/>
              </w:rPr>
              <w:t>门：</w:t>
            </w:r>
            <w:r>
              <w:rPr>
                <w:rFonts w:hint="eastAsia" w:ascii="宋体" w:hAnsi="宋体" w:cs="宋体"/>
                <w:color w:val="auto"/>
                <w:sz w:val="24"/>
                <w:szCs w:val="24"/>
                <w:lang w:val="en-US" w:eastAsia="zh-CN"/>
              </w:rPr>
              <w:t>营销部</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 xml:space="preserve"> 主管领导：罗艳红</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陪同人员：</w:t>
            </w:r>
            <w:r>
              <w:rPr>
                <w:rFonts w:hint="eastAsia" w:ascii="宋体" w:hAnsi="宋体" w:cs="宋体"/>
                <w:color w:val="auto"/>
                <w:sz w:val="24"/>
                <w:szCs w:val="24"/>
                <w:lang w:val="en-US" w:eastAsia="zh-CN"/>
              </w:rPr>
              <w:t>郭同飞</w:t>
            </w:r>
          </w:p>
        </w:tc>
        <w:tc>
          <w:tcPr>
            <w:tcW w:w="1284" w:type="dxa"/>
            <w:gridSpan w:val="2"/>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305"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杨珍全</w:t>
            </w:r>
            <w:r>
              <w:rPr>
                <w:rFonts w:hint="eastAsia" w:ascii="宋体" w:hAnsi="宋体" w:cs="宋体"/>
                <w:color w:val="auto"/>
                <w:sz w:val="24"/>
                <w:szCs w:val="24"/>
                <w:lang w:eastAsia="zh-CN"/>
              </w:rPr>
              <w:t>，</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1.7.20</w:t>
            </w:r>
          </w:p>
        </w:tc>
        <w:tc>
          <w:tcPr>
            <w:tcW w:w="1284"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305"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审核条款：</w:t>
            </w:r>
            <w:r>
              <w:rPr>
                <w:rFonts w:hint="eastAsia" w:ascii="宋体" w:hAnsi="宋体" w:cs="新宋体"/>
                <w:sz w:val="18"/>
                <w:szCs w:val="18"/>
              </w:rPr>
              <w:t>5.3组织的角色、职责和权限；6.2质量目标及其实现的策划； 8.2产品和服务的要求； 8.4外部提供过程、产品和服务的控制</w:t>
            </w:r>
            <w:r>
              <w:rPr>
                <w:rFonts w:hint="eastAsia" w:ascii="宋体" w:hAnsi="宋体" w:cs="宋体"/>
                <w:color w:val="auto"/>
                <w:sz w:val="18"/>
                <w:szCs w:val="18"/>
                <w:lang w:eastAsia="zh-CN"/>
              </w:rPr>
              <w:t>（</w:t>
            </w:r>
            <w:r>
              <w:rPr>
                <w:rFonts w:hint="eastAsia" w:ascii="宋体" w:hAnsi="宋体" w:cs="新宋体"/>
                <w:color w:val="auto"/>
                <w:sz w:val="18"/>
                <w:szCs w:val="18"/>
              </w:rPr>
              <w:t>上次审核不符合项的验证</w:t>
            </w:r>
            <w:r>
              <w:rPr>
                <w:rFonts w:hint="eastAsia" w:ascii="宋体" w:hAnsi="宋体" w:cs="宋体"/>
                <w:color w:val="auto"/>
                <w:sz w:val="18"/>
                <w:szCs w:val="18"/>
                <w:lang w:eastAsia="zh-CN"/>
              </w:rPr>
              <w:t>）</w:t>
            </w:r>
            <w:r>
              <w:rPr>
                <w:rFonts w:hint="eastAsia" w:ascii="宋体" w:hAnsi="宋体" w:cs="新宋体"/>
                <w:sz w:val="18"/>
                <w:szCs w:val="18"/>
              </w:rPr>
              <w:t>；</w:t>
            </w:r>
            <w:r>
              <w:rPr>
                <w:rFonts w:hint="eastAsia" w:ascii="宋体" w:hAnsi="宋体" w:cs="新宋体"/>
                <w:color w:val="auto"/>
                <w:sz w:val="18"/>
                <w:szCs w:val="18"/>
              </w:rPr>
              <w:t>8.5.3顾客或外部供方的财产；8.5.5交付后的活动；</w:t>
            </w:r>
            <w:r>
              <w:rPr>
                <w:rFonts w:hint="eastAsia" w:ascii="宋体" w:hAnsi="宋体" w:cs="新宋体"/>
                <w:sz w:val="18"/>
                <w:szCs w:val="18"/>
              </w:rPr>
              <w:t>9.1.2顾客满意；</w:t>
            </w:r>
          </w:p>
        </w:tc>
        <w:tc>
          <w:tcPr>
            <w:tcW w:w="1284"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eastAsia="宋体" w:cs="宋体"/>
                <w:lang w:val="en-US" w:eastAsia="zh-CN"/>
              </w:rPr>
              <w:t>5.3</w:t>
            </w:r>
          </w:p>
        </w:tc>
        <w:tc>
          <w:tcPr>
            <w:tcW w:w="10305" w:type="dxa"/>
            <w:vAlign w:val="top"/>
          </w:tcPr>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w:t>
            </w:r>
            <w:r>
              <w:rPr>
                <w:rFonts w:hint="eastAsia" w:ascii="宋体" w:hAnsi="宋体" w:cs="宋体"/>
                <w:color w:val="auto"/>
                <w:sz w:val="21"/>
                <w:szCs w:val="21"/>
                <w:lang w:eastAsia="zh-CN"/>
              </w:rPr>
              <w:t>营销</w:t>
            </w:r>
            <w:r>
              <w:rPr>
                <w:rFonts w:hint="eastAsia" w:ascii="宋体" w:hAnsi="宋体" w:cs="宋体"/>
                <w:color w:val="auto"/>
                <w:sz w:val="21"/>
                <w:szCs w:val="21"/>
              </w:rPr>
              <w:t>部主要工作职责：</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rPr>
              <w:t>负责公司合同的评审工作；</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rPr>
              <w:t>负责顾客满意度的调查、分析；</w:t>
            </w:r>
          </w:p>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c) 负责原材料的采购。</w:t>
            </w:r>
          </w:p>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d）负责对供方的评定。</w:t>
            </w:r>
          </w:p>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w:t>
            </w:r>
          </w:p>
          <w:p>
            <w:pPr>
              <w:spacing w:line="360" w:lineRule="auto"/>
              <w:rPr>
                <w:rFonts w:hint="eastAsia" w:ascii="宋体" w:hAnsi="宋体" w:cs="宋体"/>
                <w:color w:val="auto"/>
                <w:sz w:val="21"/>
                <w:szCs w:val="21"/>
              </w:rPr>
            </w:pPr>
            <w:r>
              <w:rPr>
                <w:rFonts w:hint="eastAsia" w:ascii="宋体" w:hAnsi="宋体" w:cs="宋体"/>
                <w:color w:val="auto"/>
                <w:sz w:val="21"/>
                <w:szCs w:val="21"/>
              </w:rPr>
              <w:t>岗位任职要求:</w:t>
            </w:r>
          </w:p>
          <w:p>
            <w:pPr>
              <w:numPr>
                <w:ilvl w:val="0"/>
                <w:numId w:val="3"/>
              </w:numPr>
              <w:spacing w:line="360" w:lineRule="auto"/>
              <w:rPr>
                <w:rFonts w:hint="eastAsia" w:ascii="宋体" w:hAnsi="宋体" w:cs="宋体"/>
                <w:color w:val="auto"/>
                <w:sz w:val="21"/>
                <w:szCs w:val="21"/>
              </w:rPr>
            </w:pPr>
            <w:r>
              <w:rPr>
                <w:rFonts w:hint="eastAsia" w:ascii="宋体" w:hAnsi="宋体" w:cs="宋体"/>
                <w:color w:val="auto"/>
                <w:sz w:val="21"/>
                <w:szCs w:val="21"/>
              </w:rPr>
              <w:t>相关专业专科或以上学历，具有3年以上管理经验；</w:t>
            </w:r>
          </w:p>
          <w:p>
            <w:pPr>
              <w:numPr>
                <w:ilvl w:val="0"/>
                <w:numId w:val="3"/>
              </w:numPr>
              <w:spacing w:line="360" w:lineRule="auto"/>
              <w:rPr>
                <w:rFonts w:hint="eastAsia" w:ascii="宋体" w:hAnsi="宋体" w:cs="宋体"/>
                <w:color w:val="auto"/>
                <w:sz w:val="21"/>
                <w:szCs w:val="21"/>
              </w:rPr>
            </w:pPr>
            <w:r>
              <w:rPr>
                <w:rFonts w:hint="eastAsia" w:ascii="宋体" w:hAnsi="宋体" w:cs="宋体"/>
                <w:color w:val="auto"/>
                <w:sz w:val="21"/>
                <w:szCs w:val="21"/>
              </w:rPr>
              <w:t>熟悉电脑操作及目前流行的主要管理软件；</w:t>
            </w:r>
          </w:p>
          <w:p>
            <w:pPr>
              <w:spacing w:line="360" w:lineRule="auto"/>
              <w:rPr>
                <w:rFonts w:hint="eastAsia" w:ascii="宋体" w:hAnsi="宋体" w:cs="宋体"/>
                <w:color w:val="auto"/>
                <w:sz w:val="21"/>
                <w:szCs w:val="21"/>
              </w:rPr>
            </w:pPr>
            <w:r>
              <w:rPr>
                <w:rFonts w:hint="eastAsia" w:ascii="宋体" w:hAnsi="宋体" w:cs="宋体"/>
                <w:color w:val="auto"/>
                <w:sz w:val="21"/>
                <w:szCs w:val="21"/>
              </w:rPr>
              <w:t>3）果断、严谨的工件作风，勇于开拓，富有挑战精神。</w:t>
            </w:r>
          </w:p>
          <w:p>
            <w:pPr>
              <w:spacing w:line="360" w:lineRule="auto"/>
              <w:ind w:left="360"/>
              <w:rPr>
                <w:rFonts w:hint="eastAsia" w:ascii="宋体" w:hAnsi="宋体" w:cs="宋体"/>
                <w:color w:val="auto"/>
                <w:sz w:val="21"/>
                <w:szCs w:val="21"/>
              </w:rPr>
            </w:pPr>
            <w:r>
              <w:rPr>
                <w:rFonts w:ascii="宋体" w:hAnsi="宋体" w:cs="宋体"/>
                <w:color w:val="auto"/>
                <w:sz w:val="21"/>
                <w:szCs w:val="21"/>
              </w:rPr>
              <w:t>………</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部门岗位基本符合要求。</w:t>
            </w:r>
          </w:p>
        </w:tc>
        <w:tc>
          <w:tcPr>
            <w:tcW w:w="1284" w:type="dxa"/>
            <w:gridSpan w:val="2"/>
            <w:vAlign w:val="top"/>
          </w:tcPr>
          <w:p>
            <w:pPr>
              <w:spacing w:line="276"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jc w:val="both"/>
              <w:rPr>
                <w:rFonts w:hint="eastAsia" w:ascii="宋体" w:hAnsi="宋体" w:eastAsia="宋体" w:cs="宋体"/>
                <w:lang w:val="en-US" w:eastAsia="zh-CN"/>
              </w:rPr>
            </w:pPr>
            <w:r>
              <w:rPr>
                <w:rFonts w:hint="eastAsia" w:ascii="宋体" w:hAnsi="宋体" w:eastAsia="宋体" w:cs="宋体"/>
                <w:lang w:val="en-US" w:eastAsia="zh-CN"/>
              </w:rPr>
              <w:t>质量目标及其实现的策划</w:t>
            </w:r>
          </w:p>
          <w:p>
            <w:pPr>
              <w:jc w:val="both"/>
              <w:rPr>
                <w:rFonts w:hint="eastAsia" w:ascii="宋体" w:hAnsi="宋体" w:eastAsia="宋体" w:cs="宋体"/>
                <w:lang w:val="en-US" w:eastAsia="zh-CN"/>
              </w:rPr>
            </w:pPr>
            <w:r>
              <w:rPr>
                <w:rFonts w:hint="eastAsia" w:ascii="宋体" w:hAnsi="宋体" w:eastAsia="宋体" w:cs="宋体"/>
                <w:lang w:val="en-US" w:eastAsia="zh-CN"/>
              </w:rPr>
              <w:t>（含6.2.1/6.2.2）</w:t>
            </w:r>
          </w:p>
          <w:p>
            <w:pPr>
              <w:jc w:val="both"/>
              <w:rPr>
                <w:rFonts w:hint="eastAsia" w:ascii="宋体" w:hAnsi="宋体" w:eastAsia="宋体" w:cs="宋体"/>
                <w:lang w:val="en-US" w:eastAsia="zh-CN"/>
              </w:rPr>
            </w:pPr>
          </w:p>
        </w:tc>
        <w:tc>
          <w:tcPr>
            <w:tcW w:w="960" w:type="dxa"/>
          </w:tcPr>
          <w:p>
            <w:pPr>
              <w:rPr>
                <w:rFonts w:hint="eastAsia" w:ascii="宋体" w:hAnsi="宋体" w:eastAsia="宋体" w:cs="宋体"/>
                <w:lang w:val="en-US" w:eastAsia="zh-CN"/>
              </w:rPr>
            </w:pPr>
            <w:r>
              <w:rPr>
                <w:rFonts w:hint="eastAsia" w:ascii="宋体" w:hAnsi="宋体" w:eastAsia="宋体" w:cs="宋体"/>
                <w:lang w:val="en-US" w:eastAsia="zh-CN"/>
              </w:rPr>
              <w:t>6.2</w:t>
            </w:r>
          </w:p>
        </w:tc>
        <w:tc>
          <w:tcPr>
            <w:tcW w:w="10305" w:type="dxa"/>
            <w:vAlign w:val="center"/>
          </w:tcPr>
          <w:p>
            <w:pPr>
              <w:spacing w:line="360" w:lineRule="auto"/>
              <w:rPr>
                <w:rFonts w:hint="eastAsia" w:ascii="宋体" w:hAnsi="宋体" w:cs="宋体"/>
                <w:color w:val="auto"/>
                <w:sz w:val="21"/>
                <w:szCs w:val="21"/>
                <w:lang w:eastAsia="zh-CN"/>
              </w:rPr>
            </w:pPr>
            <w:r>
              <w:rPr>
                <w:rFonts w:hint="eastAsia" w:ascii="宋体" w:hAnsi="宋体" w:cs="宋体"/>
                <w:color w:val="auto"/>
                <w:sz w:val="21"/>
                <w:szCs w:val="21"/>
                <w:lang w:eastAsia="zh-CN"/>
              </w:rPr>
              <w:t>营销</w:t>
            </w:r>
            <w:r>
              <w:rPr>
                <w:rFonts w:hint="eastAsia" w:ascii="宋体" w:hAnsi="宋体" w:cs="宋体"/>
                <w:color w:val="auto"/>
                <w:sz w:val="21"/>
                <w:szCs w:val="21"/>
              </w:rPr>
              <w:t>部负责人：</w:t>
            </w:r>
            <w:r>
              <w:rPr>
                <w:rFonts w:hint="eastAsia" w:ascii="宋体" w:hAnsi="宋体" w:cs="宋体"/>
                <w:color w:val="auto"/>
                <w:sz w:val="21"/>
                <w:szCs w:val="21"/>
                <w:lang w:eastAsia="zh-CN"/>
              </w:rPr>
              <w:t>罗艳红</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查《部门质量目标测量报告》 </w:t>
            </w:r>
          </w:p>
          <w:p>
            <w:pPr>
              <w:spacing w:line="360" w:lineRule="auto"/>
              <w:rPr>
                <w:rFonts w:hint="eastAsia" w:ascii="宋体" w:hAnsi="宋体" w:cs="宋体"/>
                <w:color w:val="auto"/>
                <w:sz w:val="21"/>
                <w:szCs w:val="21"/>
              </w:rPr>
            </w:pPr>
            <w:r>
              <w:rPr>
                <w:rFonts w:hint="eastAsia" w:ascii="宋体" w:hAnsi="宋体" w:cs="宋体"/>
                <w:color w:val="auto"/>
                <w:sz w:val="21"/>
                <w:szCs w:val="21"/>
              </w:rPr>
              <w:t>测量时间：20</w:t>
            </w:r>
            <w:r>
              <w:rPr>
                <w:rFonts w:hint="eastAsia" w:ascii="宋体" w:hAnsi="宋体" w:cs="宋体"/>
                <w:color w:val="auto"/>
                <w:sz w:val="21"/>
                <w:szCs w:val="21"/>
                <w:lang w:val="en-US" w:eastAsia="zh-CN"/>
              </w:rPr>
              <w:t>21</w:t>
            </w:r>
            <w:r>
              <w:rPr>
                <w:rFonts w:hint="eastAsia" w:ascii="宋体" w:hAnsi="宋体" w:cs="宋体"/>
                <w:color w:val="auto"/>
                <w:sz w:val="21"/>
                <w:szCs w:val="21"/>
              </w:rPr>
              <w:t>年</w:t>
            </w:r>
            <w:r>
              <w:rPr>
                <w:rFonts w:hint="eastAsia" w:ascii="宋体" w:hAnsi="宋体" w:cs="宋体"/>
                <w:color w:val="auto"/>
                <w:sz w:val="21"/>
                <w:szCs w:val="21"/>
                <w:lang w:val="en-US" w:eastAsia="zh-CN"/>
              </w:rPr>
              <w:t>1</w:t>
            </w:r>
            <w:r>
              <w:rPr>
                <w:rFonts w:hint="eastAsia" w:ascii="宋体" w:hAnsi="宋体" w:cs="宋体"/>
                <w:color w:val="auto"/>
                <w:sz w:val="21"/>
                <w:szCs w:val="21"/>
              </w:rPr>
              <w:t>月-</w:t>
            </w:r>
            <w:r>
              <w:rPr>
                <w:rFonts w:hint="eastAsia" w:ascii="宋体" w:hAnsi="宋体" w:cs="宋体"/>
                <w:color w:val="auto"/>
                <w:sz w:val="21"/>
                <w:szCs w:val="21"/>
                <w:lang w:val="en-US" w:eastAsia="zh-CN"/>
              </w:rPr>
              <w:t>2021年6</w:t>
            </w:r>
            <w:r>
              <w:rPr>
                <w:rFonts w:hint="eastAsia" w:ascii="宋体" w:hAnsi="宋体" w:cs="宋体"/>
                <w:color w:val="auto"/>
                <w:sz w:val="21"/>
                <w:szCs w:val="21"/>
              </w:rPr>
              <w:t>月</w:t>
            </w:r>
          </w:p>
          <w:p>
            <w:pPr>
              <w:spacing w:line="360" w:lineRule="auto"/>
              <w:rPr>
                <w:rFonts w:hint="default" w:ascii="宋体" w:hAnsi="宋体" w:cs="宋体"/>
                <w:color w:val="auto"/>
                <w:sz w:val="21"/>
                <w:szCs w:val="21"/>
                <w:lang w:val="en-US" w:eastAsia="zh-CN"/>
              </w:rPr>
            </w:pPr>
            <w:r>
              <w:rPr>
                <w:rFonts w:hint="eastAsia"/>
                <w:color w:val="auto"/>
                <w:sz w:val="24"/>
              </w:rPr>
              <w:t>1）</w:t>
            </w:r>
            <w:r>
              <w:rPr>
                <w:rFonts w:hint="eastAsia" w:ascii="宋体" w:hAnsi="宋体" w:cs="宋体"/>
                <w:color w:val="auto"/>
                <w:sz w:val="21"/>
                <w:szCs w:val="21"/>
              </w:rPr>
              <w:t>采购产品一次检验合格率98%</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实测：98.</w:t>
            </w:r>
            <w:r>
              <w:rPr>
                <w:rFonts w:hint="eastAsia" w:ascii="宋体" w:hAnsi="宋体" w:cs="宋体"/>
                <w:color w:val="auto"/>
                <w:sz w:val="21"/>
                <w:szCs w:val="21"/>
                <w:lang w:val="en-US" w:eastAsia="zh-CN"/>
              </w:rPr>
              <w:t>2</w:t>
            </w:r>
            <w:r>
              <w:rPr>
                <w:rFonts w:hint="eastAsia" w:ascii="宋体" w:hAnsi="宋体" w:cs="宋体"/>
                <w:color w:val="auto"/>
                <w:sz w:val="21"/>
                <w:szCs w:val="21"/>
              </w:rPr>
              <w:t>%</w:t>
            </w:r>
          </w:p>
          <w:p>
            <w:pPr>
              <w:spacing w:line="360" w:lineRule="auto"/>
              <w:rPr>
                <w:rFonts w:hint="default" w:ascii="宋体" w:hAnsi="宋体" w:cs="宋体"/>
                <w:color w:val="auto"/>
                <w:sz w:val="21"/>
                <w:szCs w:val="21"/>
                <w:lang w:val="en-US" w:eastAsia="zh-CN"/>
              </w:rPr>
            </w:pPr>
            <w:r>
              <w:rPr>
                <w:rFonts w:hint="eastAsia" w:ascii="宋体" w:hAnsi="宋体" w:cs="宋体"/>
                <w:color w:val="auto"/>
                <w:sz w:val="21"/>
                <w:szCs w:val="21"/>
              </w:rPr>
              <w:t>2）满意度持续达以95%上</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实测：</w:t>
            </w:r>
            <w:r>
              <w:rPr>
                <w:rFonts w:hint="eastAsia" w:ascii="宋体" w:hAnsi="宋体" w:cs="宋体"/>
                <w:color w:val="auto"/>
                <w:sz w:val="21"/>
                <w:szCs w:val="21"/>
                <w:lang w:val="en-US" w:eastAsia="zh-CN"/>
              </w:rPr>
              <w:t>96.5</w:t>
            </w:r>
            <w:r>
              <w:rPr>
                <w:rFonts w:hint="eastAsia" w:ascii="宋体" w:hAnsi="宋体" w:cs="宋体"/>
                <w:color w:val="auto"/>
                <w:sz w:val="21"/>
                <w:szCs w:val="21"/>
              </w:rPr>
              <w:t>%</w:t>
            </w:r>
          </w:p>
          <w:p>
            <w:pPr>
              <w:spacing w:line="360" w:lineRule="auto"/>
              <w:rPr>
                <w:rFonts w:hint="default" w:ascii="宋体" w:hAnsi="宋体" w:cs="宋体"/>
                <w:color w:val="auto"/>
                <w:sz w:val="21"/>
                <w:szCs w:val="21"/>
                <w:lang w:val="en-US" w:eastAsia="zh-CN"/>
              </w:rPr>
            </w:pPr>
            <w:r>
              <w:rPr>
                <w:rFonts w:hint="eastAsia" w:ascii="宋体" w:hAnsi="宋体" w:cs="宋体"/>
                <w:color w:val="auto"/>
                <w:sz w:val="21"/>
                <w:szCs w:val="21"/>
              </w:rPr>
              <w:t>4）合同评审率≥95%</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实测：</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360" w:lineRule="auto"/>
              <w:rPr>
                <w:rFonts w:hint="eastAsia" w:ascii="宋体" w:hAnsi="宋体" w:cs="宋体"/>
                <w:color w:val="auto"/>
                <w:sz w:val="21"/>
                <w:szCs w:val="21"/>
              </w:rPr>
            </w:pPr>
            <w:r>
              <w:rPr>
                <w:rFonts w:hint="eastAsia" w:ascii="宋体" w:hAnsi="宋体" w:cs="宋体"/>
                <w:color w:val="auto"/>
                <w:sz w:val="21"/>
                <w:szCs w:val="21"/>
              </w:rPr>
              <w:t>5）</w:t>
            </w:r>
            <w:r>
              <w:rPr>
                <w:rFonts w:hint="eastAsia" w:ascii="宋体" w:hAnsi="宋体" w:cs="宋体"/>
                <w:color w:val="auto"/>
                <w:sz w:val="21"/>
                <w:szCs w:val="21"/>
                <w:lang w:eastAsia="zh-CN"/>
              </w:rPr>
              <w:t>产品按期交付</w:t>
            </w:r>
            <w:r>
              <w:rPr>
                <w:rFonts w:hint="eastAsia" w:ascii="宋体" w:hAnsi="宋体" w:cs="宋体"/>
                <w:color w:val="auto"/>
                <w:sz w:val="21"/>
                <w:szCs w:val="21"/>
              </w:rPr>
              <w:t>率</w:t>
            </w:r>
            <w:r>
              <w:rPr>
                <w:rFonts w:hint="default" w:ascii="宋体" w:hAnsi="宋体" w:cs="宋体"/>
                <w:color w:val="auto"/>
                <w:sz w:val="21"/>
                <w:szCs w:val="21"/>
              </w:rPr>
              <w:t>≥</w:t>
            </w:r>
            <w:r>
              <w:rPr>
                <w:rFonts w:hint="eastAsia" w:ascii="宋体" w:hAnsi="宋体" w:cs="宋体"/>
                <w:color w:val="auto"/>
                <w:sz w:val="21"/>
                <w:szCs w:val="21"/>
              </w:rPr>
              <w:t>9</w:t>
            </w:r>
            <w:r>
              <w:rPr>
                <w:rFonts w:hint="eastAsia" w:ascii="宋体" w:hAnsi="宋体" w:cs="宋体"/>
                <w:color w:val="auto"/>
                <w:sz w:val="21"/>
                <w:szCs w:val="21"/>
                <w:lang w:val="en-US" w:eastAsia="zh-CN"/>
              </w:rPr>
              <w:t>8</w:t>
            </w:r>
            <w:r>
              <w:rPr>
                <w:rFonts w:hint="eastAsia" w:ascii="宋体" w:hAnsi="宋体" w:cs="宋体"/>
                <w:color w:val="auto"/>
                <w:sz w:val="21"/>
                <w:szCs w:val="21"/>
              </w:rPr>
              <w:t>%</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实测：</w:t>
            </w:r>
            <w:r>
              <w:rPr>
                <w:rFonts w:hint="eastAsia" w:ascii="宋体" w:hAnsi="宋体" w:cs="宋体"/>
                <w:color w:val="auto"/>
                <w:sz w:val="21"/>
                <w:szCs w:val="21"/>
                <w:lang w:val="en-US" w:eastAsia="zh-CN"/>
              </w:rPr>
              <w:t>98.5</w:t>
            </w:r>
            <w:r>
              <w:rPr>
                <w:rFonts w:hint="eastAsia" w:ascii="宋体" w:hAnsi="宋体" w:cs="宋体"/>
                <w:color w:val="auto"/>
                <w:sz w:val="21"/>
                <w:szCs w:val="21"/>
              </w:rPr>
              <w:t>%</w:t>
            </w:r>
          </w:p>
          <w:p>
            <w:pPr>
              <w:spacing w:line="360" w:lineRule="auto"/>
              <w:rPr>
                <w:rFonts w:hint="eastAsia" w:ascii="宋体" w:hAnsi="宋体"/>
                <w:color w:val="auto"/>
                <w:sz w:val="21"/>
                <w:szCs w:val="21"/>
              </w:rPr>
            </w:pPr>
            <w:r>
              <w:rPr>
                <w:rFonts w:hint="eastAsia" w:ascii="宋体" w:hAnsi="宋体" w:cs="宋体"/>
                <w:color w:val="auto"/>
                <w:sz w:val="21"/>
                <w:szCs w:val="21"/>
              </w:rPr>
              <w:t>查20</w:t>
            </w:r>
            <w:r>
              <w:rPr>
                <w:rFonts w:hint="eastAsia" w:ascii="宋体" w:hAnsi="宋体" w:cs="宋体"/>
                <w:color w:val="auto"/>
                <w:sz w:val="21"/>
                <w:szCs w:val="21"/>
                <w:lang w:val="en-US" w:eastAsia="zh-CN"/>
              </w:rPr>
              <w:t>21</w:t>
            </w:r>
            <w:r>
              <w:rPr>
                <w:rFonts w:hint="eastAsia" w:ascii="宋体" w:hAnsi="宋体" w:cs="宋体"/>
                <w:color w:val="auto"/>
                <w:sz w:val="21"/>
                <w:szCs w:val="21"/>
              </w:rPr>
              <w:t>年</w:t>
            </w:r>
            <w:r>
              <w:rPr>
                <w:rFonts w:hint="eastAsia" w:ascii="宋体" w:hAnsi="宋体" w:cs="宋体"/>
                <w:color w:val="auto"/>
                <w:sz w:val="21"/>
                <w:szCs w:val="21"/>
                <w:lang w:val="en-US" w:eastAsia="zh-CN"/>
              </w:rPr>
              <w:t>4</w:t>
            </w:r>
            <w:r>
              <w:rPr>
                <w:rFonts w:hint="eastAsia" w:ascii="宋体" w:hAnsi="宋体" w:cs="宋体"/>
                <w:color w:val="auto"/>
                <w:sz w:val="21"/>
                <w:szCs w:val="21"/>
              </w:rPr>
              <w:t>月顾客满意度调查表，达到</w:t>
            </w:r>
            <w:r>
              <w:rPr>
                <w:rFonts w:hint="eastAsia" w:ascii="宋体" w:hAnsi="宋体" w:cs="宋体"/>
                <w:color w:val="auto"/>
                <w:sz w:val="21"/>
                <w:szCs w:val="21"/>
                <w:lang w:val="en-US" w:eastAsia="zh-CN"/>
              </w:rPr>
              <w:t>96.5</w:t>
            </w:r>
            <w:r>
              <w:rPr>
                <w:rFonts w:hint="eastAsia" w:ascii="宋体" w:hAnsi="宋体" w:cs="宋体"/>
                <w:color w:val="auto"/>
                <w:sz w:val="21"/>
                <w:szCs w:val="21"/>
              </w:rPr>
              <w:t>%，</w:t>
            </w:r>
            <w:r>
              <w:rPr>
                <w:rFonts w:hint="eastAsia" w:ascii="宋体" w:hAnsi="宋体"/>
                <w:color w:val="auto"/>
                <w:sz w:val="21"/>
                <w:szCs w:val="21"/>
              </w:rPr>
              <w:t>实现既定目标值。质量目标覆盖相关职能、层次和过程，质量目标与质量方针保持一致。</w:t>
            </w:r>
          </w:p>
          <w:p>
            <w:pPr>
              <w:ind w:firstLine="606" w:firstLineChars="300"/>
              <w:rPr>
                <w:rFonts w:hint="eastAsia" w:ascii="宋体" w:hAnsi="宋体" w:eastAsia="宋体" w:cs="宋体"/>
                <w:color w:val="auto"/>
                <w:kern w:val="2"/>
                <w:sz w:val="21"/>
                <w:szCs w:val="21"/>
                <w:lang w:val="en-US" w:eastAsia="zh-CN" w:bidi="ar-SA"/>
              </w:rPr>
            </w:pPr>
            <w:r>
              <w:rPr>
                <w:rFonts w:hint="eastAsia" w:ascii="宋体" w:hAnsi="宋体" w:cs="宋体"/>
                <w:color w:val="auto"/>
                <w:spacing w:val="-4"/>
                <w:sz w:val="21"/>
                <w:szCs w:val="21"/>
              </w:rPr>
              <w:t>基本</w:t>
            </w:r>
            <w:r>
              <w:rPr>
                <w:rFonts w:hint="eastAsia" w:ascii="宋体" w:hAnsi="宋体" w:cs="宋体"/>
                <w:color w:val="auto"/>
                <w:sz w:val="21"/>
                <w:szCs w:val="21"/>
              </w:rPr>
              <w:t>符合要求。</w:t>
            </w:r>
          </w:p>
        </w:tc>
        <w:tc>
          <w:tcPr>
            <w:tcW w:w="1284" w:type="dxa"/>
            <w:gridSpan w:val="2"/>
            <w:vAlign w:val="top"/>
          </w:tcPr>
          <w:p>
            <w:pPr>
              <w:spacing w:line="276"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top"/>
          </w:tcPr>
          <w:p>
            <w:pP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eastAsia="宋体" w:cs="宋体"/>
                <w:lang w:val="en-US" w:eastAsia="zh-CN"/>
              </w:rPr>
              <w:t>8.2</w:t>
            </w:r>
          </w:p>
        </w:tc>
        <w:tc>
          <w:tcPr>
            <w:tcW w:w="10593" w:type="dxa"/>
            <w:gridSpan w:val="2"/>
          </w:tcPr>
          <w:p>
            <w:pPr>
              <w:spacing w:line="360" w:lineRule="auto"/>
              <w:ind w:firstLine="420" w:firstLineChars="200"/>
              <w:rPr>
                <w:rFonts w:hint="eastAsia"/>
              </w:rPr>
            </w:pPr>
            <w:r>
              <w:rPr>
                <w:rFonts w:hint="eastAsia"/>
              </w:rPr>
              <w:t>组织按质量手册制定并实施顾客沟通的要求，</w:t>
            </w:r>
            <w:r>
              <w:rPr>
                <w:rFonts w:hint="eastAsia"/>
                <w:lang w:eastAsia="zh-CN"/>
              </w:rPr>
              <w:t>营销部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val="en-US" w:eastAsia="zh-CN"/>
              </w:rPr>
              <w:t>产品销售</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1、顾客：</w:t>
            </w:r>
            <w:r>
              <w:rPr>
                <w:rFonts w:hint="eastAsia" w:ascii="宋体" w:hAnsi="宋体" w:cs="宋体"/>
                <w:color w:val="000000" w:themeColor="text1"/>
                <w:szCs w:val="21"/>
                <w:highlight w:val="none"/>
                <w:lang w:val="en-US" w:eastAsia="zh-CN"/>
              </w:rPr>
              <w:t>重庆聚睿汽车零部件</w:t>
            </w:r>
            <w:r>
              <w:rPr>
                <w:rFonts w:hint="eastAsia" w:ascii="宋体" w:hAnsi="宋体" w:cs="宋体"/>
                <w:color w:val="000000" w:themeColor="text1"/>
                <w:szCs w:val="21"/>
                <w:highlight w:val="none"/>
                <w:lang w:eastAsia="zh-CN"/>
              </w:rPr>
              <w:t>有限公司</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销售</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异氰酸酯、聚醚、开孔剂等</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2104.16</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、数量、运输方式、结算、违约等。</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2、顾客：</w:t>
            </w:r>
            <w:r>
              <w:rPr>
                <w:rFonts w:hint="eastAsia" w:ascii="宋体" w:hAnsi="宋体" w:cs="宋体"/>
                <w:color w:val="000000" w:themeColor="text1"/>
                <w:szCs w:val="21"/>
                <w:highlight w:val="none"/>
                <w:lang w:val="en-US" w:eastAsia="zh-CN"/>
              </w:rPr>
              <w:t>重庆恒迅聚氨酯有限公司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 xml:space="preserve">   销售产品：</w:t>
            </w:r>
            <w:r>
              <w:rPr>
                <w:rFonts w:hint="eastAsia" w:ascii="宋体" w:hAnsi="宋体" w:cs="宋体"/>
                <w:color w:val="000000" w:themeColor="text1"/>
                <w:szCs w:val="21"/>
                <w:highlight w:val="none"/>
                <w:lang w:val="en-US" w:eastAsia="zh-CN"/>
              </w:rPr>
              <w:t>异氰酸酯</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下单时间：202</w:t>
            </w:r>
            <w:r>
              <w:rPr>
                <w:rFonts w:hint="eastAsia" w:ascii="宋体" w:hAnsi="宋体" w:cs="宋体"/>
                <w:color w:val="000000" w:themeColor="text1"/>
                <w:szCs w:val="21"/>
                <w:highlight w:val="none"/>
                <w:lang w:val="en-US" w:eastAsia="zh-CN"/>
              </w:rPr>
              <w:t>1.5.26</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合同明确了产品名称、单位、数量、规格、运输方式、结算、违约等。</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产品销售信息，基本符合标准要求。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21.4.16</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val="en-US" w:eastAsia="zh-CN"/>
              </w:rPr>
              <w:t>产品销售</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ascii="宋体" w:hAnsi="宋体" w:cs="宋体"/>
                <w:color w:val="000000" w:themeColor="text1"/>
                <w:szCs w:val="21"/>
                <w:highlight w:val="none"/>
                <w:lang w:val="en-US" w:eastAsia="zh-CN"/>
              </w:rPr>
              <w:t>重庆聚睿汽车零部件</w:t>
            </w:r>
            <w:r>
              <w:rPr>
                <w:rFonts w:hint="eastAsia" w:ascii="宋体" w:hAnsi="宋体" w:cs="宋体"/>
                <w:color w:val="000000" w:themeColor="text1"/>
                <w:szCs w:val="21"/>
                <w:highlight w:val="none"/>
                <w:lang w:eastAsia="zh-CN"/>
              </w:rPr>
              <w:t>有限公司</w:t>
            </w:r>
          </w:p>
          <w:p>
            <w:pPr>
              <w:numPr>
                <w:ilvl w:val="0"/>
                <w:numId w:val="0"/>
              </w:num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异氰酸酯、聚醚、开孔剂等</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w:t>
            </w:r>
            <w:r>
              <w:rPr>
                <w:rFonts w:hint="eastAsia" w:ascii="宋体" w:hAnsi="宋体" w:cs="宋体"/>
                <w:color w:val="000000" w:themeColor="text1"/>
                <w:szCs w:val="21"/>
                <w:highlight w:val="none"/>
                <w:lang w:val="en-US" w:eastAsia="zh-CN"/>
              </w:rPr>
              <w:t>交付方式、包装要求</w:t>
            </w:r>
            <w:r>
              <w:rPr>
                <w:rFonts w:hint="eastAsia" w:ascii="宋体" w:hAnsi="宋体" w:cs="宋体"/>
                <w:color w:val="000000" w:themeColor="text1"/>
                <w:szCs w:val="21"/>
                <w:highlight w:val="none"/>
              </w:rPr>
              <w:t>等信息</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罗艳红、戚成红</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郭同飞</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 xml:space="preserve"> 评审时间：20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14</w:t>
            </w:r>
            <w:r>
              <w:rPr>
                <w:rFonts w:hint="eastAsia" w:ascii="宋体" w:hAnsi="宋体" w:cs="宋体"/>
                <w:color w:val="000000" w:themeColor="text1"/>
                <w:szCs w:val="21"/>
                <w:highlight w:val="none"/>
              </w:rPr>
              <w:t>日</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合同签订前）</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21.5.26</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val="en-US" w:eastAsia="zh-CN"/>
              </w:rPr>
              <w:t>产品销售</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ascii="宋体" w:hAnsi="宋体" w:cs="宋体"/>
                <w:color w:val="000000" w:themeColor="text1"/>
                <w:szCs w:val="21"/>
                <w:highlight w:val="none"/>
                <w:lang w:val="en-US" w:eastAsia="zh-CN"/>
              </w:rPr>
              <w:t>重庆恒迅聚氨酯有限公司</w:t>
            </w:r>
          </w:p>
          <w:p>
            <w:pPr>
              <w:numPr>
                <w:ilvl w:val="0"/>
                <w:numId w:val="0"/>
              </w:num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异氰酸酯</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w:t>
            </w:r>
            <w:r>
              <w:rPr>
                <w:rFonts w:hint="eastAsia" w:ascii="宋体" w:hAnsi="宋体" w:cs="宋体"/>
                <w:color w:val="000000" w:themeColor="text1"/>
                <w:szCs w:val="21"/>
                <w:highlight w:val="none"/>
                <w:lang w:val="en-US" w:eastAsia="zh-CN"/>
              </w:rPr>
              <w:t>交付方式、包装要求</w:t>
            </w:r>
            <w:r>
              <w:rPr>
                <w:rFonts w:hint="eastAsia" w:ascii="宋体" w:hAnsi="宋体" w:cs="宋体"/>
                <w:color w:val="000000" w:themeColor="text1"/>
                <w:szCs w:val="21"/>
                <w:highlight w:val="none"/>
              </w:rPr>
              <w:t>等信息</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罗艳红、戚成红</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郭同飞</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 xml:space="preserve"> 评审时间：20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24</w:t>
            </w:r>
            <w:r>
              <w:rPr>
                <w:rFonts w:hint="eastAsia" w:ascii="宋体" w:hAnsi="宋体" w:cs="宋体"/>
                <w:color w:val="000000" w:themeColor="text1"/>
                <w:szCs w:val="21"/>
                <w:highlight w:val="none"/>
              </w:rPr>
              <w:t>日</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合同签订前）</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查其他合同均在签订前进行了评审</w:t>
            </w:r>
          </w:p>
          <w:p>
            <w:pPr>
              <w:pStyle w:val="3"/>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21年1月</w:t>
            </w:r>
            <w:r>
              <w:rPr>
                <w:rFonts w:hint="eastAsia" w:ascii="宋体" w:hAnsi="宋体" w:cs="宋体"/>
                <w:color w:val="000000"/>
                <w:szCs w:val="21"/>
              </w:rPr>
              <w:t>至今，没有发生合同更改的情况，如果需要更改，需对更改内容重新评审。并将变化的要求及时通知有关人员。</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top"/>
          </w:tcPr>
          <w:p>
            <w:pPr>
              <w:spacing w:line="360" w:lineRule="auto"/>
              <w:rPr>
                <w:rFonts w:hint="eastAsia" w:ascii="宋体" w:hAnsi="宋体" w:cs="宋体"/>
                <w:color w:val="auto"/>
                <w:sz w:val="21"/>
                <w:szCs w:val="21"/>
              </w:rPr>
            </w:pPr>
            <w:r>
              <w:rPr>
                <w:rFonts w:hint="eastAsia" w:ascii="宋体" w:hAnsi="宋体" w:cs="新宋体"/>
                <w:sz w:val="21"/>
                <w:szCs w:val="21"/>
              </w:rPr>
              <w:t>外部提供过程、产品和服务的控制</w:t>
            </w:r>
            <w:r>
              <w:rPr>
                <w:rFonts w:hint="eastAsia" w:ascii="宋体" w:hAnsi="宋体" w:cs="宋体"/>
                <w:color w:val="auto"/>
                <w:sz w:val="21"/>
                <w:szCs w:val="21"/>
                <w:lang w:eastAsia="zh-CN"/>
              </w:rPr>
              <w:t>（</w:t>
            </w:r>
            <w:r>
              <w:rPr>
                <w:rFonts w:hint="eastAsia" w:ascii="宋体" w:hAnsi="宋体" w:cs="新宋体"/>
                <w:color w:val="auto"/>
                <w:sz w:val="21"/>
                <w:szCs w:val="21"/>
              </w:rPr>
              <w:t>上次审核不符合项的验证</w:t>
            </w:r>
            <w:r>
              <w:rPr>
                <w:rFonts w:hint="eastAsia" w:ascii="宋体" w:hAnsi="宋体" w:cs="宋体"/>
                <w:color w:val="auto"/>
                <w:sz w:val="21"/>
                <w:szCs w:val="21"/>
                <w:lang w:eastAsia="zh-CN"/>
              </w:rPr>
              <w:t>）</w:t>
            </w:r>
          </w:p>
        </w:tc>
        <w:tc>
          <w:tcPr>
            <w:tcW w:w="960" w:type="dxa"/>
            <w:vAlign w:val="top"/>
          </w:tcPr>
          <w:p>
            <w:pPr>
              <w:rPr>
                <w:rFonts w:hint="eastAsia" w:ascii="宋体" w:hAnsi="宋体" w:cs="宋体"/>
                <w:color w:val="auto"/>
                <w:sz w:val="21"/>
                <w:szCs w:val="21"/>
              </w:rPr>
            </w:pPr>
            <w:r>
              <w:rPr>
                <w:rFonts w:hint="eastAsia" w:ascii="宋体" w:hAnsi="宋体" w:eastAsia="宋体" w:cs="Times New Roman"/>
                <w:szCs w:val="21"/>
              </w:rPr>
              <w:t>8.4</w:t>
            </w:r>
          </w:p>
        </w:tc>
        <w:tc>
          <w:tcPr>
            <w:tcW w:w="10305" w:type="dxa"/>
            <w:vAlign w:val="center"/>
          </w:tcPr>
          <w:p>
            <w:pPr>
              <w:spacing w:line="360" w:lineRule="auto"/>
              <w:ind w:firstLine="420" w:firstLineChars="200"/>
              <w:rPr>
                <w:rFonts w:hint="eastAsia"/>
              </w:rPr>
            </w:pPr>
            <w:r>
              <w:rPr>
                <w:rFonts w:hint="eastAsia"/>
              </w:rPr>
              <w:t>公司策划了《采购控制程序》，明确采购物料、设备等，并明确外部提供的过程、产品和服务构成组织自身的产品和服务的一部分。</w:t>
            </w:r>
          </w:p>
          <w:p>
            <w:pPr>
              <w:spacing w:line="360" w:lineRule="auto"/>
              <w:rPr>
                <w:rFonts w:hint="eastAsia"/>
              </w:rPr>
            </w:pPr>
            <w:r>
              <w:rPr>
                <w:rFonts w:hint="eastAsia"/>
              </w:rPr>
              <w:t>---公司基于外部供方提供所要求的过程、产品或服务的能力，确定外部供方的评价、选择、绩效监视以及再评价的准则，并加以实施。</w:t>
            </w:r>
          </w:p>
          <w:p>
            <w:pPr>
              <w:widowControl/>
              <w:spacing w:line="360" w:lineRule="auto"/>
              <w:ind w:firstLine="315" w:firstLineChars="150"/>
              <w:rPr>
                <w:rFonts w:hint="eastAsia"/>
              </w:rPr>
            </w:pPr>
            <w:r>
              <w:rPr>
                <w:rFonts w:hint="eastAsia"/>
              </w:rPr>
              <w:t>负责人讲，公司的生产原材料从合格供应商采购</w:t>
            </w:r>
            <w:r>
              <w:rPr>
                <w:rFonts w:hint="eastAsia"/>
                <w:lang w:eastAsia="zh-CN"/>
              </w:rPr>
              <w:t>，公司产品原材料比较单一，</w:t>
            </w:r>
            <w:r>
              <w:rPr>
                <w:rFonts w:hint="eastAsia"/>
                <w:lang w:val="en-US" w:eastAsia="zh-CN"/>
              </w:rPr>
              <w:t>有以下几家</w:t>
            </w:r>
            <w:r>
              <w:rPr>
                <w:rFonts w:hint="eastAsia"/>
              </w:rPr>
              <w:t>。</w:t>
            </w:r>
          </w:p>
          <w:p>
            <w:pPr>
              <w:widowControl/>
              <w:spacing w:line="360" w:lineRule="auto"/>
              <w:ind w:firstLine="315" w:firstLineChars="150"/>
              <w:rPr>
                <w:rFonts w:hint="eastAsia"/>
              </w:rPr>
            </w:pPr>
            <w:r>
              <w:rPr>
                <w:rFonts w:hint="eastAsia"/>
              </w:rPr>
              <w:t>见《合格供方名录》，抽</w:t>
            </w:r>
          </w:p>
          <w:p>
            <w:pPr>
              <w:spacing w:line="360" w:lineRule="auto"/>
              <w:rPr>
                <w:rFonts w:hint="eastAsia"/>
              </w:rPr>
            </w:pPr>
            <w:r>
              <w:rPr>
                <w:rFonts w:hint="eastAsia"/>
              </w:rPr>
              <w:t>--《合格供方名录》</w:t>
            </w:r>
          </w:p>
          <w:p>
            <w:pPr>
              <w:spacing w:line="360" w:lineRule="auto"/>
              <w:rPr>
                <w:rFonts w:hint="eastAsia"/>
                <w:sz w:val="21"/>
                <w:szCs w:val="21"/>
              </w:rPr>
            </w:pPr>
            <w:r>
              <w:rPr>
                <w:rFonts w:hint="eastAsia"/>
              </w:rPr>
              <w:t xml:space="preserve"> </w:t>
            </w:r>
            <w:r>
              <w:rPr>
                <w:rFonts w:hint="eastAsia"/>
                <w:lang w:val="en-US" w:eastAsia="zh-CN"/>
              </w:rPr>
              <w:t xml:space="preserve"> </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28日对</w:t>
            </w:r>
            <w:r>
              <w:rPr>
                <w:rFonts w:hint="eastAsia"/>
                <w:sz w:val="21"/>
                <w:szCs w:val="21"/>
              </w:rPr>
              <w:t>供方</w:t>
            </w:r>
            <w:r>
              <w:rPr>
                <w:rFonts w:hint="eastAsia"/>
                <w:sz w:val="21"/>
                <w:szCs w:val="21"/>
                <w:lang w:val="en-US" w:eastAsia="zh-CN"/>
              </w:rPr>
              <w:t>再次进行</w:t>
            </w:r>
            <w:r>
              <w:rPr>
                <w:rFonts w:hint="eastAsia"/>
                <w:sz w:val="21"/>
                <w:szCs w:val="21"/>
              </w:rPr>
              <w:t>确认：</w:t>
            </w:r>
          </w:p>
          <w:p>
            <w:pPr>
              <w:spacing w:line="360" w:lineRule="auto"/>
              <w:ind w:firstLine="210" w:firstLineChars="100"/>
              <w:rPr>
                <w:rFonts w:hint="eastAsia"/>
                <w:sz w:val="21"/>
                <w:szCs w:val="21"/>
              </w:rPr>
            </w:pPr>
            <w:r>
              <w:rPr>
                <w:rFonts w:hint="eastAsia"/>
                <w:sz w:val="21"/>
                <w:szCs w:val="21"/>
                <w:lang w:val="en-US" w:eastAsia="zh-CN"/>
              </w:rPr>
              <w:t>1、石家庄市亚东化工贸易</w:t>
            </w:r>
            <w:r>
              <w:rPr>
                <w:rFonts w:hint="eastAsia"/>
                <w:sz w:val="21"/>
                <w:szCs w:val="21"/>
              </w:rPr>
              <w:t>有限公司 （供应：</w:t>
            </w:r>
            <w:r>
              <w:rPr>
                <w:rFonts w:hint="eastAsia"/>
                <w:sz w:val="21"/>
                <w:szCs w:val="21"/>
                <w:lang w:val="en-US" w:eastAsia="zh-CN"/>
              </w:rPr>
              <w:t>软泡聚醚</w:t>
            </w:r>
            <w:r>
              <w:rPr>
                <w:rFonts w:hint="eastAsia"/>
                <w:sz w:val="21"/>
                <w:szCs w:val="21"/>
                <w:lang w:eastAsia="zh-CN"/>
              </w:rPr>
              <w:t>、硅油、甘油、催化剂</w:t>
            </w:r>
            <w:r>
              <w:rPr>
                <w:rFonts w:hint="eastAsia"/>
                <w:sz w:val="21"/>
                <w:szCs w:val="21"/>
              </w:rPr>
              <w:t>）</w:t>
            </w:r>
          </w:p>
          <w:p>
            <w:pPr>
              <w:spacing w:line="360" w:lineRule="auto"/>
              <w:ind w:firstLine="210" w:firstLineChars="100"/>
              <w:rPr>
                <w:rFonts w:hint="eastAsia"/>
                <w:sz w:val="21"/>
                <w:szCs w:val="21"/>
              </w:rPr>
            </w:pPr>
            <w:r>
              <w:rPr>
                <w:rFonts w:hint="eastAsia"/>
                <w:sz w:val="21"/>
                <w:szCs w:val="21"/>
                <w:lang w:val="en-US" w:eastAsia="zh-CN"/>
              </w:rPr>
              <w:t>2、佳化化学</w:t>
            </w:r>
            <w:r>
              <w:rPr>
                <w:rFonts w:hint="eastAsia"/>
                <w:sz w:val="21"/>
                <w:szCs w:val="21"/>
                <w:lang w:eastAsia="zh-CN"/>
              </w:rPr>
              <w:t>（</w:t>
            </w:r>
            <w:r>
              <w:rPr>
                <w:rFonts w:hint="eastAsia"/>
                <w:sz w:val="21"/>
                <w:szCs w:val="21"/>
                <w:lang w:val="en-US" w:eastAsia="zh-CN"/>
              </w:rPr>
              <w:t>苏州</w:t>
            </w:r>
            <w:r>
              <w:rPr>
                <w:rFonts w:hint="eastAsia"/>
                <w:sz w:val="21"/>
                <w:szCs w:val="21"/>
                <w:lang w:eastAsia="zh-CN"/>
              </w:rPr>
              <w:t>）有限公司</w:t>
            </w:r>
            <w:r>
              <w:rPr>
                <w:rFonts w:hint="eastAsia"/>
                <w:sz w:val="21"/>
                <w:szCs w:val="21"/>
              </w:rPr>
              <w:t>（供应：</w:t>
            </w:r>
            <w:r>
              <w:rPr>
                <w:rFonts w:hint="eastAsia"/>
                <w:sz w:val="21"/>
                <w:szCs w:val="21"/>
                <w:lang w:eastAsia="zh-CN"/>
              </w:rPr>
              <w:t>聚</w:t>
            </w:r>
            <w:r>
              <w:rPr>
                <w:rFonts w:hint="eastAsia"/>
                <w:sz w:val="21"/>
                <w:szCs w:val="21"/>
                <w:lang w:val="en-US" w:eastAsia="zh-CN"/>
              </w:rPr>
              <w:t>合物</w:t>
            </w:r>
            <w:r>
              <w:rPr>
                <w:rFonts w:hint="eastAsia"/>
                <w:sz w:val="21"/>
                <w:szCs w:val="21"/>
                <w:lang w:eastAsia="zh-CN"/>
              </w:rPr>
              <w:t>多元醇</w:t>
            </w:r>
            <w:r>
              <w:rPr>
                <w:rFonts w:hint="eastAsia"/>
                <w:sz w:val="21"/>
                <w:szCs w:val="21"/>
              </w:rPr>
              <w:t>）</w:t>
            </w:r>
          </w:p>
          <w:p>
            <w:pPr>
              <w:spacing w:line="360" w:lineRule="auto"/>
              <w:ind w:firstLine="210" w:firstLineChars="100"/>
              <w:rPr>
                <w:rFonts w:hint="eastAsia"/>
                <w:sz w:val="21"/>
                <w:szCs w:val="21"/>
                <w:lang w:val="en-US" w:eastAsia="zh-CN"/>
              </w:rPr>
            </w:pPr>
            <w:r>
              <w:rPr>
                <w:rFonts w:hint="eastAsia"/>
                <w:sz w:val="21"/>
                <w:szCs w:val="21"/>
                <w:lang w:val="en-US" w:eastAsia="zh-CN"/>
              </w:rPr>
              <w:t>3、中化塑料有限公司 (</w:t>
            </w:r>
            <w:r>
              <w:rPr>
                <w:rFonts w:hint="eastAsia"/>
                <w:sz w:val="21"/>
                <w:szCs w:val="21"/>
              </w:rPr>
              <w:t>供应：</w:t>
            </w:r>
            <w:r>
              <w:rPr>
                <w:rFonts w:hint="eastAsia"/>
                <w:sz w:val="21"/>
                <w:szCs w:val="21"/>
                <w:lang w:val="en-US" w:eastAsia="zh-CN"/>
              </w:rPr>
              <w:t>高回弹聚醚多元醇）</w:t>
            </w:r>
          </w:p>
          <w:p>
            <w:pPr>
              <w:pStyle w:val="10"/>
              <w:rPr>
                <w:rFonts w:hint="default"/>
                <w:sz w:val="21"/>
                <w:szCs w:val="21"/>
                <w:lang w:val="en-US" w:eastAsia="zh-CN"/>
              </w:rPr>
            </w:pPr>
            <w:r>
              <w:rPr>
                <w:rFonts w:hint="eastAsia"/>
                <w:sz w:val="21"/>
                <w:szCs w:val="21"/>
                <w:lang w:val="en-US" w:eastAsia="zh-CN"/>
              </w:rPr>
              <w:t xml:space="preserve"> ........</w:t>
            </w:r>
          </w:p>
          <w:p>
            <w:pPr>
              <w:pStyle w:val="10"/>
              <w:rPr>
                <w:rFonts w:hint="default"/>
                <w:lang w:val="en-US" w:eastAsia="zh-CN"/>
              </w:rPr>
            </w:pPr>
            <w:r>
              <w:rPr>
                <w:rFonts w:hint="eastAsia"/>
                <w:lang w:val="en-US" w:eastAsia="zh-CN"/>
              </w:rPr>
              <w:t xml:space="preserve">  </w:t>
            </w:r>
          </w:p>
          <w:p>
            <w:pPr>
              <w:widowControl/>
              <w:spacing w:line="360" w:lineRule="auto"/>
              <w:rPr>
                <w:rFonts w:hint="eastAsia"/>
                <w:b/>
                <w:bCs/>
                <w:highlight w:val="green"/>
                <w:lang w:val="en-US" w:eastAsia="zh-CN"/>
              </w:rPr>
            </w:pPr>
            <w:r>
              <w:rPr>
                <w:rFonts w:hint="eastAsia"/>
                <w:b/>
                <w:bCs/>
                <w:highlight w:val="green"/>
                <w:lang w:eastAsia="zh-CN"/>
              </w:rPr>
              <w:t>现场查见，合格供应商名录中供应商“</w:t>
            </w:r>
            <w:r>
              <w:rPr>
                <w:rFonts w:hint="eastAsia"/>
                <w:b/>
                <w:bCs/>
                <w:highlight w:val="green"/>
                <w:lang w:val="en-US" w:eastAsia="zh-CN"/>
              </w:rPr>
              <w:t>成都市达兴诺化工有限公司</w:t>
            </w:r>
            <w:r>
              <w:rPr>
                <w:rFonts w:hint="eastAsia"/>
                <w:b/>
                <w:bCs/>
                <w:highlight w:val="green"/>
                <w:lang w:eastAsia="zh-CN"/>
              </w:rPr>
              <w:t>”，对其不能出示进行了合格供应商评价的记录作为已评价的证据。不符合</w:t>
            </w:r>
            <w:r>
              <w:rPr>
                <w:rFonts w:hint="eastAsia"/>
                <w:b/>
                <w:bCs/>
                <w:highlight w:val="green"/>
                <w:lang w:val="en-US" w:eastAsia="zh-CN"/>
              </w:rPr>
              <w:t>相关策划及标准。</w:t>
            </w:r>
          </w:p>
          <w:p>
            <w:pPr>
              <w:widowControl/>
              <w:spacing w:line="360" w:lineRule="auto"/>
              <w:rPr>
                <w:rFonts w:hint="eastAsia"/>
                <w:highlight w:val="green"/>
              </w:rPr>
            </w:pPr>
            <w:r>
              <w:rPr>
                <w:rFonts w:hint="eastAsia"/>
                <w:highlight w:val="green"/>
                <w:lang w:val="en-US" w:eastAsia="zh-CN"/>
              </w:rPr>
              <w:t>其余合同均对</w:t>
            </w:r>
            <w:r>
              <w:rPr>
                <w:rFonts w:hint="eastAsia"/>
                <w:highlight w:val="green"/>
              </w:rPr>
              <w:t>供方的资质、产品质量、价格、交付期、售后服务等进行了评价，有各部门评价人签字。</w:t>
            </w:r>
          </w:p>
          <w:p>
            <w:pPr>
              <w:widowControl/>
              <w:spacing w:line="360" w:lineRule="auto"/>
              <w:ind w:firstLine="315" w:firstLineChars="150"/>
              <w:rPr>
                <w:rFonts w:hint="eastAsia"/>
                <w:highlight w:val="green"/>
                <w:lang w:eastAsia="zh-CN"/>
              </w:rPr>
            </w:pPr>
            <w:r>
              <w:rPr>
                <w:rFonts w:hint="eastAsia"/>
                <w:highlight w:val="green"/>
              </w:rPr>
              <w:t>以供应商经调查评价：合格  批准人：</w:t>
            </w:r>
            <w:r>
              <w:rPr>
                <w:rFonts w:hint="eastAsia"/>
                <w:highlight w:val="green"/>
                <w:lang w:eastAsia="zh-CN"/>
              </w:rPr>
              <w:t>倪前园</w:t>
            </w:r>
          </w:p>
          <w:p>
            <w:pPr>
              <w:spacing w:line="360" w:lineRule="auto"/>
              <w:ind w:firstLine="420" w:firstLineChars="200"/>
              <w:rPr>
                <w:rFonts w:hint="eastAsia" w:ascii="宋体" w:hAnsi="宋体" w:cs="宋体"/>
                <w:color w:val="auto"/>
                <w:sz w:val="21"/>
                <w:szCs w:val="21"/>
                <w:highlight w:val="green"/>
              </w:rPr>
            </w:pPr>
            <w:r>
              <w:rPr>
                <w:rFonts w:hint="eastAsia" w:ascii="宋体" w:hAnsi="宋体" w:cs="宋体"/>
                <w:color w:val="auto"/>
                <w:sz w:val="21"/>
                <w:szCs w:val="21"/>
                <w:highlight w:val="green"/>
              </w:rPr>
              <w:t>查，公司对供应商采用的管理方法为：第一次对供方进行全面评价，包括：质量、价格、供货时间、售后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cs="宋体"/>
                <w:iCs/>
                <w:color w:val="auto"/>
                <w:sz w:val="21"/>
                <w:szCs w:val="21"/>
                <w:highlight w:val="green"/>
              </w:rPr>
            </w:pPr>
            <w:r>
              <w:rPr>
                <w:rFonts w:hint="eastAsia" w:ascii="宋体" w:hAnsi="宋体" w:cs="宋体"/>
                <w:color w:val="auto"/>
                <w:sz w:val="21"/>
                <w:szCs w:val="21"/>
                <w:highlight w:val="green"/>
              </w:rPr>
              <w:t>提供</w:t>
            </w:r>
            <w:r>
              <w:rPr>
                <w:rFonts w:hint="eastAsia" w:ascii="宋体" w:hAnsi="宋体" w:cs="宋体"/>
                <w:color w:val="auto"/>
                <w:sz w:val="21"/>
                <w:szCs w:val="21"/>
                <w:highlight w:val="green"/>
                <w:lang w:eastAsia="zh-CN"/>
              </w:rPr>
              <w:t>安莘供应链管理（上海）有限公司</w:t>
            </w:r>
            <w:r>
              <w:rPr>
                <w:rFonts w:hint="eastAsia" w:ascii="宋体" w:hAnsi="宋体" w:cs="宋体"/>
                <w:color w:val="auto"/>
                <w:sz w:val="21"/>
                <w:szCs w:val="21"/>
                <w:highlight w:val="green"/>
              </w:rPr>
              <w:t xml:space="preserve"> </w:t>
            </w:r>
            <w:r>
              <w:rPr>
                <w:rFonts w:hint="eastAsia" w:ascii="宋体" w:hAnsi="宋体" w:cs="宋体"/>
                <w:color w:val="auto"/>
                <w:sz w:val="21"/>
                <w:szCs w:val="21"/>
                <w:highlight w:val="green"/>
                <w:lang w:eastAsia="zh-CN"/>
              </w:rPr>
              <w:t>（供应：聚醚多元醇）</w:t>
            </w:r>
          </w:p>
          <w:p>
            <w:pPr>
              <w:spacing w:line="360" w:lineRule="auto"/>
              <w:ind w:firstLine="420" w:firstLineChars="200"/>
              <w:rPr>
                <w:rFonts w:hint="default" w:ascii="宋体" w:hAnsi="宋体" w:cs="宋体"/>
                <w:color w:val="auto"/>
                <w:sz w:val="21"/>
                <w:szCs w:val="21"/>
                <w:highlight w:val="green"/>
                <w:lang w:val="en-US" w:eastAsia="zh-CN"/>
              </w:rPr>
            </w:pPr>
            <w:r>
              <w:rPr>
                <w:rFonts w:hint="eastAsia" w:ascii="宋体" w:hAnsi="宋体" w:cs="宋体"/>
                <w:color w:val="auto"/>
                <w:sz w:val="21"/>
                <w:szCs w:val="21"/>
                <w:highlight w:val="green"/>
                <w:lang w:eastAsia="zh-CN"/>
              </w:rPr>
              <w:t>供方评价记录表，包括：供方质量、价格、供货时间、财务状况、售后能力等。时间：20</w:t>
            </w:r>
            <w:r>
              <w:rPr>
                <w:rFonts w:hint="eastAsia" w:ascii="宋体" w:hAnsi="宋体" w:cs="宋体"/>
                <w:color w:val="auto"/>
                <w:sz w:val="21"/>
                <w:szCs w:val="21"/>
                <w:highlight w:val="green"/>
                <w:lang w:val="en-US" w:eastAsia="zh-CN"/>
              </w:rPr>
              <w:t>20</w:t>
            </w:r>
            <w:r>
              <w:rPr>
                <w:rFonts w:hint="eastAsia" w:ascii="宋体" w:hAnsi="宋体" w:cs="宋体"/>
                <w:color w:val="auto"/>
                <w:sz w:val="21"/>
                <w:szCs w:val="21"/>
                <w:highlight w:val="green"/>
                <w:lang w:eastAsia="zh-CN"/>
              </w:rPr>
              <w:t>.</w:t>
            </w:r>
            <w:r>
              <w:rPr>
                <w:rFonts w:hint="eastAsia" w:ascii="宋体" w:hAnsi="宋体" w:cs="宋体"/>
                <w:color w:val="auto"/>
                <w:sz w:val="21"/>
                <w:szCs w:val="21"/>
                <w:highlight w:val="green"/>
                <w:lang w:val="en-US" w:eastAsia="zh-CN"/>
              </w:rPr>
              <w:t>12.28</w:t>
            </w:r>
          </w:p>
          <w:p>
            <w:pPr>
              <w:spacing w:line="360" w:lineRule="auto"/>
              <w:ind w:firstLine="420" w:firstLineChars="200"/>
              <w:rPr>
                <w:rFonts w:hint="eastAsia" w:ascii="宋体" w:hAnsi="宋体" w:cs="宋体"/>
                <w:color w:val="auto"/>
                <w:sz w:val="21"/>
                <w:szCs w:val="21"/>
                <w:highlight w:val="green"/>
              </w:rPr>
            </w:pPr>
            <w:r>
              <w:rPr>
                <w:rFonts w:hint="eastAsia" w:ascii="宋体" w:hAnsi="宋体" w:cs="宋体"/>
                <w:color w:val="auto"/>
                <w:sz w:val="21"/>
                <w:szCs w:val="21"/>
                <w:highlight w:val="green"/>
              </w:rPr>
              <w:t>查，供方产品质量统计反馈情况：公司策划了采购产品的管理要求，质量反馈要求；</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 公司采购不合格情况</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负责人讲</w:t>
            </w:r>
            <w:r>
              <w:rPr>
                <w:rFonts w:hint="eastAsia" w:ascii="宋体" w:hAnsi="宋体" w:cs="宋体"/>
                <w:color w:val="auto"/>
                <w:sz w:val="21"/>
                <w:szCs w:val="21"/>
                <w:lang w:val="en-US" w:eastAsia="zh-CN"/>
              </w:rPr>
              <w:t>近一年</w:t>
            </w:r>
            <w:r>
              <w:rPr>
                <w:rFonts w:hint="eastAsia" w:ascii="宋体" w:hAnsi="宋体" w:cs="宋体"/>
                <w:color w:val="auto"/>
                <w:sz w:val="21"/>
                <w:szCs w:val="21"/>
              </w:rPr>
              <w:t>以来，未出现采购产品有质量不符合的情况。</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 公司编制了《采购控制程序》，要求采购的主要材料必须进行检验。</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公司对产品名称、型号规格、外观、数量</w:t>
            </w:r>
            <w:r>
              <w:rPr>
                <w:rFonts w:hint="eastAsia" w:ascii="宋体" w:hAnsi="宋体" w:cs="宋体"/>
                <w:color w:val="auto"/>
                <w:sz w:val="21"/>
                <w:szCs w:val="21"/>
                <w:lang w:eastAsia="zh-CN"/>
              </w:rPr>
              <w:t>、质量合格性证明文件</w:t>
            </w:r>
            <w:r>
              <w:rPr>
                <w:rFonts w:hint="eastAsia" w:ascii="宋体" w:hAnsi="宋体" w:cs="宋体"/>
                <w:color w:val="auto"/>
                <w:sz w:val="21"/>
                <w:szCs w:val="21"/>
              </w:rPr>
              <w:t>进行了验收。供方以送货单形式表达，抽查验证记录，查《进货检验记录》</w:t>
            </w:r>
          </w:p>
          <w:p>
            <w:pPr>
              <w:spacing w:line="360" w:lineRule="auto"/>
              <w:rPr>
                <w:rFonts w:hint="eastAsia" w:ascii="宋体" w:hAnsi="宋体" w:cs="宋体"/>
                <w:color w:val="auto"/>
                <w:sz w:val="21"/>
                <w:szCs w:val="21"/>
              </w:rPr>
            </w:pPr>
            <w:r>
              <w:rPr>
                <w:rFonts w:hint="eastAsia" w:ascii="宋体" w:hAnsi="宋体" w:cs="宋体"/>
                <w:color w:val="auto"/>
                <w:sz w:val="21"/>
                <w:szCs w:val="21"/>
                <w:lang w:eastAsia="zh-CN"/>
              </w:rPr>
              <w:t>一、</w:t>
            </w:r>
            <w:r>
              <w:rPr>
                <w:rFonts w:hint="eastAsia" w:ascii="宋体" w:hAnsi="宋体" w:cs="宋体"/>
                <w:color w:val="auto"/>
                <w:sz w:val="21"/>
                <w:szCs w:val="21"/>
              </w:rPr>
              <w:t xml:space="preserve">产品名称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型号规格     供应商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数量</w:t>
            </w:r>
          </w:p>
          <w:p>
            <w:pPr>
              <w:spacing w:line="360" w:lineRule="auto"/>
              <w:ind w:firstLine="420" w:firstLineChars="200"/>
              <w:rPr>
                <w:rFonts w:hint="default" w:ascii="宋体" w:hAnsi="宋体" w:cs="宋体"/>
                <w:color w:val="auto"/>
                <w:sz w:val="21"/>
                <w:szCs w:val="21"/>
                <w:lang w:val="en-US" w:eastAsia="zh-CN"/>
              </w:rPr>
            </w:pPr>
            <w:r>
              <w:rPr>
                <w:rFonts w:hint="eastAsia"/>
                <w:sz w:val="21"/>
                <w:szCs w:val="21"/>
                <w:lang w:val="en-US" w:eastAsia="zh-CN"/>
              </w:rPr>
              <w:t>高回弹聚醚多元醇</w:t>
            </w:r>
            <w:r>
              <w:rPr>
                <w:rFonts w:hint="eastAsia" w:ascii="宋体" w:hAnsi="宋体" w:cs="宋体"/>
                <w:color w:val="auto"/>
                <w:sz w:val="21"/>
                <w:szCs w:val="21"/>
                <w:lang w:val="en-US" w:eastAsia="zh-CN"/>
              </w:rPr>
              <w:t xml:space="preserve">   /     </w:t>
            </w:r>
            <w:r>
              <w:rPr>
                <w:rFonts w:hint="eastAsia"/>
                <w:sz w:val="21"/>
                <w:szCs w:val="21"/>
                <w:lang w:val="en-US" w:eastAsia="zh-CN"/>
              </w:rPr>
              <w:t>中化塑料有限公司</w:t>
            </w:r>
            <w:r>
              <w:rPr>
                <w:rFonts w:hint="eastAsia" w:ascii="宋体" w:hAnsi="宋体" w:cs="宋体"/>
                <w:color w:val="auto"/>
                <w:sz w:val="21"/>
                <w:szCs w:val="21"/>
                <w:lang w:val="en-US" w:eastAsia="zh-CN"/>
              </w:rPr>
              <w:t xml:space="preserve">      30吨</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提供质量证明性文件。</w:t>
            </w:r>
            <w:r>
              <w:rPr>
                <w:rFonts w:hint="eastAsia" w:ascii="宋体" w:hAnsi="宋体" w:cs="宋体"/>
                <w:color w:val="auto"/>
                <w:sz w:val="21"/>
                <w:szCs w:val="21"/>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收货</w:t>
            </w:r>
            <w:r>
              <w:rPr>
                <w:rFonts w:hint="eastAsia" w:ascii="宋体" w:hAnsi="宋体" w:cs="宋体"/>
                <w:color w:val="auto"/>
                <w:sz w:val="21"/>
                <w:szCs w:val="21"/>
                <w:lang w:val="en-US" w:eastAsia="zh-CN"/>
              </w:rPr>
              <w:t>人</w:t>
            </w:r>
            <w:r>
              <w:rPr>
                <w:rFonts w:hint="eastAsia" w:ascii="宋体" w:hAnsi="宋体" w:cs="宋体"/>
                <w:color w:val="auto"/>
                <w:sz w:val="21"/>
                <w:szCs w:val="21"/>
              </w:rPr>
              <w:t>：</w:t>
            </w:r>
            <w:r>
              <w:rPr>
                <w:rFonts w:hint="eastAsia" w:ascii="宋体" w:hAnsi="宋体" w:cs="宋体"/>
                <w:color w:val="auto"/>
                <w:sz w:val="21"/>
                <w:szCs w:val="21"/>
                <w:lang w:eastAsia="zh-CN"/>
              </w:rPr>
              <w:t>戚成红</w:t>
            </w:r>
            <w:r>
              <w:rPr>
                <w:rFonts w:hint="eastAsia" w:ascii="宋体" w:hAnsi="宋体" w:cs="宋体"/>
                <w:color w:val="auto"/>
                <w:sz w:val="21"/>
                <w:szCs w:val="21"/>
              </w:rPr>
              <w:t>，时间：20</w:t>
            </w:r>
            <w:r>
              <w:rPr>
                <w:rFonts w:hint="eastAsia" w:ascii="宋体" w:hAnsi="宋体" w:cs="宋体"/>
                <w:color w:val="auto"/>
                <w:sz w:val="21"/>
                <w:szCs w:val="21"/>
                <w:lang w:val="en-US" w:eastAsia="zh-CN"/>
              </w:rPr>
              <w:t>21.4.5</w:t>
            </w:r>
          </w:p>
          <w:p>
            <w:pPr>
              <w:spacing w:line="360" w:lineRule="auto"/>
              <w:rPr>
                <w:rFonts w:hint="eastAsia" w:ascii="宋体" w:hAnsi="宋体" w:cs="宋体"/>
                <w:color w:val="auto"/>
                <w:sz w:val="21"/>
                <w:szCs w:val="21"/>
              </w:rPr>
            </w:pPr>
            <w:r>
              <w:rPr>
                <w:rFonts w:hint="eastAsia" w:ascii="宋体" w:hAnsi="宋体" w:cs="宋体"/>
                <w:color w:val="auto"/>
                <w:sz w:val="21"/>
                <w:szCs w:val="21"/>
                <w:lang w:eastAsia="zh-CN"/>
              </w:rPr>
              <w:t>二、</w:t>
            </w:r>
            <w:r>
              <w:rPr>
                <w:rFonts w:hint="eastAsia" w:ascii="宋体" w:hAnsi="宋体" w:cs="宋体"/>
                <w:color w:val="auto"/>
                <w:sz w:val="21"/>
                <w:szCs w:val="21"/>
              </w:rPr>
              <w:t xml:space="preserve">产品名称    型号规格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供应商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外观</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数量  </w:t>
            </w:r>
          </w:p>
          <w:p>
            <w:pPr>
              <w:spacing w:line="360" w:lineRule="auto"/>
              <w:ind w:firstLine="630" w:firstLineChars="300"/>
              <w:rPr>
                <w:rFonts w:hint="default" w:ascii="宋体" w:hAnsi="宋体" w:eastAsia="宋体" w:cs="宋体"/>
                <w:color w:val="auto"/>
                <w:sz w:val="21"/>
                <w:szCs w:val="21"/>
                <w:lang w:val="en-US" w:eastAsia="zh-CN"/>
              </w:rPr>
            </w:pPr>
            <w:r>
              <w:rPr>
                <w:rFonts w:hint="eastAsia"/>
                <w:sz w:val="21"/>
                <w:szCs w:val="21"/>
                <w:lang w:val="en-US" w:eastAsia="zh-CN"/>
              </w:rPr>
              <w:t>软泡聚醚</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330N</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w:t>
            </w:r>
            <w:r>
              <w:rPr>
                <w:rFonts w:hint="eastAsia"/>
                <w:sz w:val="21"/>
                <w:szCs w:val="21"/>
                <w:lang w:val="en-US" w:eastAsia="zh-CN"/>
              </w:rPr>
              <w:t>石家庄市亚东化工贸易</w:t>
            </w:r>
            <w:r>
              <w:rPr>
                <w:rFonts w:hint="eastAsia"/>
                <w:sz w:val="21"/>
                <w:szCs w:val="21"/>
              </w:rPr>
              <w:t>有限公司</w:t>
            </w:r>
            <w:r>
              <w:rPr>
                <w:rFonts w:hint="eastAsia" w:ascii="宋体" w:hAnsi="宋体" w:cs="宋体"/>
                <w:color w:val="auto"/>
                <w:sz w:val="21"/>
                <w:szCs w:val="21"/>
              </w:rPr>
              <w:t xml:space="preserve">  </w:t>
            </w:r>
            <w:r>
              <w:rPr>
                <w:rFonts w:hint="eastAsia" w:ascii="宋体" w:hAnsi="宋体" w:cs="宋体"/>
                <w:color w:val="auto"/>
                <w:sz w:val="21"/>
                <w:szCs w:val="21"/>
                <w:lang w:eastAsia="zh-CN"/>
              </w:rPr>
              <w:t>合格</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33吨</w:t>
            </w:r>
          </w:p>
          <w:p>
            <w:pPr>
              <w:spacing w:line="360" w:lineRule="auto"/>
              <w:ind w:firstLine="420" w:firstLineChars="200"/>
              <w:rPr>
                <w:rFonts w:hint="default" w:ascii="宋体" w:hAnsi="宋体" w:cs="宋体"/>
                <w:color w:val="auto"/>
                <w:sz w:val="21"/>
                <w:szCs w:val="21"/>
                <w:lang w:val="en-US"/>
              </w:rPr>
            </w:pPr>
            <w:r>
              <w:rPr>
                <w:rFonts w:hint="eastAsia" w:ascii="宋体" w:hAnsi="宋体" w:cs="宋体"/>
                <w:color w:val="auto"/>
                <w:sz w:val="21"/>
                <w:szCs w:val="21"/>
                <w:lang w:eastAsia="zh-CN"/>
              </w:rPr>
              <w:t>收货</w:t>
            </w:r>
            <w:r>
              <w:rPr>
                <w:rFonts w:hint="eastAsia" w:ascii="宋体" w:hAnsi="宋体" w:cs="宋体"/>
                <w:color w:val="auto"/>
                <w:sz w:val="21"/>
                <w:szCs w:val="21"/>
              </w:rPr>
              <w:t>员：</w:t>
            </w:r>
            <w:r>
              <w:rPr>
                <w:rFonts w:hint="eastAsia" w:ascii="宋体" w:hAnsi="宋体" w:cs="宋体"/>
                <w:color w:val="auto"/>
                <w:sz w:val="21"/>
                <w:szCs w:val="21"/>
                <w:lang w:eastAsia="zh-CN"/>
              </w:rPr>
              <w:t>戚成红</w:t>
            </w:r>
            <w:r>
              <w:rPr>
                <w:rFonts w:hint="eastAsia" w:ascii="宋体" w:hAnsi="宋体" w:cs="宋体"/>
                <w:color w:val="auto"/>
                <w:sz w:val="21"/>
                <w:szCs w:val="21"/>
              </w:rPr>
              <w:t>，时间：20</w:t>
            </w:r>
            <w:r>
              <w:rPr>
                <w:rFonts w:hint="eastAsia" w:ascii="宋体" w:hAnsi="宋体" w:cs="宋体"/>
                <w:color w:val="auto"/>
                <w:sz w:val="21"/>
                <w:szCs w:val="21"/>
                <w:lang w:val="en-US" w:eastAsia="zh-CN"/>
              </w:rPr>
              <w:t>21</w:t>
            </w:r>
            <w:r>
              <w:rPr>
                <w:rFonts w:hint="eastAsia" w:ascii="宋体" w:hAnsi="宋体" w:cs="宋体"/>
                <w:color w:val="auto"/>
                <w:sz w:val="21"/>
                <w:szCs w:val="21"/>
              </w:rPr>
              <w:t>.</w:t>
            </w:r>
            <w:r>
              <w:rPr>
                <w:rFonts w:hint="eastAsia" w:ascii="宋体" w:hAnsi="宋体" w:cs="宋体"/>
                <w:color w:val="auto"/>
                <w:sz w:val="21"/>
                <w:szCs w:val="21"/>
                <w:lang w:val="en-US" w:eastAsia="zh-CN"/>
              </w:rPr>
              <w:t>1.11</w:t>
            </w:r>
          </w:p>
          <w:p>
            <w:pPr>
              <w:spacing w:line="360" w:lineRule="auto"/>
              <w:rPr>
                <w:rFonts w:hint="eastAsia" w:ascii="宋体" w:hAnsi="宋体" w:cs="宋体"/>
                <w:color w:val="auto"/>
                <w:sz w:val="21"/>
                <w:szCs w:val="21"/>
              </w:rPr>
            </w:pPr>
            <w:r>
              <w:rPr>
                <w:rFonts w:hint="eastAsia" w:ascii="宋体" w:hAnsi="宋体" w:cs="宋体"/>
                <w:color w:val="auto"/>
                <w:sz w:val="21"/>
                <w:szCs w:val="21"/>
                <w:lang w:eastAsia="zh-CN"/>
              </w:rPr>
              <w:t>三、</w:t>
            </w:r>
            <w:r>
              <w:rPr>
                <w:rFonts w:hint="eastAsia" w:ascii="宋体" w:hAnsi="宋体" w:cs="宋体"/>
                <w:color w:val="auto"/>
                <w:sz w:val="21"/>
                <w:szCs w:val="21"/>
              </w:rPr>
              <w:t xml:space="preserve">产品名称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型号规格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供应商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数量</w:t>
            </w:r>
          </w:p>
          <w:p>
            <w:pPr>
              <w:spacing w:line="360" w:lineRule="auto"/>
              <w:ind w:firstLine="210" w:firstLineChars="100"/>
              <w:rPr>
                <w:rFonts w:hint="default" w:ascii="宋体" w:hAnsi="宋体" w:cs="宋体"/>
                <w:color w:val="auto"/>
                <w:sz w:val="21"/>
                <w:szCs w:val="21"/>
                <w:lang w:val="en-US" w:eastAsia="zh-CN"/>
              </w:rPr>
            </w:pPr>
            <w:r>
              <w:rPr>
                <w:rFonts w:hint="eastAsia" w:ascii="宋体" w:hAnsi="宋体" w:cs="宋体"/>
                <w:color w:val="auto"/>
                <w:sz w:val="21"/>
                <w:szCs w:val="21"/>
                <w:lang w:eastAsia="zh-CN"/>
              </w:rPr>
              <w:t>聚</w:t>
            </w:r>
            <w:r>
              <w:rPr>
                <w:rFonts w:hint="eastAsia" w:ascii="宋体" w:hAnsi="宋体" w:cs="宋体"/>
                <w:color w:val="auto"/>
                <w:sz w:val="21"/>
                <w:szCs w:val="21"/>
                <w:lang w:val="en-US" w:eastAsia="zh-CN"/>
              </w:rPr>
              <w:t>合物</w:t>
            </w:r>
            <w:r>
              <w:rPr>
                <w:rFonts w:hint="eastAsia" w:ascii="宋体" w:hAnsi="宋体" w:cs="宋体"/>
                <w:color w:val="auto"/>
                <w:sz w:val="21"/>
                <w:szCs w:val="21"/>
                <w:lang w:eastAsia="zh-CN"/>
              </w:rPr>
              <w:t>多元醇</w:t>
            </w:r>
            <w:r>
              <w:rPr>
                <w:rFonts w:hint="eastAsia" w:ascii="宋体" w:hAnsi="宋体" w:cs="宋体"/>
                <w:color w:val="auto"/>
                <w:sz w:val="21"/>
                <w:szCs w:val="21"/>
                <w:lang w:val="en-US" w:eastAsia="zh-CN"/>
              </w:rPr>
              <w:t xml:space="preserve">      3645    </w:t>
            </w:r>
            <w:r>
              <w:rPr>
                <w:rFonts w:hint="eastAsia"/>
                <w:sz w:val="21"/>
                <w:szCs w:val="21"/>
                <w:lang w:val="en-US" w:eastAsia="zh-CN"/>
              </w:rPr>
              <w:t>佳化化学</w:t>
            </w:r>
            <w:r>
              <w:rPr>
                <w:rFonts w:hint="eastAsia"/>
                <w:sz w:val="21"/>
                <w:szCs w:val="21"/>
                <w:lang w:eastAsia="zh-CN"/>
              </w:rPr>
              <w:t>（</w:t>
            </w:r>
            <w:r>
              <w:rPr>
                <w:rFonts w:hint="eastAsia"/>
                <w:sz w:val="21"/>
                <w:szCs w:val="21"/>
                <w:lang w:val="en-US" w:eastAsia="zh-CN"/>
              </w:rPr>
              <w:t>苏州</w:t>
            </w:r>
            <w:r>
              <w:rPr>
                <w:rFonts w:hint="eastAsia"/>
                <w:sz w:val="21"/>
                <w:szCs w:val="21"/>
                <w:lang w:eastAsia="zh-CN"/>
              </w:rPr>
              <w:t>）有限公司</w:t>
            </w:r>
            <w:r>
              <w:rPr>
                <w:rFonts w:hint="eastAsia" w:ascii="宋体" w:hAnsi="宋体" w:cs="宋体"/>
                <w:color w:val="auto"/>
                <w:sz w:val="21"/>
                <w:szCs w:val="21"/>
                <w:lang w:val="en-US" w:eastAsia="zh-CN"/>
              </w:rPr>
              <w:t xml:space="preserve">      4.945吨</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提供质量证明性文件。</w:t>
            </w:r>
            <w:r>
              <w:rPr>
                <w:rFonts w:hint="eastAsia" w:ascii="宋体" w:hAnsi="宋体" w:cs="宋体"/>
                <w:color w:val="auto"/>
                <w:sz w:val="21"/>
                <w:szCs w:val="21"/>
              </w:rPr>
              <w:t xml:space="preserve">  </w:t>
            </w:r>
          </w:p>
          <w:p>
            <w:pPr>
              <w:spacing w:line="360" w:lineRule="auto"/>
              <w:ind w:firstLine="420" w:firstLineChars="200"/>
              <w:rPr>
                <w:rFonts w:hint="default" w:ascii="宋体" w:hAnsi="宋体" w:cs="宋体"/>
                <w:color w:val="auto"/>
                <w:sz w:val="21"/>
                <w:szCs w:val="21"/>
                <w:lang w:val="en-US"/>
              </w:rPr>
            </w:pPr>
            <w:r>
              <w:rPr>
                <w:rFonts w:hint="eastAsia" w:ascii="宋体" w:hAnsi="宋体" w:cs="宋体"/>
                <w:color w:val="auto"/>
                <w:sz w:val="21"/>
                <w:szCs w:val="21"/>
                <w:lang w:eastAsia="zh-CN"/>
              </w:rPr>
              <w:t>收货</w:t>
            </w:r>
            <w:r>
              <w:rPr>
                <w:rFonts w:hint="eastAsia" w:ascii="宋体" w:hAnsi="宋体" w:cs="宋体"/>
                <w:color w:val="auto"/>
                <w:sz w:val="21"/>
                <w:szCs w:val="21"/>
              </w:rPr>
              <w:t>员：</w:t>
            </w:r>
            <w:r>
              <w:rPr>
                <w:rFonts w:hint="eastAsia" w:ascii="宋体" w:hAnsi="宋体" w:cs="宋体"/>
                <w:color w:val="auto"/>
                <w:sz w:val="21"/>
                <w:szCs w:val="21"/>
                <w:lang w:eastAsia="zh-CN"/>
              </w:rPr>
              <w:t>戚成红</w:t>
            </w:r>
            <w:r>
              <w:rPr>
                <w:rFonts w:hint="eastAsia" w:ascii="宋体" w:hAnsi="宋体" w:cs="宋体"/>
                <w:color w:val="auto"/>
                <w:sz w:val="21"/>
                <w:szCs w:val="21"/>
              </w:rPr>
              <w:t>，时间：20</w:t>
            </w:r>
            <w:r>
              <w:rPr>
                <w:rFonts w:hint="eastAsia" w:ascii="宋体" w:hAnsi="宋体" w:cs="宋体"/>
                <w:color w:val="auto"/>
                <w:sz w:val="21"/>
                <w:szCs w:val="21"/>
                <w:lang w:val="en-US" w:eastAsia="zh-CN"/>
              </w:rPr>
              <w:t>21.4.23</w:t>
            </w:r>
          </w:p>
          <w:p>
            <w:pPr>
              <w:pStyle w:val="10"/>
              <w:rPr>
                <w:rFonts w:hint="eastAsia" w:ascii="宋体" w:hAnsi="宋体" w:cs="宋体"/>
                <w:color w:val="auto"/>
                <w:sz w:val="21"/>
                <w:szCs w:val="21"/>
              </w:rPr>
            </w:pPr>
            <w:r>
              <w:rPr>
                <w:rFonts w:hint="eastAsia" w:ascii="宋体" w:hAnsi="宋体" w:cs="宋体"/>
                <w:color w:val="auto"/>
                <w:sz w:val="21"/>
                <w:szCs w:val="21"/>
              </w:rPr>
              <w:t>基本符合要求。现场查看其他采购物料均按要求进行验证入库，公司外部供方的管理基本符合要求。</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负责人讲与供方沟通的内容包括：所提供的过程、产品和服务等；经询问，组织通过采购合同来实现采购。</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查采购合同</w:t>
            </w:r>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1、供方：</w:t>
            </w:r>
            <w:r>
              <w:rPr>
                <w:rFonts w:hint="eastAsia"/>
                <w:sz w:val="21"/>
                <w:szCs w:val="21"/>
                <w:lang w:val="en-US" w:eastAsia="zh-CN"/>
              </w:rPr>
              <w:t>佳化化学</w:t>
            </w:r>
            <w:r>
              <w:rPr>
                <w:rFonts w:hint="eastAsia"/>
                <w:sz w:val="21"/>
                <w:szCs w:val="21"/>
                <w:lang w:eastAsia="zh-CN"/>
              </w:rPr>
              <w:t>（</w:t>
            </w:r>
            <w:r>
              <w:rPr>
                <w:rFonts w:hint="eastAsia"/>
                <w:sz w:val="21"/>
                <w:szCs w:val="21"/>
                <w:lang w:val="en-US" w:eastAsia="zh-CN"/>
              </w:rPr>
              <w:t>苏州</w:t>
            </w:r>
            <w:r>
              <w:rPr>
                <w:rFonts w:hint="eastAsia"/>
                <w:sz w:val="21"/>
                <w:szCs w:val="21"/>
                <w:lang w:eastAsia="zh-CN"/>
              </w:rPr>
              <w:t>）有限公司</w:t>
            </w:r>
            <w:r>
              <w:rPr>
                <w:rFonts w:hint="eastAsia" w:ascii="宋体" w:hAnsi="宋体" w:cs="宋体"/>
                <w:color w:val="auto"/>
                <w:sz w:val="21"/>
                <w:szCs w:val="21"/>
                <w:lang w:val="en-US" w:eastAsia="zh-CN"/>
              </w:rPr>
              <w:t xml:space="preserve"> </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采购产品：</w:t>
            </w:r>
            <w:r>
              <w:rPr>
                <w:rFonts w:hint="eastAsia" w:ascii="宋体" w:hAnsi="宋体" w:cs="宋体"/>
                <w:color w:val="auto"/>
                <w:sz w:val="21"/>
                <w:szCs w:val="21"/>
                <w:lang w:eastAsia="zh-CN"/>
              </w:rPr>
              <w:t>聚</w:t>
            </w:r>
            <w:r>
              <w:rPr>
                <w:rFonts w:hint="eastAsia" w:ascii="宋体" w:hAnsi="宋体" w:cs="宋体"/>
                <w:color w:val="auto"/>
                <w:sz w:val="21"/>
                <w:szCs w:val="21"/>
                <w:lang w:val="en-US" w:eastAsia="zh-CN"/>
              </w:rPr>
              <w:t>合物</w:t>
            </w:r>
            <w:r>
              <w:rPr>
                <w:rFonts w:hint="eastAsia" w:ascii="宋体" w:hAnsi="宋体" w:cs="宋体"/>
                <w:color w:val="auto"/>
                <w:sz w:val="21"/>
                <w:szCs w:val="21"/>
                <w:lang w:eastAsia="zh-CN"/>
              </w:rPr>
              <w:t>多元醇</w:t>
            </w:r>
            <w:r>
              <w:rPr>
                <w:rFonts w:hint="eastAsia" w:ascii="宋体" w:hAnsi="宋体" w:cs="宋体"/>
                <w:color w:val="auto"/>
                <w:sz w:val="21"/>
                <w:szCs w:val="21"/>
                <w:lang w:val="en-US" w:eastAsia="zh-CN"/>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rPr>
              <w:t>签订时间：20</w:t>
            </w:r>
            <w:r>
              <w:rPr>
                <w:rFonts w:hint="eastAsia" w:ascii="宋体" w:hAnsi="宋体" w:cs="宋体"/>
                <w:color w:val="auto"/>
                <w:sz w:val="21"/>
                <w:szCs w:val="21"/>
                <w:lang w:val="en-US" w:eastAsia="zh-CN"/>
              </w:rPr>
              <w:t>21.4.14</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采购订单明确了采购产品的具体要求，产品名称、金额、规格型号、交期、技术要求、违约等</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供方：</w:t>
            </w:r>
            <w:r>
              <w:rPr>
                <w:rFonts w:hint="eastAsia"/>
                <w:sz w:val="21"/>
                <w:szCs w:val="21"/>
                <w:lang w:val="en-US" w:eastAsia="zh-CN"/>
              </w:rPr>
              <w:t>中化塑料有限公司</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产品：</w:t>
            </w:r>
            <w:r>
              <w:rPr>
                <w:rFonts w:hint="eastAsia"/>
                <w:sz w:val="21"/>
                <w:szCs w:val="21"/>
                <w:lang w:val="en-US" w:eastAsia="zh-CN"/>
              </w:rPr>
              <w:t>高回弹聚醚多元醇</w:t>
            </w:r>
          </w:p>
          <w:p>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rPr>
              <w:t>签订时间：20</w:t>
            </w:r>
            <w:r>
              <w:rPr>
                <w:rFonts w:hint="eastAsia" w:ascii="宋体" w:hAnsi="宋体" w:cs="宋体"/>
                <w:color w:val="auto"/>
                <w:sz w:val="21"/>
                <w:szCs w:val="21"/>
                <w:lang w:val="en-US" w:eastAsia="zh-CN"/>
              </w:rPr>
              <w:t>21.3.24</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采购订单明确了采购产品的具体要求，产品名称、金额、规格型号、交期、技术要求、违约等</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w:t>
            </w:r>
            <w:r>
              <w:rPr>
                <w:rFonts w:hint="eastAsia" w:ascii="宋体" w:hAnsi="宋体" w:cs="宋体"/>
                <w:color w:val="auto"/>
                <w:sz w:val="21"/>
                <w:szCs w:val="21"/>
              </w:rPr>
              <w:t xml:space="preserve">       </w:t>
            </w:r>
          </w:p>
          <w:p>
            <w:pPr>
              <w:spacing w:line="360" w:lineRule="auto"/>
              <w:rPr>
                <w:rFonts w:hint="eastAsia" w:ascii="宋体" w:hAnsi="宋体" w:cs="宋体"/>
                <w:color w:val="auto"/>
                <w:sz w:val="21"/>
                <w:szCs w:val="21"/>
              </w:rPr>
            </w:pPr>
            <w:r>
              <w:rPr>
                <w:rFonts w:hint="eastAsia" w:ascii="宋体" w:hAnsi="宋体" w:cs="宋体"/>
                <w:color w:val="auto"/>
                <w:sz w:val="21"/>
                <w:szCs w:val="21"/>
              </w:rPr>
              <w:t>查，公司与供方的沟通采用电话或网络沟通，沟通有效。</w:t>
            </w:r>
          </w:p>
          <w:p>
            <w:pPr>
              <w:pStyle w:val="10"/>
              <w:rPr>
                <w:rFonts w:hint="eastAsia" w:ascii="宋体" w:hAnsi="宋体" w:cs="宋体"/>
                <w:color w:val="auto"/>
                <w:sz w:val="21"/>
                <w:szCs w:val="21"/>
                <w:lang w:val="en-US" w:eastAsia="zh-CN"/>
              </w:rPr>
            </w:pPr>
            <w:r>
              <w:rPr>
                <w:rFonts w:hint="eastAsia" w:ascii="宋体" w:hAnsi="宋体" w:cs="宋体"/>
                <w:color w:val="auto"/>
                <w:sz w:val="21"/>
                <w:szCs w:val="21"/>
              </w:rPr>
              <w:t>外部供方的信息管理有效。</w:t>
            </w:r>
          </w:p>
        </w:tc>
        <w:tc>
          <w:tcPr>
            <w:tcW w:w="1284" w:type="dxa"/>
            <w:gridSpan w:val="2"/>
            <w:vAlign w:val="center"/>
          </w:tcPr>
          <w:p>
            <w:pPr>
              <w:rPr>
                <w:rFonts w:hint="eastAsia"/>
                <w:color w:val="auto"/>
                <w:lang w:val="en-US" w:eastAsia="zh-CN"/>
              </w:rPr>
            </w:pPr>
          </w:p>
          <w:p>
            <w:pPr>
              <w:pStyle w:val="10"/>
              <w:rPr>
                <w:rFonts w:hint="eastAsia" w:ascii="宋体" w:hAnsi="宋体" w:eastAsia="宋体" w:cs="宋体"/>
                <w:color w:val="auto"/>
                <w:kern w:val="2"/>
                <w:sz w:val="21"/>
                <w:szCs w:val="21"/>
                <w:lang w:val="en-US" w:eastAsia="zh-CN" w:bidi="ar-SA"/>
              </w:rPr>
            </w:pPr>
          </w:p>
          <w:p>
            <w:pPr>
              <w:pStyle w:val="10"/>
              <w:rPr>
                <w:rFonts w:hint="eastAsia" w:ascii="宋体" w:hAnsi="宋体" w:eastAsia="宋体" w:cs="宋体"/>
                <w:color w:val="auto"/>
                <w:kern w:val="2"/>
                <w:sz w:val="21"/>
                <w:szCs w:val="21"/>
                <w:lang w:val="en-US" w:eastAsia="zh-CN" w:bidi="ar-SA"/>
              </w:rPr>
            </w:pPr>
          </w:p>
          <w:p>
            <w:pPr>
              <w:pStyle w:val="10"/>
              <w:rPr>
                <w:rFonts w:hint="eastAsia" w:ascii="宋体" w:hAnsi="宋体" w:eastAsia="宋体" w:cs="宋体"/>
                <w:color w:val="auto"/>
                <w:kern w:val="2"/>
                <w:sz w:val="21"/>
                <w:szCs w:val="21"/>
                <w:lang w:val="en-US" w:eastAsia="zh-CN" w:bidi="ar-SA"/>
              </w:rPr>
            </w:pPr>
          </w:p>
          <w:p>
            <w:pPr>
              <w:pStyle w:val="10"/>
              <w:rPr>
                <w:rFonts w:hint="eastAsia" w:ascii="宋体" w:hAnsi="宋体" w:eastAsia="宋体" w:cs="宋体"/>
                <w:color w:val="auto"/>
                <w:kern w:val="2"/>
                <w:sz w:val="21"/>
                <w:szCs w:val="21"/>
                <w:lang w:val="en-US" w:eastAsia="zh-CN" w:bidi="ar-SA"/>
              </w:rPr>
            </w:pPr>
          </w:p>
          <w:p>
            <w:pPr>
              <w:pStyle w:val="10"/>
              <w:rPr>
                <w:rFonts w:hint="eastAsia" w:ascii="宋体" w:hAnsi="宋体" w:eastAsia="宋体" w:cs="宋体"/>
                <w:color w:val="auto"/>
                <w:kern w:val="2"/>
                <w:sz w:val="21"/>
                <w:szCs w:val="21"/>
                <w:lang w:val="en-US" w:eastAsia="zh-CN" w:bidi="ar-SA"/>
              </w:rPr>
            </w:pPr>
          </w:p>
          <w:p>
            <w:pPr>
              <w:pStyle w:val="10"/>
              <w:rPr>
                <w:rFonts w:hint="eastAsia" w:ascii="宋体" w:hAnsi="宋体" w:eastAsia="宋体" w:cs="宋体"/>
                <w:color w:val="auto"/>
                <w:kern w:val="2"/>
                <w:sz w:val="21"/>
                <w:szCs w:val="21"/>
                <w:lang w:val="en-US" w:eastAsia="zh-CN" w:bidi="ar-SA"/>
              </w:rPr>
            </w:pPr>
          </w:p>
          <w:p>
            <w:pPr>
              <w:pStyle w:val="10"/>
              <w:rPr>
                <w:rFonts w:hint="eastAsia" w:ascii="宋体" w:hAnsi="宋体" w:eastAsia="宋体" w:cs="宋体"/>
                <w:color w:val="auto"/>
                <w:kern w:val="2"/>
                <w:sz w:val="21"/>
                <w:szCs w:val="21"/>
                <w:lang w:val="en-US" w:eastAsia="zh-CN" w:bidi="ar-SA"/>
              </w:rPr>
            </w:pPr>
          </w:p>
          <w:p>
            <w:pPr>
              <w:pStyle w:val="10"/>
              <w:rPr>
                <w:rFonts w:hint="eastAsia" w:ascii="宋体" w:hAnsi="宋体" w:eastAsia="宋体" w:cs="宋体"/>
                <w:color w:val="auto"/>
                <w:kern w:val="2"/>
                <w:sz w:val="21"/>
                <w:szCs w:val="21"/>
                <w:lang w:val="en-US" w:eastAsia="zh-CN" w:bidi="ar-SA"/>
              </w:rPr>
            </w:pPr>
          </w:p>
          <w:p>
            <w:pPr>
              <w:pStyle w:val="10"/>
              <w:rPr>
                <w:rFonts w:hint="eastAsia" w:ascii="宋体" w:hAnsi="宋体" w:eastAsia="宋体" w:cs="宋体"/>
                <w:color w:val="auto"/>
                <w:kern w:val="2"/>
                <w:sz w:val="21"/>
                <w:szCs w:val="21"/>
                <w:lang w:val="en-US" w:eastAsia="zh-CN" w:bidi="ar-SA"/>
              </w:rPr>
            </w:pPr>
          </w:p>
          <w:p>
            <w:pPr>
              <w:pStyle w:val="10"/>
              <w:rPr>
                <w:rFonts w:hint="eastAsia" w:ascii="宋体" w:hAnsi="宋体" w:eastAsia="宋体" w:cs="宋体"/>
                <w:color w:val="auto"/>
                <w:kern w:val="2"/>
                <w:sz w:val="21"/>
                <w:szCs w:val="21"/>
                <w:lang w:val="en-US" w:eastAsia="zh-CN" w:bidi="ar-SA"/>
              </w:rPr>
            </w:pPr>
          </w:p>
          <w:p>
            <w:pPr>
              <w:pStyle w:val="10"/>
              <w:rPr>
                <w:rFonts w:hint="eastAsia" w:ascii="宋体" w:hAnsi="宋体" w:eastAsia="宋体" w:cs="宋体"/>
                <w:color w:val="auto"/>
                <w:kern w:val="2"/>
                <w:sz w:val="21"/>
                <w:szCs w:val="21"/>
                <w:lang w:val="en-US" w:eastAsia="zh-CN" w:bidi="ar-SA"/>
              </w:rPr>
            </w:pPr>
          </w:p>
          <w:p>
            <w:pPr>
              <w:pStyle w:val="10"/>
              <w:rPr>
                <w:rFonts w:hint="eastAsia" w:ascii="宋体" w:hAnsi="宋体" w:eastAsia="宋体" w:cs="宋体"/>
                <w:color w:val="auto"/>
                <w:kern w:val="2"/>
                <w:sz w:val="21"/>
                <w:szCs w:val="21"/>
                <w:lang w:val="en-US" w:eastAsia="zh-CN" w:bidi="ar-SA"/>
              </w:rPr>
            </w:pPr>
          </w:p>
          <w:p>
            <w:pPr>
              <w:pStyle w:val="10"/>
              <w:rPr>
                <w:rFonts w:hint="eastAsia" w:ascii="宋体" w:hAnsi="宋体" w:eastAsia="宋体" w:cs="宋体"/>
                <w:color w:val="auto"/>
                <w:kern w:val="2"/>
                <w:sz w:val="21"/>
                <w:szCs w:val="21"/>
                <w:lang w:val="en-US" w:eastAsia="zh-CN" w:bidi="ar-SA"/>
              </w:rPr>
            </w:pPr>
          </w:p>
          <w:p>
            <w:pPr>
              <w:pStyle w:val="10"/>
              <w:rPr>
                <w:rFonts w:hint="eastAsia" w:ascii="宋体" w:hAnsi="宋体" w:eastAsia="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top"/>
          </w:tcPr>
          <w:p>
            <w:pPr>
              <w:rPr>
                <w:rFonts w:hint="eastAsia" w:ascii="宋体" w:hAnsi="宋体" w:cs="宋体"/>
                <w:color w:val="auto"/>
                <w:sz w:val="21"/>
                <w:szCs w:val="21"/>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hint="eastAsia" w:ascii="宋体" w:hAnsi="宋体" w:cs="宋体"/>
                <w:b/>
                <w:color w:val="auto"/>
                <w:sz w:val="21"/>
                <w:szCs w:val="21"/>
              </w:rPr>
            </w:pPr>
          </w:p>
        </w:tc>
        <w:tc>
          <w:tcPr>
            <w:tcW w:w="10305" w:type="dxa"/>
            <w:vAlign w:val="top"/>
          </w:tcPr>
          <w:p>
            <w:pPr>
              <w:widowControl/>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查，公司对顾客财产的管理要求。</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询问部门负责人，公司的顾客财产主要为顾客</w:t>
            </w:r>
            <w:r>
              <w:rPr>
                <w:rFonts w:hint="eastAsia" w:ascii="宋体" w:hAnsi="宋体" w:cs="宋体"/>
                <w:color w:val="auto"/>
                <w:sz w:val="21"/>
                <w:szCs w:val="21"/>
                <w:lang w:val="en-US" w:eastAsia="zh-CN"/>
              </w:rPr>
              <w:t>订单、合同等</w:t>
            </w:r>
            <w:r>
              <w:rPr>
                <w:rFonts w:hint="eastAsia" w:ascii="宋体" w:hAnsi="宋体" w:cs="宋体"/>
                <w:color w:val="auto"/>
                <w:sz w:val="21"/>
                <w:szCs w:val="21"/>
              </w:rPr>
              <w:t>相关信息，有专人对顾客信息进行登记管理。</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现场查看，顾客财产管理基本受控。</w:t>
            </w:r>
          </w:p>
        </w:tc>
        <w:tc>
          <w:tcPr>
            <w:tcW w:w="1284" w:type="dxa"/>
            <w:gridSpan w:val="2"/>
            <w:vAlign w:val="center"/>
          </w:tcPr>
          <w:p>
            <w:pPr>
              <w:rPr>
                <w:rFonts w:hint="eastAsia" w:ascii="宋体" w:hAnsi="宋体" w:eastAsia="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top"/>
          </w:tcPr>
          <w:p>
            <w:pPr>
              <w:spacing w:line="400" w:lineRule="exact"/>
              <w:rPr>
                <w:rFonts w:hint="eastAsia" w:ascii="宋体" w:hAnsi="宋体" w:cs="宋体"/>
                <w:color w:val="auto"/>
                <w:sz w:val="21"/>
                <w:szCs w:val="21"/>
              </w:rPr>
            </w:pPr>
            <w:r>
              <w:rPr>
                <w:rFonts w:hint="eastAsia" w:ascii="宋体" w:hAnsi="宋体"/>
                <w:color w:val="auto"/>
                <w:szCs w:val="21"/>
              </w:rPr>
              <w:t>交付后活动</w:t>
            </w:r>
          </w:p>
        </w:tc>
        <w:tc>
          <w:tcPr>
            <w:tcW w:w="960" w:type="dxa"/>
            <w:vAlign w:val="top"/>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hint="eastAsia" w:ascii="宋体" w:hAnsi="宋体" w:cs="宋体"/>
                <w:b/>
                <w:color w:val="auto"/>
                <w:sz w:val="21"/>
                <w:szCs w:val="21"/>
              </w:rPr>
            </w:pPr>
          </w:p>
        </w:tc>
        <w:tc>
          <w:tcPr>
            <w:tcW w:w="10305" w:type="dxa"/>
            <w:vAlign w:val="top"/>
          </w:tcPr>
          <w:p>
            <w:pPr>
              <w:spacing w:line="400" w:lineRule="exact"/>
              <w:ind w:firstLine="420" w:firstLineChars="200"/>
              <w:jc w:val="left"/>
              <w:rPr>
                <w:rFonts w:hint="eastAsia" w:ascii="宋体" w:hAnsi="宋体"/>
                <w:color w:val="auto"/>
                <w:sz w:val="21"/>
                <w:szCs w:val="21"/>
              </w:rPr>
            </w:pPr>
            <w:r>
              <w:rPr>
                <w:rFonts w:hint="eastAsia" w:ascii="宋体" w:hAnsi="宋体" w:cs="宋体"/>
                <w:color w:val="auto"/>
                <w:sz w:val="21"/>
                <w:szCs w:val="21"/>
              </w:rPr>
              <w:t>查问，对于已经交付的产品，公司承诺：产成品交付后随时跟踪质量状况，发现问题，及时进行解决。</w:t>
            </w:r>
          </w:p>
          <w:p>
            <w:pPr>
              <w:spacing w:line="400" w:lineRule="exact"/>
              <w:ind w:firstLine="420" w:firstLineChars="200"/>
              <w:jc w:val="left"/>
              <w:rPr>
                <w:rFonts w:hint="eastAsia" w:ascii="宋体" w:hAnsi="宋体"/>
                <w:color w:val="auto"/>
                <w:sz w:val="21"/>
                <w:szCs w:val="21"/>
              </w:rPr>
            </w:pPr>
            <w:r>
              <w:rPr>
                <w:rFonts w:hint="eastAsia" w:ascii="宋体" w:hAnsi="宋体"/>
                <w:color w:val="auto"/>
                <w:sz w:val="21"/>
                <w:szCs w:val="21"/>
              </w:rPr>
              <w:t>查，公司</w:t>
            </w:r>
            <w:r>
              <w:rPr>
                <w:rFonts w:hint="eastAsia" w:ascii="宋体" w:hAnsi="宋体"/>
                <w:color w:val="auto"/>
                <w:sz w:val="21"/>
                <w:szCs w:val="21"/>
                <w:lang w:eastAsia="zh-CN"/>
              </w:rPr>
              <w:t>暂未</w:t>
            </w:r>
            <w:r>
              <w:rPr>
                <w:rFonts w:hint="eastAsia" w:ascii="宋体" w:hAnsi="宋体"/>
                <w:color w:val="auto"/>
                <w:sz w:val="21"/>
                <w:szCs w:val="21"/>
              </w:rPr>
              <w:t>策划售后管理的要求。</w:t>
            </w:r>
          </w:p>
          <w:p>
            <w:pPr>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Arial"/>
                <w:color w:val="auto"/>
                <w:sz w:val="21"/>
                <w:szCs w:val="21"/>
              </w:rPr>
              <w:t>查，20</w:t>
            </w:r>
            <w:r>
              <w:rPr>
                <w:rFonts w:hint="eastAsia" w:ascii="宋体" w:hAnsi="宋体" w:cs="Arial"/>
                <w:color w:val="auto"/>
                <w:sz w:val="21"/>
                <w:szCs w:val="21"/>
                <w:lang w:val="en-US" w:eastAsia="zh-CN"/>
              </w:rPr>
              <w:t>21</w:t>
            </w:r>
            <w:r>
              <w:rPr>
                <w:rFonts w:hint="eastAsia" w:ascii="宋体" w:hAnsi="宋体" w:cs="Arial"/>
                <w:color w:val="auto"/>
                <w:sz w:val="21"/>
                <w:szCs w:val="21"/>
              </w:rPr>
              <w:t>年</w:t>
            </w:r>
            <w:r>
              <w:rPr>
                <w:rFonts w:hint="eastAsia" w:ascii="宋体" w:hAnsi="宋体" w:cs="Arial"/>
                <w:color w:val="auto"/>
                <w:sz w:val="21"/>
                <w:szCs w:val="21"/>
                <w:lang w:val="en-US" w:eastAsia="zh-CN"/>
              </w:rPr>
              <w:t>1月</w:t>
            </w:r>
            <w:r>
              <w:rPr>
                <w:rFonts w:hint="eastAsia" w:ascii="宋体" w:hAnsi="宋体" w:cs="Arial"/>
                <w:color w:val="auto"/>
                <w:sz w:val="21"/>
                <w:szCs w:val="21"/>
              </w:rPr>
              <w:t>至今暂无客户反馈质量问题</w:t>
            </w:r>
            <w:r>
              <w:rPr>
                <w:rFonts w:hint="eastAsia" w:ascii="宋体" w:hAnsi="宋体" w:cs="宋体"/>
                <w:color w:val="auto"/>
                <w:sz w:val="21"/>
                <w:szCs w:val="21"/>
              </w:rPr>
              <w:t>。</w:t>
            </w:r>
          </w:p>
        </w:tc>
        <w:tc>
          <w:tcPr>
            <w:tcW w:w="1284" w:type="dxa"/>
            <w:gridSpan w:val="2"/>
            <w:vAlign w:val="center"/>
          </w:tcPr>
          <w:p>
            <w:pPr>
              <w:rPr>
                <w:rFonts w:hint="eastAsia" w:ascii="宋体" w:hAnsi="宋体" w:cs="宋体"/>
                <w:color w:val="auto"/>
                <w:sz w:val="21"/>
                <w:szCs w:val="21"/>
              </w:rPr>
            </w:pPr>
          </w:p>
          <w:p>
            <w:pPr>
              <w:rPr>
                <w:rFonts w:hint="eastAsia" w:ascii="宋体" w:hAnsi="宋体" w:cs="宋体"/>
                <w:color w:val="auto"/>
                <w:sz w:val="21"/>
                <w:szCs w:val="21"/>
              </w:rPr>
            </w:pPr>
          </w:p>
          <w:p>
            <w:pPr>
              <w:rPr>
                <w:rFonts w:hint="eastAsia" w:ascii="宋体" w:hAnsi="宋体" w:cs="宋体"/>
                <w:color w:val="auto"/>
                <w:sz w:val="21"/>
                <w:szCs w:val="21"/>
              </w:rPr>
            </w:pPr>
          </w:p>
          <w:p>
            <w:pPr>
              <w:rPr>
                <w:rFonts w:hint="eastAsia" w:ascii="宋体" w:hAnsi="宋体" w:eastAsia="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top"/>
          </w:tcPr>
          <w:p>
            <w:pPr>
              <w:spacing w:line="276" w:lineRule="auto"/>
              <w:rPr>
                <w:rFonts w:ascii="宋体" w:hAnsi="宋体" w:cs="宋体"/>
                <w:color w:val="auto"/>
                <w:szCs w:val="21"/>
              </w:rPr>
            </w:pPr>
            <w:r>
              <w:rPr>
                <w:rFonts w:hint="eastAsia" w:ascii="宋体" w:hAnsi="宋体" w:cs="宋体"/>
                <w:color w:val="auto"/>
                <w:szCs w:val="21"/>
              </w:rPr>
              <w:t>顾客满意</w:t>
            </w:r>
          </w:p>
          <w:p>
            <w:pPr>
              <w:spacing w:line="276" w:lineRule="auto"/>
              <w:rPr>
                <w:rFonts w:hint="eastAsia" w:ascii="宋体" w:hAnsi="宋体" w:cs="宋体"/>
                <w:color w:val="auto"/>
                <w:sz w:val="21"/>
                <w:szCs w:val="21"/>
              </w:rPr>
            </w:pPr>
          </w:p>
        </w:tc>
        <w:tc>
          <w:tcPr>
            <w:tcW w:w="960" w:type="dxa"/>
            <w:vAlign w:val="top"/>
          </w:tcPr>
          <w:p>
            <w:pPr>
              <w:spacing w:line="276" w:lineRule="auto"/>
              <w:rPr>
                <w:rFonts w:hint="eastAsia" w:ascii="宋体" w:hAnsi="宋体" w:cs="宋体"/>
                <w:b/>
                <w:color w:val="auto"/>
                <w:sz w:val="21"/>
                <w:szCs w:val="21"/>
              </w:rPr>
            </w:pPr>
            <w:r>
              <w:rPr>
                <w:rFonts w:hint="eastAsia" w:ascii="宋体" w:hAnsi="宋体" w:cs="Times New Roman"/>
                <w:color w:val="auto"/>
                <w:szCs w:val="21"/>
              </w:rPr>
              <w:t>9.1.2</w:t>
            </w:r>
          </w:p>
        </w:tc>
        <w:tc>
          <w:tcPr>
            <w:tcW w:w="10305" w:type="dxa"/>
            <w:vAlign w:val="center"/>
          </w:tcPr>
          <w:p>
            <w:pPr>
              <w:spacing w:line="360" w:lineRule="auto"/>
              <w:ind w:firstLine="210" w:firstLineChars="100"/>
              <w:rPr>
                <w:rFonts w:hint="eastAsia" w:ascii="宋体" w:hAnsi="宋体" w:cs="宋体"/>
                <w:color w:val="auto"/>
                <w:sz w:val="21"/>
                <w:szCs w:val="21"/>
              </w:rPr>
            </w:pPr>
            <w:r>
              <w:rPr>
                <w:rFonts w:hint="eastAsia" w:ascii="宋体" w:hAnsi="宋体" w:cs="宋体"/>
                <w:color w:val="auto"/>
                <w:sz w:val="21"/>
                <w:szCs w:val="21"/>
              </w:rPr>
              <w:t>1、公司编制了《</w:t>
            </w:r>
            <w:r>
              <w:rPr>
                <w:rFonts w:hint="eastAsia" w:ascii="宋体" w:hAnsi="宋体" w:cs="宋体"/>
                <w:color w:val="auto"/>
                <w:sz w:val="21"/>
                <w:szCs w:val="21"/>
                <w:lang w:eastAsia="zh-CN"/>
              </w:rPr>
              <w:t>质量手册</w:t>
            </w:r>
            <w:r>
              <w:rPr>
                <w:rFonts w:hint="eastAsia" w:ascii="宋体" w:hAnsi="宋体" w:cs="宋体"/>
                <w:color w:val="auto"/>
                <w:sz w:val="21"/>
                <w:szCs w:val="21"/>
              </w:rPr>
              <w:t>》，规定了监测、获取和利用顾客满意信息的方法。包括问卷调查，直接沟通、数据分析等。</w:t>
            </w:r>
          </w:p>
          <w:p>
            <w:p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2、公司主要通过日常口头交流、电话回访、定期发放《顾客满意度调查表》等形式来收集了解顾客是否满意的信息。提供有《顾客满意度调查表》20</w:t>
            </w:r>
            <w:r>
              <w:rPr>
                <w:rFonts w:hint="eastAsia" w:ascii="宋体" w:hAnsi="宋体" w:cs="宋体"/>
                <w:color w:val="auto"/>
                <w:sz w:val="21"/>
                <w:szCs w:val="21"/>
                <w:lang w:val="en-US" w:eastAsia="zh-CN"/>
              </w:rPr>
              <w:t>21</w:t>
            </w:r>
            <w:r>
              <w:rPr>
                <w:rFonts w:hint="eastAsia" w:ascii="宋体" w:hAnsi="宋体" w:cs="宋体"/>
                <w:color w:val="auto"/>
                <w:sz w:val="21"/>
                <w:szCs w:val="21"/>
              </w:rPr>
              <w:t>年</w:t>
            </w:r>
            <w:r>
              <w:rPr>
                <w:rFonts w:hint="eastAsia" w:ascii="宋体" w:hAnsi="宋体" w:cs="宋体"/>
                <w:color w:val="auto"/>
                <w:sz w:val="21"/>
                <w:szCs w:val="21"/>
                <w:lang w:val="en-US" w:eastAsia="zh-CN"/>
              </w:rPr>
              <w:t>4</w:t>
            </w:r>
            <w:r>
              <w:rPr>
                <w:rFonts w:hint="eastAsia" w:ascii="宋体" w:hAnsi="宋体" w:cs="宋体"/>
                <w:color w:val="auto"/>
                <w:sz w:val="21"/>
                <w:szCs w:val="21"/>
              </w:rPr>
              <w:t>月的调查表共</w:t>
            </w:r>
            <w:r>
              <w:rPr>
                <w:rFonts w:hint="eastAsia" w:ascii="宋体" w:hAnsi="宋体" w:cs="宋体"/>
                <w:color w:val="auto"/>
                <w:sz w:val="21"/>
                <w:szCs w:val="21"/>
                <w:lang w:val="en-US" w:eastAsia="zh-CN"/>
              </w:rPr>
              <w:t>3</w:t>
            </w:r>
            <w:r>
              <w:rPr>
                <w:rFonts w:hint="eastAsia" w:ascii="宋体" w:hAnsi="宋体" w:cs="宋体"/>
                <w:color w:val="auto"/>
                <w:sz w:val="21"/>
                <w:szCs w:val="21"/>
              </w:rPr>
              <w:t>份，回收</w:t>
            </w:r>
            <w:r>
              <w:rPr>
                <w:rFonts w:hint="eastAsia" w:ascii="宋体" w:hAnsi="宋体" w:cs="宋体"/>
                <w:color w:val="auto"/>
                <w:sz w:val="21"/>
                <w:szCs w:val="21"/>
                <w:lang w:val="en-US" w:eastAsia="zh-CN"/>
              </w:rPr>
              <w:t>3</w:t>
            </w:r>
            <w:r>
              <w:rPr>
                <w:rFonts w:hint="eastAsia" w:ascii="宋体" w:hAnsi="宋体" w:cs="宋体"/>
                <w:color w:val="auto"/>
                <w:sz w:val="21"/>
                <w:szCs w:val="21"/>
              </w:rPr>
              <w:t xml:space="preserve">份 </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调查客户为</w:t>
            </w:r>
            <w:r>
              <w:rPr>
                <w:rFonts w:hint="eastAsia" w:ascii="宋体" w:hAnsi="宋体" w:cs="宋体"/>
                <w:color w:val="auto"/>
                <w:sz w:val="21"/>
                <w:szCs w:val="21"/>
              </w:rPr>
              <w:t>：</w:t>
            </w:r>
            <w:r>
              <w:rPr>
                <w:rFonts w:hint="eastAsia" w:ascii="宋体" w:hAnsi="宋体" w:cs="宋体"/>
                <w:color w:val="auto"/>
                <w:sz w:val="21"/>
                <w:szCs w:val="21"/>
                <w:lang w:val="en-US" w:eastAsia="zh-CN"/>
              </w:rPr>
              <w:t>1）重庆聚睿汔车零部件；2）重庆恒迅聚氨酯有限公司；3）九龙座椅。</w:t>
            </w:r>
          </w:p>
          <w:p>
            <w:pPr>
              <w:spacing w:line="360" w:lineRule="auto"/>
              <w:rPr>
                <w:rFonts w:hint="eastAsia" w:ascii="宋体" w:hAnsi="宋体" w:cs="宋体"/>
                <w:color w:val="auto"/>
                <w:sz w:val="21"/>
                <w:szCs w:val="21"/>
              </w:rPr>
            </w:pPr>
            <w:r>
              <w:rPr>
                <w:rFonts w:hint="eastAsia" w:ascii="宋体" w:hAnsi="宋体" w:cs="宋体"/>
                <w:color w:val="auto"/>
                <w:sz w:val="21"/>
                <w:szCs w:val="21"/>
              </w:rPr>
              <w:t>--调查内容包括：质量、价格、交期、服务等.</w:t>
            </w:r>
          </w:p>
          <w:p>
            <w:pPr>
              <w:spacing w:line="360" w:lineRule="auto"/>
              <w:rPr>
                <w:rFonts w:hint="eastAsia" w:ascii="宋体" w:hAnsi="宋体" w:cs="宋体"/>
                <w:color w:val="auto"/>
                <w:sz w:val="21"/>
                <w:szCs w:val="21"/>
              </w:rPr>
            </w:pPr>
            <w:r>
              <w:rPr>
                <w:rFonts w:hint="eastAsia" w:ascii="宋体" w:hAnsi="宋体" w:cs="宋体"/>
                <w:color w:val="auto"/>
                <w:sz w:val="21"/>
                <w:szCs w:val="21"/>
              </w:rPr>
              <w:t>---但对质量、交期及服务态度等项的客户感受未明确描述，已口头提出。</w:t>
            </w:r>
          </w:p>
          <w:p>
            <w:pPr>
              <w:spacing w:line="360" w:lineRule="auto"/>
              <w:rPr>
                <w:rFonts w:hint="eastAsia" w:ascii="宋体" w:hAnsi="宋体" w:cs="宋体"/>
                <w:color w:val="auto"/>
                <w:sz w:val="21"/>
                <w:szCs w:val="21"/>
              </w:rPr>
            </w:pPr>
            <w:r>
              <w:rPr>
                <w:rFonts w:hint="eastAsia" w:ascii="宋体" w:hAnsi="宋体" w:cs="宋体"/>
                <w:color w:val="auto"/>
                <w:sz w:val="21"/>
                <w:szCs w:val="21"/>
              </w:rPr>
              <w:t>--统计分析结果：9</w:t>
            </w:r>
            <w:r>
              <w:rPr>
                <w:rFonts w:hint="eastAsia" w:ascii="宋体" w:hAnsi="宋体" w:cs="宋体"/>
                <w:color w:val="auto"/>
                <w:sz w:val="21"/>
                <w:szCs w:val="21"/>
                <w:lang w:val="en-US" w:eastAsia="zh-CN"/>
              </w:rPr>
              <w:t>6.5%</w:t>
            </w:r>
            <w:r>
              <w:rPr>
                <w:rFonts w:hint="eastAsia" w:ascii="宋体" w:hAnsi="宋体" w:cs="宋体"/>
                <w:color w:val="auto"/>
                <w:sz w:val="21"/>
                <w:szCs w:val="21"/>
              </w:rPr>
              <w:t>（已实现既定目标）</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公司负责人讲：通过本次对顾客进行满意度调查，从统计结果可以看出，顾客对公司的各项满意度评价均表示满意。</w:t>
            </w:r>
          </w:p>
          <w:p>
            <w:pPr>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 w:val="21"/>
                <w:szCs w:val="21"/>
              </w:rPr>
              <w:t>公司现目前没有发生客户流失的现象。</w:t>
            </w:r>
          </w:p>
        </w:tc>
        <w:tc>
          <w:tcPr>
            <w:tcW w:w="1284" w:type="dxa"/>
            <w:gridSpan w:val="2"/>
            <w:vAlign w:val="center"/>
          </w:tcPr>
          <w:p>
            <w:pPr>
              <w:rPr>
                <w:rFonts w:hint="default" w:ascii="宋体" w:hAnsi="宋体" w:eastAsia="宋体" w:cs="宋体"/>
                <w:color w:val="auto"/>
                <w:kern w:val="2"/>
                <w:sz w:val="21"/>
                <w:szCs w:val="21"/>
                <w:lang w:val="en-US" w:eastAsia="zh-CN" w:bidi="ar-SA"/>
              </w:rPr>
            </w:pPr>
          </w:p>
        </w:tc>
      </w:tr>
    </w:tbl>
    <w:p>
      <w:pPr>
        <w:pStyle w:val="6"/>
        <w:rPr>
          <w:rFonts w:hint="eastAsia" w:ascii="隶书" w:hAnsi="宋体" w:eastAsia="隶书"/>
          <w:bCs/>
          <w:color w:val="auto"/>
          <w:sz w:val="36"/>
          <w:szCs w:val="36"/>
        </w:rPr>
      </w:pPr>
      <w:r>
        <w:rPr>
          <w:rFonts w:hint="eastAsia"/>
          <w:color w:val="auto"/>
        </w:rPr>
        <w:t>说明：不符合标注N</w:t>
      </w:r>
    </w:p>
    <w:p>
      <w:pPr>
        <w:pStyle w:val="6"/>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12"/>
        <w:gridCol w:w="260"/>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312"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val="en-US" w:eastAsia="zh-CN"/>
              </w:rPr>
              <w:t>综合办</w:t>
            </w:r>
            <w:r>
              <w:rPr>
                <w:rFonts w:hint="eastAsia" w:ascii="宋体" w:hAnsi="宋体" w:cs="宋体"/>
                <w:color w:val="auto"/>
                <w:sz w:val="24"/>
                <w:szCs w:val="24"/>
              </w:rPr>
              <w:t xml:space="preserve">  </w:t>
            </w:r>
            <w:r>
              <w:rPr>
                <w:rFonts w:hint="eastAsia" w:ascii="宋体" w:hAnsi="宋体" w:cs="宋体"/>
                <w:color w:val="auto"/>
                <w:sz w:val="24"/>
                <w:szCs w:val="24"/>
                <w:lang w:eastAsia="zh-CN"/>
              </w:rPr>
              <w:t xml:space="preserve"> 主管领导：</w:t>
            </w:r>
            <w:r>
              <w:rPr>
                <w:rFonts w:hint="eastAsia" w:ascii="宋体" w:hAnsi="宋体" w:cs="宋体"/>
                <w:color w:val="auto"/>
                <w:sz w:val="24"/>
                <w:szCs w:val="24"/>
              </w:rPr>
              <w:t>戚成红</w:t>
            </w:r>
            <w:r>
              <w:rPr>
                <w:rFonts w:hint="eastAsia" w:ascii="宋体" w:hAnsi="宋体" w:cs="宋体"/>
                <w:color w:val="auto"/>
                <w:sz w:val="24"/>
                <w:szCs w:val="24"/>
                <w:lang w:val="en-US" w:eastAsia="zh-CN"/>
              </w:rPr>
              <w:t xml:space="preserve"> ，    </w:t>
            </w:r>
            <w:r>
              <w:rPr>
                <w:rFonts w:hint="eastAsia" w:ascii="宋体" w:hAnsi="宋体" w:cs="宋体"/>
                <w:color w:val="auto"/>
                <w:sz w:val="24"/>
                <w:szCs w:val="24"/>
                <w:lang w:eastAsia="zh-CN"/>
              </w:rPr>
              <w:t>陪同人员：</w:t>
            </w:r>
            <w:r>
              <w:rPr>
                <w:rFonts w:hint="eastAsia" w:ascii="宋体" w:hAnsi="宋体" w:cs="宋体"/>
                <w:color w:val="auto"/>
                <w:sz w:val="24"/>
                <w:szCs w:val="24"/>
                <w:lang w:val="en-US" w:eastAsia="zh-CN"/>
              </w:rPr>
              <w:t>郭同飞</w:t>
            </w:r>
          </w:p>
        </w:tc>
        <w:tc>
          <w:tcPr>
            <w:tcW w:w="1277" w:type="dxa"/>
            <w:gridSpan w:val="2"/>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312"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杨珍全</w:t>
            </w:r>
            <w:r>
              <w:rPr>
                <w:rFonts w:hint="eastAsia" w:ascii="宋体" w:hAnsi="宋体" w:cs="宋体"/>
                <w:color w:val="auto"/>
                <w:sz w:val="24"/>
                <w:szCs w:val="24"/>
                <w:lang w:eastAsia="zh-CN"/>
              </w:rPr>
              <w:t>，</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w:t>
            </w:r>
            <w:r>
              <w:rPr>
                <w:rFonts w:hint="eastAsia" w:ascii="宋体" w:hAnsi="宋体" w:cs="宋体"/>
                <w:color w:val="auto"/>
                <w:sz w:val="24"/>
                <w:szCs w:val="24"/>
                <w:lang w:val="en-US" w:eastAsia="zh-CN"/>
              </w:rPr>
              <w:t>21.7.20</w:t>
            </w:r>
          </w:p>
        </w:tc>
        <w:tc>
          <w:tcPr>
            <w:tcW w:w="1277"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312"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审核条款：</w:t>
            </w:r>
            <w:r>
              <w:rPr>
                <w:rFonts w:hint="eastAsia" w:ascii="宋体" w:hAnsi="宋体" w:cs="新宋体"/>
                <w:sz w:val="18"/>
                <w:szCs w:val="18"/>
              </w:rPr>
              <w:t>5.3组织的角色、职责和权限；6.2质量目标及其实现的策划；7.1.2人员；7.2能力；7.3意识；7.5文件化信息；</w:t>
            </w:r>
            <w:r>
              <w:rPr>
                <w:rFonts w:hint="eastAsia" w:ascii="宋体" w:hAnsi="宋体" w:cs="新宋体"/>
                <w:color w:val="auto"/>
                <w:sz w:val="18"/>
                <w:szCs w:val="18"/>
              </w:rPr>
              <w:t>9.1.3分析和评价；</w:t>
            </w:r>
            <w:r>
              <w:rPr>
                <w:rFonts w:hint="eastAsia" w:ascii="宋体" w:hAnsi="宋体" w:cs="新宋体"/>
                <w:sz w:val="18"/>
                <w:szCs w:val="18"/>
              </w:rPr>
              <w:t>9.2内部审核；</w:t>
            </w:r>
          </w:p>
        </w:tc>
        <w:tc>
          <w:tcPr>
            <w:tcW w:w="1277" w:type="dxa"/>
            <w:gridSpan w:val="2"/>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312" w:type="dxa"/>
            <w:vAlign w:val="center"/>
          </w:tcPr>
          <w:p>
            <w:pPr>
              <w:spacing w:line="360" w:lineRule="auto"/>
              <w:textAlignment w:val="baseline"/>
              <w:rPr>
                <w:rFonts w:hint="eastAsia" w:ascii="宋体" w:hAnsi="宋体" w:cs="宋体"/>
                <w:color w:val="auto"/>
                <w:sz w:val="21"/>
                <w:szCs w:val="21"/>
              </w:rPr>
            </w:pPr>
            <w:r>
              <w:rPr>
                <w:rFonts w:hint="eastAsia" w:ascii="宋体" w:hAnsi="宋体" w:cs="宋体"/>
                <w:color w:val="auto"/>
                <w:sz w:val="21"/>
                <w:szCs w:val="21"/>
              </w:rPr>
              <w:t>查组织编制了《公司部门职责和岗位任职要求》等</w:t>
            </w:r>
          </w:p>
          <w:p>
            <w:pPr>
              <w:spacing w:line="36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体系文件中已经明确了</w:t>
            </w:r>
            <w:r>
              <w:rPr>
                <w:rFonts w:hint="eastAsia" w:ascii="宋体" w:hAnsi="宋体" w:cs="宋体"/>
                <w:color w:val="auto"/>
                <w:sz w:val="21"/>
                <w:szCs w:val="21"/>
                <w:lang w:eastAsia="zh-CN"/>
              </w:rPr>
              <w:t>综合办</w:t>
            </w:r>
            <w:r>
              <w:rPr>
                <w:rFonts w:hint="eastAsia" w:ascii="宋体" w:hAnsi="宋体" w:cs="宋体"/>
                <w:color w:val="auto"/>
                <w:sz w:val="21"/>
                <w:szCs w:val="21"/>
              </w:rPr>
              <w:t>的岗位职责，具体为：</w:t>
            </w:r>
          </w:p>
          <w:p>
            <w:pPr>
              <w:numPr>
                <w:ilvl w:val="0"/>
                <w:numId w:val="4"/>
              </w:numPr>
              <w:spacing w:line="360" w:lineRule="auto"/>
              <w:rPr>
                <w:rFonts w:hint="eastAsia" w:ascii="宋体" w:hAnsi="宋体" w:cs="宋体"/>
                <w:color w:val="auto"/>
                <w:sz w:val="21"/>
                <w:szCs w:val="21"/>
              </w:rPr>
            </w:pPr>
            <w:r>
              <w:rPr>
                <w:rFonts w:hint="eastAsia" w:ascii="宋体" w:hAnsi="宋体" w:cs="宋体"/>
                <w:color w:val="auto"/>
                <w:sz w:val="21"/>
                <w:szCs w:val="21"/>
              </w:rPr>
              <w:t>贯彻执行公司的质量方针和目标</w:t>
            </w:r>
          </w:p>
          <w:p>
            <w:pPr>
              <w:numPr>
                <w:ilvl w:val="0"/>
                <w:numId w:val="4"/>
              </w:numPr>
              <w:spacing w:line="360" w:lineRule="auto"/>
              <w:rPr>
                <w:rFonts w:hint="eastAsia" w:ascii="宋体" w:hAnsi="宋体" w:cs="宋体"/>
                <w:color w:val="auto"/>
                <w:sz w:val="21"/>
                <w:szCs w:val="21"/>
              </w:rPr>
            </w:pPr>
            <w:r>
              <w:rPr>
                <w:rFonts w:hint="eastAsia" w:ascii="宋体" w:hAnsi="宋体" w:cs="宋体"/>
                <w:color w:val="auto"/>
                <w:sz w:val="21"/>
                <w:szCs w:val="21"/>
              </w:rPr>
              <w:t>完成本部门的质量目标</w:t>
            </w:r>
          </w:p>
          <w:p>
            <w:pPr>
              <w:numPr>
                <w:ilvl w:val="0"/>
                <w:numId w:val="4"/>
              </w:numPr>
              <w:spacing w:line="360" w:lineRule="auto"/>
              <w:rPr>
                <w:rFonts w:hint="eastAsia" w:ascii="宋体" w:hAnsi="宋体" w:cs="宋体"/>
                <w:color w:val="auto"/>
                <w:sz w:val="21"/>
                <w:szCs w:val="21"/>
              </w:rPr>
            </w:pPr>
            <w:r>
              <w:rPr>
                <w:rFonts w:hint="eastAsia" w:ascii="宋体" w:hAnsi="宋体" w:cs="宋体"/>
                <w:color w:val="auto"/>
                <w:sz w:val="21"/>
                <w:szCs w:val="21"/>
              </w:rPr>
              <w:t xml:space="preserve">公司质量体系文件的管理；      </w:t>
            </w:r>
          </w:p>
          <w:p>
            <w:pPr>
              <w:numPr>
                <w:ilvl w:val="0"/>
                <w:numId w:val="4"/>
              </w:numPr>
              <w:spacing w:line="360" w:lineRule="auto"/>
              <w:ind w:left="720" w:leftChars="0" w:hanging="720" w:firstLineChars="0"/>
              <w:rPr>
                <w:rFonts w:hint="eastAsia" w:ascii="宋体" w:hAnsi="宋体" w:cs="宋体"/>
                <w:color w:val="auto"/>
                <w:sz w:val="21"/>
                <w:szCs w:val="21"/>
              </w:rPr>
            </w:pPr>
            <w:r>
              <w:rPr>
                <w:rFonts w:hint="eastAsia" w:ascii="宋体" w:hAnsi="宋体" w:cs="宋体"/>
                <w:color w:val="auto"/>
                <w:sz w:val="21"/>
                <w:szCs w:val="21"/>
              </w:rPr>
              <w:t>与产品有关的法律、法规的识别、收集、分发；</w:t>
            </w:r>
          </w:p>
          <w:p>
            <w:pPr>
              <w:numPr>
                <w:ilvl w:val="0"/>
                <w:numId w:val="4"/>
              </w:numPr>
              <w:spacing w:line="360" w:lineRule="auto"/>
              <w:ind w:left="720" w:leftChars="0" w:hanging="720" w:firstLineChars="0"/>
              <w:rPr>
                <w:rFonts w:hint="eastAsia" w:ascii="宋体" w:hAnsi="宋体" w:cs="宋体"/>
                <w:color w:val="auto"/>
                <w:sz w:val="21"/>
                <w:szCs w:val="21"/>
              </w:rPr>
            </w:pPr>
            <w:r>
              <w:rPr>
                <w:rFonts w:hint="eastAsia" w:ascii="宋体" w:hAnsi="宋体" w:cs="宋体"/>
                <w:color w:val="auto"/>
                <w:sz w:val="21"/>
                <w:szCs w:val="21"/>
              </w:rPr>
              <w:t>负责内部审核的工作；</w:t>
            </w:r>
          </w:p>
          <w:p>
            <w:pPr>
              <w:numPr>
                <w:ilvl w:val="0"/>
                <w:numId w:val="4"/>
              </w:numPr>
              <w:spacing w:line="360" w:lineRule="auto"/>
              <w:ind w:left="720" w:leftChars="0" w:hanging="720" w:firstLineChars="0"/>
              <w:rPr>
                <w:rFonts w:hint="eastAsia" w:ascii="宋体" w:hAnsi="宋体" w:cs="宋体"/>
                <w:color w:val="auto"/>
                <w:sz w:val="21"/>
                <w:szCs w:val="21"/>
              </w:rPr>
            </w:pPr>
            <w:r>
              <w:rPr>
                <w:rFonts w:hint="eastAsia" w:ascii="宋体" w:hAnsi="宋体" w:cs="宋体"/>
                <w:color w:val="auto"/>
                <w:sz w:val="21"/>
                <w:szCs w:val="21"/>
              </w:rPr>
              <w:t>负责人员的招聘、培训、考核和任用</w:t>
            </w:r>
          </w:p>
          <w:p>
            <w:pPr>
              <w:spacing w:line="360" w:lineRule="auto"/>
              <w:rPr>
                <w:rFonts w:hint="eastAsia" w:ascii="宋体" w:hAnsi="宋体" w:cs="宋体"/>
                <w:color w:val="auto"/>
                <w:sz w:val="21"/>
                <w:szCs w:val="21"/>
              </w:rPr>
            </w:pPr>
            <w:r>
              <w:rPr>
                <w:rFonts w:ascii="宋体" w:hAnsi="宋体" w:cs="宋体"/>
                <w:color w:val="auto"/>
                <w:sz w:val="21"/>
                <w:szCs w:val="21"/>
              </w:rPr>
              <w:t>……</w:t>
            </w:r>
            <w:r>
              <w:rPr>
                <w:rFonts w:hint="eastAsia" w:ascii="宋体" w:hAnsi="宋体" w:cs="宋体"/>
                <w:color w:val="auto"/>
                <w:sz w:val="21"/>
                <w:szCs w:val="21"/>
              </w:rPr>
              <w:t>.</w:t>
            </w:r>
          </w:p>
          <w:p>
            <w:pPr>
              <w:spacing w:line="360" w:lineRule="auto"/>
              <w:rPr>
                <w:rFonts w:hint="eastAsia" w:ascii="宋体" w:hAnsi="宋体" w:cs="宋体"/>
                <w:color w:val="auto"/>
                <w:sz w:val="21"/>
                <w:szCs w:val="21"/>
              </w:rPr>
            </w:pPr>
            <w:r>
              <w:rPr>
                <w:rFonts w:hint="eastAsia" w:ascii="宋体" w:hAnsi="宋体" w:cs="宋体"/>
                <w:color w:val="auto"/>
                <w:sz w:val="21"/>
                <w:szCs w:val="21"/>
              </w:rPr>
              <w:t>岗位任职要求:</w:t>
            </w:r>
          </w:p>
          <w:p>
            <w:pPr>
              <w:numPr>
                <w:ilvl w:val="0"/>
                <w:numId w:val="5"/>
              </w:numPr>
              <w:spacing w:line="360" w:lineRule="auto"/>
              <w:rPr>
                <w:rFonts w:hint="eastAsia" w:ascii="宋体" w:hAnsi="宋体" w:cs="宋体"/>
                <w:color w:val="auto"/>
                <w:sz w:val="21"/>
                <w:szCs w:val="21"/>
              </w:rPr>
            </w:pPr>
            <w:r>
              <w:rPr>
                <w:rFonts w:hint="eastAsia" w:ascii="宋体" w:hAnsi="宋体" w:cs="宋体"/>
                <w:color w:val="auto"/>
                <w:sz w:val="21"/>
                <w:szCs w:val="21"/>
              </w:rPr>
              <w:t>相关专业专科或以上学历，具有3年以上管理经验；</w:t>
            </w:r>
          </w:p>
          <w:p>
            <w:pPr>
              <w:numPr>
                <w:ilvl w:val="0"/>
                <w:numId w:val="5"/>
              </w:numPr>
              <w:spacing w:line="360" w:lineRule="auto"/>
              <w:rPr>
                <w:rFonts w:hint="eastAsia" w:ascii="宋体" w:hAnsi="宋体" w:cs="宋体"/>
                <w:color w:val="auto"/>
                <w:sz w:val="21"/>
                <w:szCs w:val="21"/>
              </w:rPr>
            </w:pPr>
            <w:r>
              <w:rPr>
                <w:rFonts w:hint="eastAsia" w:ascii="宋体" w:hAnsi="宋体" w:cs="宋体"/>
                <w:color w:val="auto"/>
                <w:sz w:val="21"/>
                <w:szCs w:val="21"/>
              </w:rPr>
              <w:t>熟悉电脑操作及目前流行的主要管理软件；</w:t>
            </w:r>
          </w:p>
          <w:p>
            <w:pPr>
              <w:numPr>
                <w:ilvl w:val="0"/>
                <w:numId w:val="5"/>
              </w:numPr>
              <w:spacing w:line="360" w:lineRule="auto"/>
              <w:rPr>
                <w:rFonts w:hint="eastAsia" w:ascii="宋体" w:hAnsi="宋体" w:cs="宋体"/>
                <w:color w:val="auto"/>
                <w:sz w:val="21"/>
                <w:szCs w:val="21"/>
              </w:rPr>
            </w:pPr>
            <w:r>
              <w:rPr>
                <w:rFonts w:hint="eastAsia" w:ascii="宋体" w:hAnsi="宋体" w:cs="宋体"/>
                <w:color w:val="auto"/>
                <w:sz w:val="21"/>
                <w:szCs w:val="21"/>
              </w:rPr>
              <w:t>果断、严谨的工件作风，勇于开拓，富有挑战精神。</w:t>
            </w:r>
          </w:p>
          <w:p>
            <w:pPr>
              <w:spacing w:line="360" w:lineRule="auto"/>
              <w:ind w:left="360"/>
              <w:rPr>
                <w:rFonts w:hint="eastAsia" w:ascii="宋体" w:hAnsi="宋体" w:cs="宋体"/>
                <w:color w:val="auto"/>
                <w:sz w:val="21"/>
                <w:szCs w:val="21"/>
              </w:rPr>
            </w:pPr>
            <w:r>
              <w:rPr>
                <w:rFonts w:ascii="宋体" w:hAnsi="宋体" w:cs="宋体"/>
                <w:color w:val="auto"/>
                <w:sz w:val="21"/>
                <w:szCs w:val="21"/>
              </w:rPr>
              <w:t>………</w:t>
            </w:r>
          </w:p>
          <w:p>
            <w:pPr>
              <w:rPr>
                <w:rFonts w:hint="eastAsia" w:ascii="宋体" w:hAnsi="宋体" w:eastAsia="宋体" w:cs="宋体"/>
                <w:b/>
                <w:color w:val="auto"/>
                <w:kern w:val="2"/>
                <w:sz w:val="21"/>
                <w:szCs w:val="21"/>
                <w:lang w:val="en-US" w:eastAsia="zh-CN" w:bidi="ar-SA"/>
              </w:rPr>
            </w:pPr>
            <w:r>
              <w:rPr>
                <w:rFonts w:hint="eastAsia" w:ascii="宋体" w:hAnsi="宋体" w:cs="宋体"/>
                <w:color w:val="auto"/>
                <w:sz w:val="21"/>
                <w:szCs w:val="21"/>
              </w:rPr>
              <w:t>部门职责清楚，描述符合部门实际情况。</w:t>
            </w:r>
          </w:p>
        </w:tc>
        <w:tc>
          <w:tcPr>
            <w:tcW w:w="1277" w:type="dxa"/>
            <w:gridSpan w:val="2"/>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312" w:type="dxa"/>
            <w:vAlign w:val="center"/>
          </w:tcPr>
          <w:p>
            <w:pPr>
              <w:spacing w:line="360" w:lineRule="auto"/>
              <w:rPr>
                <w:rFonts w:hint="eastAsia" w:ascii="宋体" w:hAnsi="宋体" w:cs="宋体"/>
                <w:color w:val="auto"/>
                <w:sz w:val="21"/>
                <w:szCs w:val="21"/>
              </w:rPr>
            </w:pPr>
            <w:r>
              <w:rPr>
                <w:rFonts w:hint="eastAsia" w:ascii="宋体" w:hAnsi="宋体" w:cs="宋体"/>
                <w:color w:val="auto"/>
                <w:sz w:val="21"/>
                <w:szCs w:val="21"/>
                <w:lang w:eastAsia="zh-CN"/>
              </w:rPr>
              <w:t>综合办</w:t>
            </w:r>
            <w:r>
              <w:rPr>
                <w:rFonts w:hint="eastAsia" w:ascii="宋体" w:hAnsi="宋体" w:cs="宋体"/>
                <w:color w:val="auto"/>
                <w:sz w:val="21"/>
                <w:szCs w:val="21"/>
              </w:rPr>
              <w:t>负责人：戚成红</w:t>
            </w:r>
          </w:p>
          <w:p>
            <w:pPr>
              <w:spacing w:line="360" w:lineRule="auto"/>
              <w:rPr>
                <w:rFonts w:hint="eastAsia" w:ascii="宋体" w:hAnsi="宋体" w:cs="宋体"/>
                <w:color w:val="auto"/>
                <w:sz w:val="21"/>
                <w:szCs w:val="21"/>
              </w:rPr>
            </w:pPr>
            <w:r>
              <w:rPr>
                <w:rFonts w:hint="eastAsia" w:ascii="宋体" w:hAnsi="宋体" w:cs="宋体"/>
                <w:color w:val="auto"/>
                <w:sz w:val="21"/>
                <w:szCs w:val="21"/>
              </w:rPr>
              <w:t xml:space="preserve">查《部门质量目标测量报告》 </w:t>
            </w:r>
          </w:p>
          <w:p>
            <w:pPr>
              <w:spacing w:line="360" w:lineRule="auto"/>
              <w:rPr>
                <w:rFonts w:hint="eastAsia" w:ascii="宋体" w:hAnsi="宋体" w:cs="宋体"/>
                <w:color w:val="auto"/>
                <w:sz w:val="21"/>
                <w:szCs w:val="21"/>
              </w:rPr>
            </w:pPr>
            <w:r>
              <w:rPr>
                <w:rFonts w:hint="eastAsia" w:ascii="宋体" w:hAnsi="宋体" w:cs="宋体"/>
                <w:color w:val="auto"/>
                <w:sz w:val="21"/>
                <w:szCs w:val="21"/>
              </w:rPr>
              <w:t>测量时间：20</w:t>
            </w:r>
            <w:r>
              <w:rPr>
                <w:rFonts w:hint="eastAsia" w:ascii="宋体" w:hAnsi="宋体" w:cs="宋体"/>
                <w:color w:val="auto"/>
                <w:sz w:val="21"/>
                <w:szCs w:val="21"/>
                <w:lang w:val="en-US" w:eastAsia="zh-CN"/>
              </w:rPr>
              <w:t>21</w:t>
            </w:r>
            <w:r>
              <w:rPr>
                <w:rFonts w:hint="eastAsia" w:ascii="宋体" w:hAnsi="宋体" w:cs="宋体"/>
                <w:color w:val="auto"/>
                <w:sz w:val="21"/>
                <w:szCs w:val="21"/>
              </w:rPr>
              <w:t xml:space="preserve">年 </w:t>
            </w:r>
            <w:r>
              <w:rPr>
                <w:rFonts w:hint="eastAsia" w:ascii="宋体" w:hAnsi="宋体" w:cs="宋体"/>
                <w:color w:val="auto"/>
                <w:sz w:val="21"/>
                <w:szCs w:val="21"/>
                <w:lang w:val="en-US" w:eastAsia="zh-CN"/>
              </w:rPr>
              <w:t>1</w:t>
            </w:r>
            <w:r>
              <w:rPr>
                <w:rFonts w:hint="eastAsia" w:ascii="宋体" w:hAnsi="宋体" w:cs="宋体"/>
                <w:color w:val="auto"/>
                <w:sz w:val="21"/>
                <w:szCs w:val="21"/>
              </w:rPr>
              <w:t>月-</w:t>
            </w:r>
            <w:r>
              <w:rPr>
                <w:rFonts w:hint="eastAsia" w:ascii="宋体" w:hAnsi="宋体" w:cs="宋体"/>
                <w:color w:val="auto"/>
                <w:sz w:val="21"/>
                <w:szCs w:val="21"/>
                <w:lang w:val="en-US" w:eastAsia="zh-CN"/>
              </w:rPr>
              <w:t>6</w:t>
            </w:r>
            <w:r>
              <w:rPr>
                <w:rFonts w:hint="eastAsia" w:ascii="宋体" w:hAnsi="宋体" w:cs="宋体"/>
                <w:color w:val="auto"/>
                <w:sz w:val="21"/>
                <w:szCs w:val="21"/>
              </w:rPr>
              <w:t>月</w:t>
            </w:r>
          </w:p>
          <w:p>
            <w:p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培训完成率100%。</w:t>
            </w:r>
            <w:r>
              <w:rPr>
                <w:rFonts w:hint="eastAsia" w:ascii="宋体" w:hAnsi="宋体" w:cs="宋体"/>
                <w:color w:val="auto"/>
                <w:sz w:val="21"/>
                <w:szCs w:val="21"/>
                <w:lang w:val="en-US" w:eastAsia="zh-CN"/>
              </w:rPr>
              <w:t xml:space="preserve">        实测：100%</w:t>
            </w:r>
          </w:p>
          <w:p>
            <w:pPr>
              <w:spacing w:line="360" w:lineRule="auto"/>
              <w:rPr>
                <w:rFonts w:hint="default" w:eastAsia="宋体"/>
                <w:color w:val="auto"/>
                <w:lang w:val="en-US" w:eastAsia="zh-CN"/>
              </w:rPr>
            </w:pPr>
            <w:r>
              <w:rPr>
                <w:rFonts w:hint="eastAsia" w:ascii="宋体" w:hAnsi="宋体" w:cs="宋体"/>
                <w:color w:val="auto"/>
                <w:sz w:val="21"/>
                <w:szCs w:val="21"/>
              </w:rPr>
              <w:t>文件准确发放率95%以上</w:t>
            </w:r>
            <w:r>
              <w:rPr>
                <w:rFonts w:hint="eastAsia" w:ascii="宋体" w:hAnsi="宋体" w:cs="宋体"/>
                <w:color w:val="auto"/>
                <w:sz w:val="21"/>
                <w:szCs w:val="21"/>
                <w:lang w:val="en-US" w:eastAsia="zh-CN"/>
              </w:rPr>
              <w:t xml:space="preserve">   实测：100%</w:t>
            </w:r>
          </w:p>
          <w:p>
            <w:pPr>
              <w:spacing w:line="360" w:lineRule="auto"/>
              <w:rPr>
                <w:rFonts w:hint="eastAsia" w:ascii="宋体" w:hAnsi="宋体" w:cs="宋体"/>
                <w:color w:val="auto"/>
                <w:sz w:val="21"/>
                <w:szCs w:val="21"/>
              </w:rPr>
            </w:pPr>
            <w:r>
              <w:rPr>
                <w:rFonts w:hint="eastAsia" w:ascii="宋体" w:hAnsi="宋体" w:cs="宋体"/>
                <w:color w:val="auto"/>
                <w:sz w:val="21"/>
                <w:szCs w:val="21"/>
              </w:rPr>
              <w:t>查20</w:t>
            </w:r>
            <w:r>
              <w:rPr>
                <w:rFonts w:hint="eastAsia" w:ascii="宋体" w:hAnsi="宋体" w:cs="宋体"/>
                <w:color w:val="auto"/>
                <w:sz w:val="21"/>
                <w:szCs w:val="21"/>
                <w:lang w:val="en-US" w:eastAsia="zh-CN"/>
              </w:rPr>
              <w:t>21</w:t>
            </w:r>
            <w:r>
              <w:rPr>
                <w:rFonts w:hint="eastAsia" w:ascii="宋体" w:hAnsi="宋体" w:cs="宋体"/>
                <w:color w:val="auto"/>
                <w:sz w:val="21"/>
                <w:szCs w:val="21"/>
              </w:rPr>
              <w:t>年</w:t>
            </w:r>
            <w:r>
              <w:rPr>
                <w:rFonts w:hint="eastAsia" w:ascii="宋体" w:hAnsi="宋体" w:cs="宋体"/>
                <w:color w:val="auto"/>
                <w:sz w:val="21"/>
                <w:szCs w:val="21"/>
                <w:lang w:val="en-US" w:eastAsia="zh-CN"/>
              </w:rPr>
              <w:t>度</w:t>
            </w:r>
            <w:r>
              <w:rPr>
                <w:rFonts w:hint="eastAsia" w:ascii="宋体" w:hAnsi="宋体" w:cs="宋体"/>
                <w:color w:val="auto"/>
                <w:sz w:val="21"/>
                <w:szCs w:val="21"/>
              </w:rPr>
              <w:t>培训计划，抽查培训记录，均按照培训计划执行实施。</w:t>
            </w:r>
          </w:p>
          <w:p>
            <w:pPr>
              <w:spacing w:line="360" w:lineRule="auto"/>
              <w:rPr>
                <w:rFonts w:hint="eastAsia" w:ascii="宋体" w:hAnsi="宋体" w:cs="宋体"/>
                <w:color w:val="auto"/>
                <w:sz w:val="21"/>
                <w:szCs w:val="21"/>
              </w:rPr>
            </w:pPr>
            <w:r>
              <w:rPr>
                <w:rFonts w:hint="eastAsia" w:ascii="宋体" w:hAnsi="宋体" w:cs="宋体"/>
                <w:color w:val="auto"/>
                <w:sz w:val="21"/>
                <w:szCs w:val="21"/>
              </w:rPr>
              <w:t>质量目标覆盖相关职能、层次和过程，质量目标与质量方针保持一致</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基本符合要求。</w:t>
            </w:r>
          </w:p>
        </w:tc>
        <w:tc>
          <w:tcPr>
            <w:tcW w:w="1277" w:type="dxa"/>
            <w:gridSpan w:val="2"/>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31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27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312"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cs="宋体"/>
                <w:szCs w:val="21"/>
              </w:rPr>
            </w:pPr>
            <w:r>
              <w:rPr>
                <w:rFonts w:hint="eastAsia" w:ascii="宋体" w:hAnsi="宋体" w:cs="宋体"/>
                <w:szCs w:val="21"/>
              </w:rPr>
              <w:t>详见《人力资源控制程序》；</w:t>
            </w:r>
          </w:p>
          <w:p>
            <w:pPr>
              <w:spacing w:line="360" w:lineRule="auto"/>
              <w:rPr>
                <w:rFonts w:hint="eastAsia" w:ascii="Times New Roman" w:eastAsia="宋体"/>
                <w:color w:val="auto"/>
                <w:lang w:val="en-US" w:eastAsia="zh-CN"/>
              </w:rPr>
            </w:pPr>
            <w:r>
              <w:rPr>
                <w:rFonts w:hint="eastAsia" w:ascii="Times New Roman" w:eastAsia="宋体"/>
                <w:color w:val="auto"/>
                <w:lang w:val="en-US" w:eastAsia="zh-CN"/>
              </w:rPr>
              <w:t>查见公司人员能力、资质要求</w:t>
            </w:r>
          </w:p>
          <w:p>
            <w:pPr>
              <w:pStyle w:val="10"/>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提供有职能技能岗位证书</w:t>
            </w:r>
          </w:p>
          <w:p>
            <w:pPr>
              <w:spacing w:line="360" w:lineRule="auto"/>
              <w:rPr>
                <w:rFonts w:hint="default" w:ascii="Times New Roman" w:eastAsia="宋体"/>
                <w:color w:val="auto"/>
                <w:lang w:val="en-US" w:eastAsia="zh-CN"/>
              </w:rPr>
            </w:pPr>
            <w:r>
              <w:rPr>
                <w:rFonts w:hint="eastAsia" w:ascii="Times New Roman" w:eastAsia="宋体"/>
                <w:color w:val="auto"/>
                <w:lang w:val="en-US" w:eastAsia="zh-CN"/>
              </w:rPr>
              <w:t xml:space="preserve">姓名     证件编号   </w:t>
            </w:r>
            <w:r>
              <w:rPr>
                <w:rFonts w:hint="eastAsia"/>
                <w:color w:val="auto"/>
                <w:lang w:val="en-US" w:eastAsia="zh-CN"/>
              </w:rPr>
              <w:t xml:space="preserve">  职业工种</w:t>
            </w:r>
            <w:r>
              <w:rPr>
                <w:rFonts w:hint="eastAsia" w:ascii="Times New Roman" w:eastAsia="宋体"/>
                <w:color w:val="auto"/>
                <w:lang w:val="en-US" w:eastAsia="zh-CN"/>
              </w:rPr>
              <w:t xml:space="preserve">   </w:t>
            </w:r>
            <w:r>
              <w:rPr>
                <w:rFonts w:hint="eastAsia"/>
                <w:color w:val="auto"/>
                <w:lang w:val="en-US" w:eastAsia="zh-CN"/>
              </w:rPr>
              <w:t>技能水平</w:t>
            </w:r>
            <w:r>
              <w:rPr>
                <w:rFonts w:hint="eastAsia" w:ascii="Times New Roman" w:eastAsia="宋体"/>
                <w:color w:val="auto"/>
                <w:lang w:val="en-US" w:eastAsia="zh-CN"/>
              </w:rPr>
              <w:t xml:space="preserve">   </w:t>
            </w:r>
            <w:r>
              <w:rPr>
                <w:rFonts w:hint="eastAsia"/>
                <w:color w:val="auto"/>
                <w:lang w:val="en-US" w:eastAsia="zh-CN"/>
              </w:rPr>
              <w:t xml:space="preserve">          发证机构</w:t>
            </w:r>
            <w:r>
              <w:rPr>
                <w:rFonts w:hint="eastAsia" w:ascii="Times New Roman" w:eastAsia="宋体"/>
                <w:color w:val="auto"/>
                <w:lang w:val="en-US" w:eastAsia="zh-CN"/>
              </w:rPr>
              <w:t xml:space="preserve">     </w:t>
            </w:r>
            <w:r>
              <w:rPr>
                <w:rFonts w:hint="eastAsia"/>
                <w:color w:val="auto"/>
                <w:lang w:val="en-US" w:eastAsia="zh-CN"/>
              </w:rPr>
              <w:t xml:space="preserve">      发证日期</w:t>
            </w:r>
          </w:p>
          <w:p>
            <w:pPr>
              <w:spacing w:line="360" w:lineRule="auto"/>
              <w:rPr>
                <w:rFonts w:hint="default"/>
                <w:color w:val="auto"/>
                <w:lang w:val="en-US" w:eastAsia="zh-CN"/>
              </w:rPr>
            </w:pPr>
            <w:r>
              <w:rPr>
                <w:rFonts w:hint="eastAsia"/>
                <w:color w:val="auto"/>
                <w:lang w:val="en-US" w:eastAsia="zh-CN"/>
              </w:rPr>
              <w:t>郭同飞</w:t>
            </w:r>
            <w:r>
              <w:rPr>
                <w:rFonts w:hint="eastAsia" w:ascii="Times New Roman" w:eastAsia="宋体"/>
                <w:color w:val="auto"/>
                <w:lang w:val="en-US" w:eastAsia="zh-CN"/>
              </w:rPr>
              <w:t xml:space="preserve">  </w:t>
            </w:r>
            <w:r>
              <w:rPr>
                <w:rFonts w:hint="eastAsia"/>
                <w:color w:val="auto"/>
                <w:lang w:val="en-US" w:eastAsia="zh-CN"/>
              </w:rPr>
              <w:t xml:space="preserve"> 10475391</w:t>
            </w:r>
            <w:r>
              <w:rPr>
                <w:rFonts w:hint="eastAsia" w:ascii="Times New Roman" w:eastAsia="宋体"/>
                <w:color w:val="auto"/>
                <w:lang w:val="en-US" w:eastAsia="zh-CN"/>
              </w:rPr>
              <w:t xml:space="preserve">   </w:t>
            </w:r>
            <w:r>
              <w:rPr>
                <w:rFonts w:hint="eastAsia"/>
                <w:color w:val="auto"/>
                <w:lang w:val="en-US" w:eastAsia="zh-CN"/>
              </w:rPr>
              <w:t>叉车操作工</w:t>
            </w:r>
            <w:r>
              <w:rPr>
                <w:rFonts w:hint="eastAsia" w:ascii="Times New Roman" w:eastAsia="宋体"/>
                <w:color w:val="auto"/>
                <w:lang w:val="en-US" w:eastAsia="zh-CN"/>
              </w:rPr>
              <w:t xml:space="preserve">   </w:t>
            </w:r>
            <w:r>
              <w:rPr>
                <w:rFonts w:hint="eastAsia"/>
                <w:color w:val="auto"/>
                <w:lang w:val="en-US" w:eastAsia="zh-CN"/>
              </w:rPr>
              <w:t xml:space="preserve"> 中级工</w:t>
            </w:r>
            <w:r>
              <w:rPr>
                <w:rFonts w:hint="eastAsia" w:ascii="Times New Roman" w:eastAsia="宋体"/>
                <w:color w:val="auto"/>
                <w:lang w:val="en-US" w:eastAsia="zh-CN"/>
              </w:rPr>
              <w:t xml:space="preserve">    </w:t>
            </w:r>
            <w:r>
              <w:rPr>
                <w:rFonts w:hint="eastAsia"/>
                <w:color w:val="auto"/>
                <w:lang w:val="en-US" w:eastAsia="zh-CN"/>
              </w:rPr>
              <w:t>住房和城乡建设岗位培训中心</w:t>
            </w:r>
            <w:r>
              <w:rPr>
                <w:rFonts w:hint="eastAsia" w:ascii="Times New Roman" w:eastAsia="宋体"/>
                <w:color w:val="auto"/>
                <w:lang w:val="en-US" w:eastAsia="zh-CN"/>
              </w:rPr>
              <w:t xml:space="preserve"> </w:t>
            </w:r>
            <w:r>
              <w:rPr>
                <w:rFonts w:hint="eastAsia"/>
                <w:color w:val="auto"/>
                <w:lang w:val="en-US" w:eastAsia="zh-CN"/>
              </w:rPr>
              <w:t xml:space="preserve">   </w:t>
            </w:r>
            <w:r>
              <w:rPr>
                <w:rFonts w:hint="eastAsia" w:ascii="Times New Roman" w:eastAsia="宋体"/>
                <w:color w:val="auto"/>
                <w:lang w:val="en-US" w:eastAsia="zh-CN"/>
              </w:rPr>
              <w:t>20</w:t>
            </w:r>
            <w:r>
              <w:rPr>
                <w:rFonts w:hint="eastAsia"/>
                <w:color w:val="auto"/>
                <w:lang w:val="en-US" w:eastAsia="zh-CN"/>
              </w:rPr>
              <w:t>19年8月26日</w:t>
            </w:r>
          </w:p>
          <w:p>
            <w:pPr>
              <w:pStyle w:val="10"/>
            </w:pPr>
          </w:p>
          <w:p>
            <w:pPr>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val="en-US" w:eastAsia="zh-CN"/>
              </w:rPr>
              <w:t>营销部</w:t>
            </w:r>
            <w:r>
              <w:rPr>
                <w:rFonts w:hint="eastAsia" w:ascii="宋体" w:hAnsi="宋体" w:cs="宋体"/>
                <w:szCs w:val="21"/>
                <w:highlight w:val="none"/>
              </w:rPr>
              <w:t>人员考评情况：</w:t>
            </w:r>
          </w:p>
          <w:p>
            <w:pPr>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val="en-US" w:eastAsia="zh-CN"/>
              </w:rPr>
              <w:t>销售</w:t>
            </w:r>
            <w:r>
              <w:rPr>
                <w:rFonts w:hint="eastAsia" w:ascii="宋体" w:hAnsi="宋体" w:cs="宋体"/>
                <w:szCs w:val="21"/>
                <w:highlight w:val="none"/>
              </w:rPr>
              <w:t>人员能力考评表》</w:t>
            </w:r>
          </w:p>
          <w:p>
            <w:pPr>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lang w:val="en-US" w:eastAsia="zh-CN"/>
              </w:rPr>
              <w:t>张振平</w:t>
            </w:r>
            <w:r>
              <w:rPr>
                <w:rFonts w:hint="eastAsia" w:ascii="宋体" w:hAnsi="宋体" w:eastAsia="宋体" w:cs="宋体"/>
                <w:szCs w:val="21"/>
                <w:highlight w:val="none"/>
              </w:rPr>
              <w:t xml:space="preserve">  </w:t>
            </w:r>
            <w:r>
              <w:rPr>
                <w:rFonts w:hint="eastAsia" w:ascii="宋体" w:hAnsi="宋体" w:cs="宋体"/>
                <w:szCs w:val="21"/>
                <w:highlight w:val="none"/>
              </w:rPr>
              <w:t>考评时间20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p>
          <w:p>
            <w:pPr>
              <w:rPr>
                <w:rFonts w:ascii="宋体" w:hAnsi="宋体" w:cs="宋体"/>
                <w:szCs w:val="21"/>
                <w:highlight w:val="none"/>
              </w:rPr>
            </w:pPr>
            <w:r>
              <w:rPr>
                <w:rFonts w:hint="eastAsia" w:ascii="宋体" w:hAnsi="宋体" w:cs="宋体"/>
                <w:szCs w:val="21"/>
                <w:highlight w:val="none"/>
              </w:rPr>
              <w:t>从</w:t>
            </w:r>
            <w:r>
              <w:rPr>
                <w:rFonts w:hint="eastAsia" w:ascii="宋体" w:hAnsi="宋体" w:cs="宋体"/>
                <w:szCs w:val="21"/>
                <w:highlight w:val="none"/>
                <w:lang w:val="en-US" w:eastAsia="zh-CN"/>
              </w:rPr>
              <w:t>业务能力</w:t>
            </w:r>
            <w:r>
              <w:rPr>
                <w:rFonts w:hint="eastAsia" w:ascii="宋体" w:hAnsi="宋体" w:cs="宋体"/>
                <w:szCs w:val="21"/>
                <w:highlight w:val="none"/>
              </w:rPr>
              <w:t>、</w:t>
            </w:r>
            <w:r>
              <w:rPr>
                <w:rFonts w:hint="eastAsia" w:ascii="宋体" w:hAnsi="宋体" w:cs="宋体"/>
                <w:szCs w:val="21"/>
                <w:highlight w:val="none"/>
                <w:lang w:val="en-US" w:eastAsia="zh-CN"/>
              </w:rPr>
              <w:t>沟通能力</w:t>
            </w:r>
            <w:r>
              <w:rPr>
                <w:rFonts w:hint="eastAsia" w:ascii="宋体" w:hAnsi="宋体" w:cs="宋体"/>
                <w:szCs w:val="21"/>
                <w:highlight w:val="none"/>
              </w:rPr>
              <w:t>、</w:t>
            </w:r>
            <w:r>
              <w:rPr>
                <w:rFonts w:hint="eastAsia" w:ascii="宋体" w:hAnsi="宋体" w:cs="宋体"/>
                <w:szCs w:val="21"/>
                <w:highlight w:val="none"/>
                <w:lang w:val="en-US" w:eastAsia="zh-CN"/>
              </w:rPr>
              <w:t>业务完成</w:t>
            </w:r>
            <w:r>
              <w:rPr>
                <w:rFonts w:hint="eastAsia" w:ascii="宋体" w:hAnsi="宋体" w:cs="宋体"/>
                <w:szCs w:val="21"/>
                <w:highlight w:val="none"/>
              </w:rPr>
              <w:t>等方面进行了考核。考核成绩：</w:t>
            </w:r>
            <w:r>
              <w:rPr>
                <w:rFonts w:hint="eastAsia" w:ascii="宋体" w:hAnsi="宋体" w:cs="宋体"/>
                <w:szCs w:val="21"/>
                <w:highlight w:val="none"/>
                <w:lang w:val="en-US" w:eastAsia="zh-CN"/>
              </w:rPr>
              <w:t>96分</w:t>
            </w:r>
            <w:r>
              <w:rPr>
                <w:rFonts w:hint="eastAsia" w:ascii="宋体" w:hAnsi="宋体" w:cs="宋体"/>
                <w:szCs w:val="21"/>
                <w:highlight w:val="none"/>
              </w:rPr>
              <w:t>。</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w:t>
            </w:r>
          </w:p>
          <w:p>
            <w:pPr>
              <w:numPr>
                <w:ilvl w:val="0"/>
                <w:numId w:val="0"/>
              </w:numPr>
              <w:tabs>
                <w:tab w:val="center" w:pos="3169"/>
              </w:tabs>
              <w:spacing w:line="400" w:lineRule="exact"/>
              <w:jc w:val="left"/>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查，人员培训计划：2021年度培训计划5次，已完成3次。</w:t>
            </w:r>
          </w:p>
          <w:p>
            <w:pPr>
              <w:numPr>
                <w:ilvl w:val="0"/>
                <w:numId w:val="0"/>
              </w:numPr>
              <w:tabs>
                <w:tab w:val="center" w:pos="3169"/>
              </w:tabs>
              <w:spacing w:line="400" w:lineRule="exact"/>
              <w:jc w:val="left"/>
              <w:rPr>
                <w:rFonts w:hint="eastAsia" w:ascii="宋体" w:hAnsi="宋体" w:eastAsia="宋体" w:cs="宋体"/>
                <w:sz w:val="21"/>
                <w:szCs w:val="21"/>
                <w:highlight w:val="none"/>
                <w:lang w:val="en-US" w:eastAsia="zh-CN" w:bidi="ar"/>
              </w:rPr>
            </w:pPr>
            <w:r>
              <w:rPr>
                <w:rFonts w:hint="eastAsia" w:ascii="宋体" w:hAnsi="宋体" w:eastAsia="宋体" w:cs="宋体"/>
                <w:sz w:val="21"/>
                <w:szCs w:val="21"/>
                <w:highlight w:val="none"/>
                <w:lang w:val="en-US" w:eastAsia="zh-CN" w:bidi="ar"/>
              </w:rPr>
              <w:t>1、2021.1.7 ，ISO9001：2015标准宣贯,培训老师：郭同飞，  参加培训人员：全体管理人员。口试确认，均合格。培训效果评价：公司管理人员对标准有了一定的认识，通过下阶段的学习达到理解标准各条款的程度。评价人：郭同飞。</w:t>
            </w:r>
          </w:p>
          <w:p>
            <w:pPr>
              <w:rPr>
                <w:rFonts w:hint="default" w:ascii="宋体" w:hAnsi="宋体" w:eastAsia="宋体" w:cs="宋体"/>
                <w:szCs w:val="21"/>
                <w:highlight w:val="green"/>
                <w:lang w:val="en-US" w:eastAsia="zh-CN"/>
              </w:rPr>
            </w:pPr>
          </w:p>
          <w:p>
            <w:pPr>
              <w:rPr>
                <w:rFonts w:hint="default" w:ascii="宋体" w:hAnsi="宋体" w:eastAsia="宋体" w:cs="Times New Roman"/>
                <w:sz w:val="21"/>
                <w:szCs w:val="21"/>
                <w:lang w:val="en-US" w:eastAsia="zh-CN"/>
              </w:rPr>
            </w:pPr>
            <w:r>
              <w:rPr>
                <w:rFonts w:hint="eastAsia" w:ascii="宋体" w:hAnsi="宋体" w:eastAsia="宋体" w:cs="Times New Roman"/>
                <w:sz w:val="21"/>
                <w:szCs w:val="21"/>
              </w:rPr>
              <w:t>2、20</w:t>
            </w:r>
            <w:r>
              <w:rPr>
                <w:rFonts w:hint="eastAsia" w:ascii="宋体" w:hAnsi="宋体" w:eastAsia="宋体" w:cs="Times New Roman"/>
                <w:sz w:val="21"/>
                <w:szCs w:val="21"/>
                <w:lang w:val="en-US" w:eastAsia="zh-CN"/>
              </w:rPr>
              <w:t>21.3.23</w:t>
            </w:r>
            <w:r>
              <w:rPr>
                <w:rFonts w:hint="eastAsia" w:ascii="宋体" w:hAnsi="宋体" w:eastAsia="宋体" w:cs="Times New Roman"/>
                <w:sz w:val="21"/>
                <w:szCs w:val="21"/>
              </w:rPr>
              <w:t>，内审员培训,培训老师：</w:t>
            </w:r>
            <w:r>
              <w:rPr>
                <w:rFonts w:hint="eastAsia" w:ascii="宋体" w:hAnsi="宋体" w:eastAsia="宋体" w:cs="Times New Roman"/>
                <w:sz w:val="21"/>
                <w:szCs w:val="21"/>
                <w:lang w:val="en-US" w:eastAsia="zh-CN"/>
              </w:rPr>
              <w:t>张</w:t>
            </w:r>
            <w:r>
              <w:rPr>
                <w:rFonts w:hint="eastAsia" w:ascii="宋体" w:hAnsi="宋体" w:eastAsia="宋体" w:cs="Times New Roman"/>
                <w:sz w:val="21"/>
                <w:szCs w:val="21"/>
                <w:lang w:eastAsia="zh-CN"/>
              </w:rPr>
              <w:t>老师（</w:t>
            </w:r>
            <w:r>
              <w:rPr>
                <w:rFonts w:hint="eastAsia" w:ascii="宋体" w:hAnsi="宋体" w:eastAsia="宋体" w:cs="Times New Roman"/>
                <w:sz w:val="21"/>
                <w:szCs w:val="21"/>
                <w:lang w:val="en-US" w:eastAsia="zh-CN"/>
              </w:rPr>
              <w:t>咨询老师）</w:t>
            </w:r>
            <w:r>
              <w:rPr>
                <w:rFonts w:hint="eastAsia" w:ascii="宋体" w:hAnsi="宋体" w:eastAsia="宋体" w:cs="Times New Roman"/>
                <w:sz w:val="21"/>
                <w:szCs w:val="21"/>
                <w:lang w:eastAsia="zh-CN"/>
              </w:rPr>
              <w:t>，</w:t>
            </w:r>
            <w:r>
              <w:rPr>
                <w:rFonts w:hint="eastAsia" w:ascii="宋体" w:hAnsi="宋体" w:eastAsia="宋体" w:cs="Times New Roman"/>
                <w:sz w:val="21"/>
                <w:szCs w:val="21"/>
              </w:rPr>
              <w:t xml:space="preserve">  参加培训人员：</w:t>
            </w:r>
            <w:r>
              <w:rPr>
                <w:rFonts w:hint="eastAsia" w:ascii="宋体" w:hAnsi="宋体" w:eastAsia="宋体" w:cs="Times New Roman"/>
                <w:sz w:val="21"/>
                <w:szCs w:val="21"/>
                <w:lang w:val="en-US" w:eastAsia="zh-CN"/>
              </w:rPr>
              <w:t>郭同飞</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戚成红</w:t>
            </w:r>
            <w:r>
              <w:rPr>
                <w:rFonts w:hint="eastAsia" w:ascii="宋体" w:hAnsi="宋体" w:eastAsia="宋体" w:cs="Times New Roman"/>
                <w:sz w:val="21"/>
                <w:szCs w:val="21"/>
              </w:rPr>
              <w:t>。</w:t>
            </w:r>
            <w:r>
              <w:rPr>
                <w:rFonts w:hint="eastAsia" w:ascii="宋体" w:hAnsi="宋体" w:eastAsia="宋体" w:cs="Times New Roman"/>
                <w:sz w:val="21"/>
                <w:szCs w:val="21"/>
                <w:lang w:eastAsia="zh-CN"/>
              </w:rPr>
              <w:t>培训内容：</w:t>
            </w:r>
            <w:r>
              <w:rPr>
                <w:rFonts w:hint="eastAsia" w:ascii="宋体" w:hAnsi="宋体" w:eastAsia="宋体" w:cs="Times New Roman"/>
                <w:sz w:val="21"/>
                <w:szCs w:val="21"/>
              </w:rPr>
              <w:t>审核的基本概念</w:t>
            </w:r>
            <w:r>
              <w:rPr>
                <w:rFonts w:hint="eastAsia" w:ascii="宋体" w:hAnsi="宋体" w:eastAsia="宋体" w:cs="Times New Roman"/>
                <w:sz w:val="21"/>
                <w:szCs w:val="21"/>
                <w:lang w:eastAsia="zh-CN"/>
              </w:rPr>
              <w:t>；</w:t>
            </w:r>
            <w:r>
              <w:rPr>
                <w:rFonts w:hint="eastAsia" w:ascii="宋体" w:hAnsi="宋体" w:eastAsia="宋体" w:cs="Times New Roman"/>
                <w:sz w:val="21"/>
                <w:szCs w:val="21"/>
              </w:rPr>
              <w:t>质量、环境和职业健康安全管理体系审核的一般步骤</w:t>
            </w:r>
            <w:r>
              <w:rPr>
                <w:rFonts w:hint="eastAsia" w:ascii="宋体" w:hAnsi="宋体" w:eastAsia="宋体" w:cs="Times New Roman"/>
                <w:sz w:val="21"/>
                <w:szCs w:val="21"/>
                <w:lang w:eastAsia="zh-CN"/>
              </w:rPr>
              <w:t>；</w:t>
            </w:r>
            <w:r>
              <w:rPr>
                <w:rFonts w:hint="eastAsia" w:ascii="宋体" w:hAnsi="宋体" w:eastAsia="宋体" w:cs="Times New Roman"/>
                <w:sz w:val="21"/>
                <w:szCs w:val="21"/>
              </w:rPr>
              <w:t>内部审核的基本要求和特点</w:t>
            </w:r>
            <w:r>
              <w:rPr>
                <w:rFonts w:hint="eastAsia" w:ascii="宋体" w:hAnsi="宋体" w:eastAsia="宋体" w:cs="Times New Roman"/>
                <w:sz w:val="21"/>
                <w:szCs w:val="21"/>
                <w:lang w:eastAsia="zh-CN"/>
              </w:rPr>
              <w:t>等；</w:t>
            </w:r>
            <w:r>
              <w:rPr>
                <w:rFonts w:hint="eastAsia" w:ascii="宋体" w:hAnsi="宋体" w:eastAsia="宋体" w:cs="Times New Roman"/>
                <w:sz w:val="21"/>
                <w:szCs w:val="21"/>
              </w:rPr>
              <w:t>口试确认，均合格。培训效果评价：通过学习对内审的工作有了认识和提高，达到培训效果，并取得总经理的授权。评价人：</w:t>
            </w:r>
            <w:r>
              <w:rPr>
                <w:rFonts w:hint="eastAsia" w:ascii="宋体" w:hAnsi="宋体" w:eastAsia="宋体" w:cs="Times New Roman"/>
                <w:sz w:val="21"/>
                <w:szCs w:val="21"/>
                <w:lang w:val="en-US" w:eastAsia="zh-CN"/>
              </w:rPr>
              <w:t>倪前园</w:t>
            </w:r>
            <w:r>
              <w:rPr>
                <w:rFonts w:hint="eastAsia" w:ascii="宋体" w:hAnsi="宋体" w:eastAsia="宋体" w:cs="Times New Roman"/>
                <w:sz w:val="21"/>
                <w:szCs w:val="21"/>
              </w:rPr>
              <w:t>。</w:t>
            </w:r>
          </w:p>
          <w:p>
            <w:pPr>
              <w:rPr>
                <w:rFonts w:ascii="宋体" w:hAnsi="宋体" w:cs="宋体"/>
                <w:color w:val="000000"/>
                <w:kern w:val="0"/>
                <w:szCs w:val="21"/>
                <w:highlight w:val="none"/>
              </w:rPr>
            </w:pPr>
            <w:r>
              <w:rPr>
                <w:rFonts w:hint="eastAsia" w:ascii="宋体" w:hAnsi="宋体" w:cs="宋体"/>
                <w:szCs w:val="21"/>
                <w:highlight w:val="none"/>
              </w:rPr>
              <w:t>3、查202</w:t>
            </w:r>
            <w:r>
              <w:rPr>
                <w:rFonts w:hint="eastAsia" w:ascii="宋体" w:hAnsi="宋体" w:cs="宋体"/>
                <w:szCs w:val="21"/>
                <w:highlight w:val="none"/>
                <w:lang w:val="en-US" w:eastAsia="zh-CN"/>
              </w:rPr>
              <w:t>1</w:t>
            </w:r>
            <w:r>
              <w:rPr>
                <w:rFonts w:hint="eastAsia" w:ascii="宋体" w:hAnsi="宋体" w:cs="宋体"/>
                <w:szCs w:val="21"/>
                <w:highlight w:val="none"/>
              </w:rPr>
              <w:t>年培训计划，后续还将进行</w:t>
            </w:r>
            <w:r>
              <w:rPr>
                <w:rFonts w:hint="eastAsia" w:ascii="宋体" w:hAnsi="宋体" w:cs="宋体"/>
                <w:szCs w:val="21"/>
                <w:highlight w:val="none"/>
                <w:lang w:val="en-US" w:eastAsia="zh-CN"/>
              </w:rPr>
              <w:t>安全知识</w:t>
            </w:r>
            <w:r>
              <w:rPr>
                <w:rFonts w:hint="eastAsia" w:ascii="宋体" w:hAnsi="宋体"/>
                <w:highlight w:val="none"/>
              </w:rPr>
              <w:t>培训</w:t>
            </w:r>
            <w:r>
              <w:rPr>
                <w:rFonts w:hint="eastAsia"/>
                <w:highlight w:val="none"/>
              </w:rPr>
              <w:t>、</w:t>
            </w:r>
            <w:r>
              <w:rPr>
                <w:rFonts w:hint="eastAsia"/>
                <w:highlight w:val="none"/>
                <w:lang w:val="en-US" w:eastAsia="zh-CN"/>
              </w:rPr>
              <w:t>办公软件操作</w:t>
            </w:r>
            <w:r>
              <w:rPr>
                <w:rFonts w:hint="eastAsia"/>
                <w:highlight w:val="none"/>
              </w:rPr>
              <w:t>、</w:t>
            </w:r>
            <w:r>
              <w:rPr>
                <w:rFonts w:hint="eastAsia"/>
                <w:highlight w:val="none"/>
                <w:lang w:val="en-US" w:eastAsia="zh-CN"/>
              </w:rPr>
              <w:t>5S基本知识</w:t>
            </w:r>
            <w:r>
              <w:rPr>
                <w:rFonts w:hint="eastAsia"/>
                <w:highlight w:val="none"/>
              </w:rPr>
              <w:t>培训</w:t>
            </w:r>
            <w:r>
              <w:rPr>
                <w:rFonts w:hint="eastAsia" w:ascii="宋体" w:hAnsi="宋体" w:cs="宋体"/>
                <w:color w:val="000000"/>
                <w:kern w:val="0"/>
                <w:szCs w:val="21"/>
                <w:highlight w:val="none"/>
              </w:rPr>
              <w:t>等相关培训。</w:t>
            </w:r>
          </w:p>
          <w:p>
            <w:pPr>
              <w:rPr>
                <w:rFonts w:ascii="宋体" w:hAnsi="宋体" w:cs="宋体"/>
                <w:color w:val="000000"/>
                <w:kern w:val="0"/>
                <w:szCs w:val="21"/>
                <w:highlight w:val="none"/>
              </w:rPr>
            </w:pPr>
            <w:r>
              <w:rPr>
                <w:rFonts w:hint="eastAsia" w:ascii="宋体" w:hAnsi="宋体" w:cs="宋体"/>
                <w:color w:val="000000"/>
                <w:kern w:val="0"/>
                <w:szCs w:val="21"/>
                <w:highlight w:val="none"/>
              </w:rPr>
              <w:t>......</w:t>
            </w:r>
          </w:p>
          <w:p>
            <w:pPr>
              <w:spacing w:line="360" w:lineRule="auto"/>
              <w:rPr>
                <w:rFonts w:hint="default" w:ascii="宋体" w:hAnsi="宋体" w:eastAsia="宋体"/>
                <w:szCs w:val="21"/>
                <w:lang w:val="en-US" w:eastAsia="zh-CN"/>
              </w:rPr>
            </w:pPr>
            <w:r>
              <w:rPr>
                <w:rFonts w:hint="eastAsia" w:ascii="宋体" w:hAnsi="宋体"/>
                <w:szCs w:val="21"/>
                <w:highlight w:val="none"/>
                <w:lang w:val="en-US" w:eastAsia="zh-CN"/>
              </w:rPr>
              <w:t>其余培训计划均按计划进行。</w:t>
            </w:r>
          </w:p>
        </w:tc>
        <w:tc>
          <w:tcPr>
            <w:tcW w:w="127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gridSpan w:val="2"/>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31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277" w:type="dxa"/>
            <w:gridSpan w:val="2"/>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7.5.1</w:t>
            </w:r>
          </w:p>
        </w:tc>
        <w:tc>
          <w:tcPr>
            <w:tcW w:w="1031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w:t>
            </w:r>
            <w:bookmarkStart w:id="0" w:name="_GoBack"/>
            <w:bookmarkEnd w:id="0"/>
            <w:r>
              <w:rPr>
                <w:rFonts w:hint="eastAsia" w:ascii="宋体" w:hAnsi="宋体" w:cs="宋体"/>
                <w:color w:val="000000"/>
                <w:kern w:val="0"/>
                <w:szCs w:val="21"/>
              </w:rPr>
              <w:t>标准的要求和确保QMS有效性的需要。</w:t>
            </w:r>
          </w:p>
        </w:tc>
        <w:tc>
          <w:tcPr>
            <w:tcW w:w="127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7.5.2</w:t>
            </w:r>
          </w:p>
        </w:tc>
        <w:tc>
          <w:tcPr>
            <w:tcW w:w="10312" w:type="dxa"/>
          </w:tcPr>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管理制度、人员入职要求及岗位职责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文件编号： </w:t>
            </w:r>
            <w:r>
              <w:rPr>
                <w:rFonts w:hint="eastAsia" w:ascii="宋体" w:hAnsi="宋体" w:eastAsia="宋体" w:cs="宋体"/>
                <w:color w:val="000000"/>
                <w:kern w:val="0"/>
                <w:sz w:val="21"/>
                <w:szCs w:val="21"/>
                <w:lang w:val="en-US" w:eastAsia="zh-CN"/>
              </w:rPr>
              <w:t>XJ</w:t>
            </w:r>
            <w:r>
              <w:rPr>
                <w:rFonts w:hint="eastAsia" w:ascii="宋体" w:hAnsi="宋体" w:eastAsia="宋体" w:cs="宋体"/>
                <w:color w:val="000000"/>
                <w:kern w:val="0"/>
                <w:sz w:val="21"/>
                <w:szCs w:val="21"/>
                <w:lang w:eastAsia="zh-CN"/>
              </w:rPr>
              <w:t>QMS</w:t>
            </w:r>
            <w:r>
              <w:rPr>
                <w:rFonts w:hint="eastAsia" w:ascii="宋体" w:hAnsi="宋体" w:eastAsia="宋体" w:cs="宋体"/>
                <w:color w:val="000000"/>
                <w:kern w:val="0"/>
                <w:sz w:val="21"/>
                <w:szCs w:val="21"/>
              </w:rPr>
              <w:t>/A—201</w:t>
            </w:r>
            <w:r>
              <w:rPr>
                <w:rFonts w:hint="eastAsia" w:ascii="宋体" w:hAnsi="宋体" w:eastAsia="宋体" w:cs="宋体"/>
                <w:color w:val="000000"/>
                <w:kern w:val="0"/>
                <w:sz w:val="21"/>
                <w:szCs w:val="21"/>
                <w:lang w:eastAsia="zh-CN"/>
              </w:rPr>
              <w:t>8</w:t>
            </w:r>
            <w:r>
              <w:rPr>
                <w:rFonts w:hint="eastAsia" w:ascii="宋体" w:hAnsi="宋体" w:eastAsia="宋体" w:cs="宋体"/>
                <w:color w:val="000000"/>
                <w:kern w:val="0"/>
                <w:sz w:val="21"/>
                <w:szCs w:val="21"/>
              </w:rPr>
              <w:t xml:space="preserve"> 版本号：A版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2018.</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.1发布  编制：</w:t>
            </w:r>
            <w:r>
              <w:rPr>
                <w:rFonts w:hint="eastAsia" w:ascii="宋体" w:hAnsi="宋体" w:eastAsia="宋体" w:cs="宋体"/>
                <w:color w:val="000000"/>
                <w:kern w:val="0"/>
                <w:sz w:val="21"/>
                <w:szCs w:val="21"/>
                <w:lang w:eastAsia="zh-CN"/>
              </w:rPr>
              <w:t>综合办</w:t>
            </w:r>
            <w:r>
              <w:rPr>
                <w:rFonts w:hint="eastAsia" w:ascii="宋体" w:hAnsi="宋体" w:eastAsia="宋体" w:cs="宋体"/>
                <w:color w:val="000000"/>
                <w:kern w:val="0"/>
                <w:sz w:val="21"/>
                <w:szCs w:val="21"/>
              </w:rPr>
              <w:t xml:space="preserve"> 审核：</w:t>
            </w:r>
            <w:r>
              <w:rPr>
                <w:rFonts w:hint="eastAsia" w:ascii="宋体" w:hAnsi="宋体" w:eastAsia="宋体" w:cs="宋体"/>
                <w:color w:val="000000"/>
                <w:kern w:val="0"/>
                <w:sz w:val="21"/>
                <w:szCs w:val="21"/>
                <w:lang w:eastAsia="zh-CN"/>
              </w:rPr>
              <w:t>戚成红</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批准：</w:t>
            </w:r>
            <w:r>
              <w:rPr>
                <w:rFonts w:hint="eastAsia" w:ascii="宋体" w:hAnsi="宋体" w:eastAsia="宋体" w:cs="宋体"/>
                <w:color w:val="000000"/>
                <w:kern w:val="0"/>
                <w:sz w:val="21"/>
                <w:szCs w:val="21"/>
                <w:lang w:eastAsia="zh-CN"/>
              </w:rPr>
              <w:t>倪前园</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抽见文件《程序文件》</w:t>
            </w:r>
          </w:p>
          <w:p>
            <w:pPr>
              <w:pStyle w:val="4"/>
              <w:tabs>
                <w:tab w:val="left" w:pos="902"/>
                <w:tab w:val="left" w:pos="1630"/>
                <w:tab w:val="clear" w:pos="1069"/>
                <w:tab w:val="clear" w:pos="2149"/>
              </w:tabs>
              <w:spacing w:line="360" w:lineRule="auto"/>
              <w:ind w:left="0" w:leftChars="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XJCX</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A</w:t>
            </w:r>
            <w:r>
              <w:rPr>
                <w:rFonts w:hint="eastAsia" w:ascii="宋体" w:hAnsi="宋体" w:eastAsia="宋体" w:cs="宋体"/>
                <w:color w:val="000000"/>
                <w:kern w:val="0"/>
                <w:sz w:val="21"/>
                <w:szCs w:val="21"/>
              </w:rPr>
              <w:t>—2018</w:t>
            </w:r>
            <w:r>
              <w:rPr>
                <w:rFonts w:hint="eastAsia" w:ascii="宋体" w:hAnsi="宋体" w:eastAsia="宋体" w:cs="宋体"/>
                <w:color w:val="000000"/>
                <w:kern w:val="0"/>
                <w:sz w:val="21"/>
                <w:szCs w:val="21"/>
                <w:u w:val="none"/>
              </w:rPr>
              <w:t xml:space="preserve"> </w:t>
            </w:r>
          </w:p>
          <w:p>
            <w:pPr>
              <w:pStyle w:val="4"/>
              <w:tabs>
                <w:tab w:val="left" w:pos="902"/>
                <w:tab w:val="left" w:pos="1630"/>
                <w:tab w:val="clear" w:pos="1069"/>
                <w:tab w:val="clear" w:pos="2149"/>
              </w:tabs>
              <w:spacing w:line="360" w:lineRule="auto"/>
              <w:ind w:left="0" w:leftChars="0" w:right="1"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版本号：A版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2018.</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.1发布  编制：</w:t>
            </w:r>
            <w:r>
              <w:rPr>
                <w:rFonts w:hint="eastAsia" w:ascii="宋体" w:hAnsi="宋体" w:eastAsia="宋体" w:cs="宋体"/>
                <w:color w:val="000000"/>
                <w:kern w:val="0"/>
                <w:sz w:val="21"/>
                <w:szCs w:val="21"/>
                <w:lang w:eastAsia="zh-CN"/>
              </w:rPr>
              <w:t>综合办</w:t>
            </w:r>
            <w:r>
              <w:rPr>
                <w:rFonts w:hint="eastAsia" w:ascii="宋体" w:hAnsi="宋体" w:eastAsia="宋体" w:cs="宋体"/>
                <w:color w:val="000000"/>
                <w:kern w:val="0"/>
                <w:sz w:val="21"/>
                <w:szCs w:val="21"/>
              </w:rPr>
              <w:t xml:space="preserve"> 审核</w:t>
            </w:r>
            <w:r>
              <w:rPr>
                <w:rFonts w:hint="eastAsia" w:ascii="宋体" w:hAnsi="宋体" w:eastAsia="宋体" w:cs="宋体"/>
                <w:color w:val="000000"/>
                <w:kern w:val="0"/>
                <w:sz w:val="21"/>
                <w:szCs w:val="21"/>
                <w:lang w:eastAsia="zh-CN"/>
              </w:rPr>
              <w:t>：戚成红</w:t>
            </w:r>
          </w:p>
          <w:p>
            <w:pPr>
              <w:ind w:firstLine="420" w:firstLineChars="200"/>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批准：</w:t>
            </w:r>
            <w:r>
              <w:rPr>
                <w:rFonts w:hint="eastAsia" w:ascii="宋体" w:hAnsi="宋体" w:eastAsia="宋体" w:cs="宋体"/>
                <w:color w:val="000000"/>
                <w:kern w:val="0"/>
                <w:sz w:val="21"/>
                <w:szCs w:val="21"/>
                <w:lang w:val="en-US" w:eastAsia="zh-CN" w:bidi="ar-SA"/>
              </w:rPr>
              <w:t>倪前园</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 xml:space="preserve"> 以上文件均有编审批，发布实施日期及发放编号、受控状态。</w:t>
            </w:r>
          </w:p>
        </w:tc>
        <w:tc>
          <w:tcPr>
            <w:tcW w:w="127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eastAsia="宋体" w:cs="宋体"/>
                <w:b w:val="0"/>
                <w:bCs/>
                <w:szCs w:val="21"/>
                <w:lang w:val="en-US" w:eastAsia="zh-CN"/>
              </w:rPr>
              <w:t>7.5.3</w:t>
            </w:r>
          </w:p>
        </w:tc>
        <w:tc>
          <w:tcPr>
            <w:tcW w:w="10312" w:type="dxa"/>
          </w:tcPr>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使用文件的现场抽查确认，未发现不适宜或缺失的文件。</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--公司对重要的文件信息通过权限控制分发或禁止复印外传等予以保密。</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--现场确认：各级文件的分发、访问、检索和使用、存储和防护等均符合规定要求。</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查，程序文件：公司编制了《文件、记录控制程序》，规定了体系文件的编制、审核、批准、受控、使用、报废等要求。查见：程序文件有</w:t>
            </w:r>
            <w:r>
              <w:rPr>
                <w:rFonts w:hint="eastAsia" w:ascii="宋体" w:hAnsi="宋体" w:cs="宋体"/>
                <w:sz w:val="21"/>
                <w:szCs w:val="21"/>
                <w:lang w:val="en-US" w:eastAsia="zh-CN"/>
              </w:rPr>
              <w:t>19</w:t>
            </w:r>
            <w:r>
              <w:rPr>
                <w:rFonts w:hint="eastAsia" w:ascii="宋体" w:hAnsi="宋体" w:cs="宋体"/>
                <w:sz w:val="21"/>
                <w:szCs w:val="21"/>
              </w:rPr>
              <w:t>个，查：《受控文件清单》里面包括：质量手册、程序文件、员工入职要求及岗位职责等。</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查见：《文件发放、回收记录》程序文件、质量手册、管理制度汇编等进行了发放；有文件编号、分发号，版本，部门签收等内容，暂无回收记录发生。</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可获得该文件的有效版本：</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《质量手册》现行版本为A/0版</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以上文件字迹清楚，审批齐全，受控标识完整</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保存完好，易于识别</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查《外来文件清单》,里面包括：中华人民共和国安全生产法、中华人民共和国产品质量法等法律法规；软质聚氨酯泡沫塑料 GB/T 10802-1989标准。</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查体系文件，公司编制了《记录控制程序》，对记录的控制作了具体规定。</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《质量记录清单》，规定了保存期以及保存的部门。查：《记录清单》：有《文件发放、回收登记表》、《合同评审表》、《合格供应商评价表》、《员工培训记录》等。</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规定了保存部门和保存期限，根据情况相关安全记录保存期限分为：3年。</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现场查见，对记录的保存不够规范，已现场口头提出。</w:t>
            </w:r>
          </w:p>
          <w:p>
            <w:pPr>
              <w:spacing w:line="360" w:lineRule="auto"/>
              <w:jc w:val="left"/>
              <w:rPr>
                <w:rFonts w:ascii="宋体" w:hAnsi="宋体" w:cs="宋体"/>
                <w:szCs w:val="21"/>
              </w:rPr>
            </w:pPr>
            <w:r>
              <w:rPr>
                <w:rFonts w:hint="eastAsia" w:ascii="宋体" w:hAnsi="宋体" w:cs="宋体"/>
                <w:sz w:val="21"/>
                <w:szCs w:val="21"/>
              </w:rPr>
              <w:t xml:space="preserve">   QMS运行至今文件更改和作废情况未发生。在“文件资料控制程序”中对如发生以上情况均有明确规定。</w:t>
            </w:r>
          </w:p>
        </w:tc>
        <w:tc>
          <w:tcPr>
            <w:tcW w:w="127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b/>
                <w:color w:val="auto"/>
                <w:szCs w:val="21"/>
              </w:rPr>
            </w:pPr>
          </w:p>
        </w:tc>
        <w:tc>
          <w:tcPr>
            <w:tcW w:w="960" w:type="dxa"/>
            <w:vAlign w:val="top"/>
          </w:tcPr>
          <w:p>
            <w:pPr>
              <w:rPr>
                <w:rFonts w:hint="eastAsia" w:ascii="宋体" w:hAnsi="宋体" w:cs="宋体"/>
                <w:b/>
                <w:color w:val="auto"/>
                <w:szCs w:val="21"/>
              </w:rPr>
            </w:pPr>
            <w:r>
              <w:rPr>
                <w:rFonts w:hint="eastAsia" w:ascii="宋体" w:hAnsi="宋体" w:eastAsia="宋体" w:cs="宋体"/>
                <w:b w:val="0"/>
                <w:bCs/>
                <w:szCs w:val="21"/>
                <w:lang w:val="en-US" w:eastAsia="zh-CN"/>
              </w:rPr>
              <w:t>9.1.3</w:t>
            </w:r>
          </w:p>
        </w:tc>
        <w:tc>
          <w:tcPr>
            <w:tcW w:w="10312"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 xml:space="preserve">1.质量手册及相关文件中对收集过程、体系数据的范围、类型、统计方法进行了规定。 </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rPr>
              <w:t>2.</w:t>
            </w:r>
            <w:r>
              <w:rPr>
                <w:rFonts w:hint="eastAsia" w:ascii="宋体" w:hAnsi="宋体" w:cs="宋体"/>
                <w:color w:val="auto"/>
                <w:sz w:val="21"/>
                <w:szCs w:val="21"/>
                <w:highlight w:val="none"/>
              </w:rPr>
              <w:t>查顾客满意度调查表：公司20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月以问卷形式对顾客进行了满意度调查，共计发放</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份，回收</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份。对公司的产品质量、服务、性能指标、价格、交付等项进行打分。查《顾客满意度分析报告》对满意度进行了统计；通过统计顾客满意率为</w:t>
            </w:r>
            <w:r>
              <w:rPr>
                <w:rFonts w:hint="eastAsia" w:ascii="宋体" w:hAnsi="宋体" w:cs="宋体"/>
                <w:color w:val="auto"/>
                <w:sz w:val="21"/>
                <w:szCs w:val="21"/>
                <w:highlight w:val="none"/>
                <w:lang w:val="en-US" w:eastAsia="zh-CN"/>
              </w:rPr>
              <w:t>96.5%</w:t>
            </w:r>
            <w:r>
              <w:rPr>
                <w:rFonts w:hint="eastAsia" w:ascii="宋体" w:hAnsi="宋体" w:cs="宋体"/>
                <w:color w:val="auto"/>
                <w:sz w:val="21"/>
                <w:szCs w:val="21"/>
                <w:highlight w:val="none"/>
              </w:rPr>
              <w:t>。</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2.查质量目标统计等记录，公司20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月至20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月数据统计的结果为：</w:t>
            </w:r>
          </w:p>
          <w:p>
            <w:pPr>
              <w:spacing w:line="360" w:lineRule="auto"/>
              <w:ind w:firstLine="420" w:firstLineChars="200"/>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a、产品一次检验合格率为≥98%；实测：</w:t>
            </w:r>
            <w:r>
              <w:rPr>
                <w:rFonts w:hint="eastAsia" w:ascii="宋体" w:hAnsi="宋体" w:cs="宋体"/>
                <w:color w:val="auto"/>
                <w:sz w:val="21"/>
                <w:szCs w:val="21"/>
                <w:highlight w:val="none"/>
                <w:lang w:val="en-US" w:eastAsia="zh-CN"/>
              </w:rPr>
              <w:t>98.5%</w:t>
            </w:r>
          </w:p>
          <w:p>
            <w:pPr>
              <w:spacing w:line="360" w:lineRule="auto"/>
              <w:ind w:firstLine="420" w:firstLineChars="200"/>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b、顾客满意度为95分以上</w:t>
            </w:r>
            <w:r>
              <w:rPr>
                <w:rFonts w:hint="eastAsia" w:ascii="宋体" w:hAnsi="宋体" w:cs="宋体"/>
                <w:color w:val="auto"/>
                <w:sz w:val="21"/>
                <w:szCs w:val="21"/>
                <w:highlight w:val="none"/>
                <w:lang w:val="en-US" w:eastAsia="zh-CN"/>
              </w:rPr>
              <w:t xml:space="preserve">      实测：96.5%</w:t>
            </w:r>
          </w:p>
          <w:p>
            <w:pPr>
              <w:spacing w:line="360"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c、产品按期交付率≥98%</w:t>
            </w:r>
            <w:r>
              <w:rPr>
                <w:rFonts w:hint="eastAsia" w:ascii="宋体" w:hAnsi="宋体" w:cs="宋体"/>
                <w:color w:val="auto"/>
                <w:sz w:val="21"/>
                <w:szCs w:val="21"/>
                <w:highlight w:val="none"/>
                <w:lang w:val="en-US" w:eastAsia="zh-CN"/>
              </w:rPr>
              <w:t xml:space="preserve">        实测：98.5%</w:t>
            </w:r>
          </w:p>
          <w:p>
            <w:pPr>
              <w:spacing w:line="360" w:lineRule="auto"/>
              <w:ind w:firstLine="420" w:firstLineChars="200"/>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d、</w:t>
            </w:r>
            <w:r>
              <w:rPr>
                <w:rFonts w:hint="eastAsia" w:ascii="宋体" w:hAnsi="宋体" w:cs="宋体"/>
                <w:color w:val="auto"/>
                <w:sz w:val="21"/>
                <w:szCs w:val="21"/>
                <w:highlight w:val="none"/>
                <w:lang w:eastAsia="zh-CN"/>
              </w:rPr>
              <w:t>设备送检率达≥9</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实测：</w:t>
            </w:r>
            <w:r>
              <w:rPr>
                <w:rFonts w:hint="eastAsia" w:ascii="宋体" w:hAnsi="宋体" w:cs="宋体"/>
                <w:color w:val="auto"/>
                <w:sz w:val="21"/>
                <w:szCs w:val="21"/>
                <w:highlight w:val="none"/>
                <w:lang w:val="en-US" w:eastAsia="zh-CN"/>
              </w:rPr>
              <w:t>96.5%</w:t>
            </w:r>
          </w:p>
          <w:p>
            <w:pPr>
              <w:spacing w:line="360" w:lineRule="auto"/>
              <w:ind w:firstLine="420" w:firstLineChars="200"/>
              <w:jc w:val="left"/>
              <w:rPr>
                <w:rFonts w:hint="eastAsia" w:ascii="宋体" w:hAnsi="宋体" w:cs="宋体"/>
                <w:color w:val="auto"/>
                <w:sz w:val="21"/>
                <w:szCs w:val="21"/>
                <w:lang w:eastAsia="zh-CN"/>
              </w:rPr>
            </w:pPr>
            <w:r>
              <w:rPr>
                <w:rFonts w:hint="eastAsia" w:ascii="宋体" w:hAnsi="宋体" w:cs="宋体"/>
                <w:color w:val="auto"/>
                <w:sz w:val="21"/>
                <w:szCs w:val="21"/>
                <w:lang w:eastAsia="zh-CN"/>
              </w:rPr>
              <w:t>。。。。。。</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3.查《管理评审资料》对过程和产品的特性及趋势、供方、顾客满意、服务的符合性进行了分析，均较满意。</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 xml:space="preserve">  根据组织提供的相关文件资料，数据分析深度不够，缺乏实质性的支持性数据文件，现场已经口头提出。</w:t>
            </w:r>
          </w:p>
        </w:tc>
        <w:tc>
          <w:tcPr>
            <w:tcW w:w="1277" w:type="dxa"/>
            <w:gridSpan w:val="2"/>
            <w:vAlign w:val="center"/>
          </w:tcPr>
          <w:p>
            <w:pPr>
              <w:rPr>
                <w:rFonts w:hint="eastAsia" w:ascii="宋体" w:hAnsi="宋体" w:eastAsia="宋体" w:cs="宋体"/>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160" w:type="dxa"/>
            <w:vAlign w:val="top"/>
          </w:tcPr>
          <w:p>
            <w:pPr>
              <w:spacing w:line="276" w:lineRule="auto"/>
              <w:rPr>
                <w:rFonts w:ascii="宋体" w:hAnsi="宋体" w:cs="宋体"/>
                <w:color w:val="auto"/>
                <w:szCs w:val="21"/>
              </w:rPr>
            </w:pPr>
            <w:r>
              <w:rPr>
                <w:rFonts w:hint="eastAsia" w:ascii="宋体" w:hAnsi="宋体" w:cs="宋体"/>
                <w:color w:val="auto"/>
                <w:szCs w:val="21"/>
              </w:rPr>
              <w:t>内部审核</w:t>
            </w:r>
          </w:p>
          <w:p>
            <w:pPr>
              <w:spacing w:line="276" w:lineRule="auto"/>
              <w:rPr>
                <w:rFonts w:ascii="宋体" w:hAnsi="宋体" w:cs="宋体"/>
                <w:color w:val="auto"/>
                <w:szCs w:val="21"/>
              </w:rPr>
            </w:pPr>
            <w:r>
              <w:rPr>
                <w:rFonts w:hint="eastAsia" w:ascii="宋体" w:hAnsi="宋体" w:cs="宋体"/>
                <w:color w:val="auto"/>
                <w:szCs w:val="21"/>
              </w:rPr>
              <w:t>(含9.2.1和9.2.2)</w:t>
            </w:r>
          </w:p>
          <w:p>
            <w:pPr>
              <w:adjustRightInd w:val="0"/>
              <w:snapToGrid w:val="0"/>
              <w:spacing w:line="276" w:lineRule="auto"/>
              <w:rPr>
                <w:rFonts w:hint="eastAsia" w:ascii="宋体" w:hAnsi="宋体" w:cs="宋体"/>
                <w:color w:val="auto"/>
                <w:szCs w:val="24"/>
              </w:rPr>
            </w:pPr>
          </w:p>
        </w:tc>
        <w:tc>
          <w:tcPr>
            <w:tcW w:w="960" w:type="dxa"/>
            <w:vAlign w:val="top"/>
          </w:tcPr>
          <w:p>
            <w:pPr>
              <w:spacing w:line="276" w:lineRule="auto"/>
              <w:rPr>
                <w:rFonts w:hint="eastAsia"/>
                <w:b/>
                <w:color w:val="auto"/>
              </w:rPr>
            </w:pPr>
            <w:r>
              <w:rPr>
                <w:rFonts w:hint="eastAsia" w:ascii="宋体" w:hAnsi="宋体" w:eastAsia="宋体" w:cs="宋体"/>
                <w:b w:val="0"/>
                <w:bCs/>
                <w:szCs w:val="21"/>
                <w:lang w:val="en-US" w:eastAsia="zh-CN"/>
              </w:rPr>
              <w:t>9.2</w:t>
            </w:r>
          </w:p>
        </w:tc>
        <w:tc>
          <w:tcPr>
            <w:tcW w:w="10312" w:type="dxa"/>
            <w:vAlign w:val="center"/>
          </w:tcPr>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编制有《内部审核控制程序》，程序中规定公司确定质量管理体系覆盖的每年（12个月）至少接受一次涉及所有条款活动的内部审核。</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提供有年度内部审核计划包括审核目的、范围、依据、频次、审核方式、审核日程安排。</w:t>
            </w:r>
          </w:p>
          <w:p>
            <w:pPr>
              <w:spacing w:line="40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审核时间：</w:t>
            </w:r>
            <w:r>
              <w:rPr>
                <w:rFonts w:hint="eastAsia" w:ascii="宋体" w:hAnsi="宋体" w:cs="宋体"/>
                <w:color w:val="auto"/>
                <w:sz w:val="21"/>
                <w:szCs w:val="21"/>
                <w:highlight w:val="none"/>
                <w:lang w:val="en-US" w:eastAsia="zh-CN"/>
              </w:rPr>
              <w:t>2021.5.6</w:t>
            </w:r>
            <w:r>
              <w:rPr>
                <w:rFonts w:hint="eastAsia" w:ascii="宋体" w:hAnsi="宋体" w:cs="宋体"/>
                <w:color w:val="auto"/>
                <w:sz w:val="21"/>
                <w:szCs w:val="21"/>
                <w:highlight w:val="none"/>
              </w:rPr>
              <w:t>进行了质量管理体系内部审核。</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上次审核时间：</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olor w:val="auto"/>
                <w:kern w:val="0"/>
                <w:sz w:val="21"/>
                <w:szCs w:val="21"/>
                <w:highlight w:val="none"/>
                <w:lang w:val="en-US" w:eastAsia="zh-CN"/>
              </w:rPr>
              <w:t>时间超过12个月，不符合策划及标准要求。因去年新冠疫情原因，导致内部审核延期进行。负责人表示今后严格按标准时间间隔策划内部审核，下次审核时重点关注）。</w:t>
            </w:r>
            <w:r>
              <w:rPr>
                <w:rFonts w:hint="eastAsia" w:ascii="宋体" w:hAnsi="宋体" w:cs="宋体"/>
                <w:color w:val="auto"/>
                <w:sz w:val="21"/>
                <w:szCs w:val="21"/>
                <w:highlight w:val="none"/>
                <w:lang w:eastAsia="zh-CN"/>
              </w:rPr>
              <w:t>）</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范围：公司质量体系覆盖的各部门、所有过程。</w:t>
            </w:r>
          </w:p>
          <w:p>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审核组组成：</w:t>
            </w:r>
          </w:p>
          <w:p>
            <w:pPr>
              <w:spacing w:line="400" w:lineRule="exact"/>
              <w:ind w:firstLine="420" w:firstLineChars="200"/>
              <w:rPr>
                <w:rFonts w:hint="eastAsia"/>
                <w:color w:val="auto"/>
                <w:sz w:val="21"/>
                <w:szCs w:val="21"/>
                <w:highlight w:val="none"/>
              </w:rPr>
            </w:pPr>
            <w:r>
              <w:rPr>
                <w:rFonts w:hint="eastAsia" w:ascii="宋体" w:hAnsi="宋体" w:cs="宋体"/>
                <w:color w:val="auto"/>
                <w:sz w:val="21"/>
                <w:szCs w:val="21"/>
                <w:highlight w:val="none"/>
                <w:lang w:eastAsia="zh-CN"/>
              </w:rPr>
              <w:t>组长：</w:t>
            </w:r>
            <w:r>
              <w:rPr>
                <w:rFonts w:hint="eastAsia"/>
                <w:color w:val="auto"/>
                <w:sz w:val="21"/>
                <w:szCs w:val="21"/>
                <w:highlight w:val="none"/>
                <w:lang w:val="en-US" w:eastAsia="zh-CN"/>
              </w:rPr>
              <w:t xml:space="preserve"> </w:t>
            </w:r>
            <w:r>
              <w:rPr>
                <w:rFonts w:hint="eastAsia"/>
                <w:color w:val="auto"/>
                <w:sz w:val="21"/>
                <w:szCs w:val="21"/>
                <w:highlight w:val="none"/>
              </w:rPr>
              <w:t xml:space="preserve">郭同飞（生产部） </w:t>
            </w:r>
          </w:p>
          <w:p>
            <w:pPr>
              <w:spacing w:line="360" w:lineRule="auto"/>
              <w:ind w:firstLine="420" w:firstLineChars="200"/>
              <w:jc w:val="left"/>
              <w:rPr>
                <w:rFonts w:hint="eastAsia" w:ascii="宋体" w:hAnsi="宋体" w:cs="宋体"/>
                <w:color w:val="auto"/>
                <w:sz w:val="21"/>
                <w:szCs w:val="21"/>
                <w:highlight w:val="none"/>
              </w:rPr>
            </w:pPr>
            <w:r>
              <w:rPr>
                <w:rFonts w:hint="eastAsia"/>
                <w:color w:val="auto"/>
                <w:sz w:val="21"/>
                <w:szCs w:val="21"/>
                <w:highlight w:val="none"/>
                <w:lang w:eastAsia="zh-CN"/>
              </w:rPr>
              <w:t>组员：</w:t>
            </w:r>
            <w:r>
              <w:rPr>
                <w:rFonts w:hint="eastAsia"/>
                <w:color w:val="auto"/>
                <w:sz w:val="21"/>
                <w:szCs w:val="21"/>
                <w:highlight w:val="none"/>
              </w:rPr>
              <w:t xml:space="preserve"> 戚成红（综合办）</w:t>
            </w:r>
            <w:r>
              <w:rPr>
                <w:rFonts w:hint="eastAsia" w:ascii="宋体" w:hAnsi="宋体" w:cs="宋体"/>
                <w:color w:val="auto"/>
                <w:sz w:val="21"/>
                <w:szCs w:val="21"/>
                <w:highlight w:val="none"/>
              </w:rPr>
              <w:t xml:space="preserve"> </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查公司内审员经培训，内审员基本能满足内审的能力要求；</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查《管理层审核检查表》，《</w:t>
            </w:r>
            <w:r>
              <w:rPr>
                <w:rFonts w:hint="eastAsia" w:ascii="宋体" w:hAnsi="宋体" w:cs="宋体"/>
                <w:color w:val="auto"/>
                <w:sz w:val="21"/>
                <w:szCs w:val="21"/>
                <w:lang w:eastAsia="zh-CN"/>
              </w:rPr>
              <w:t>综合办</w:t>
            </w:r>
            <w:r>
              <w:rPr>
                <w:rFonts w:hint="eastAsia" w:ascii="宋体" w:hAnsi="宋体" w:cs="宋体"/>
                <w:color w:val="auto"/>
                <w:sz w:val="21"/>
                <w:szCs w:val="21"/>
              </w:rPr>
              <w:t>审核检查表》、《</w:t>
            </w:r>
            <w:r>
              <w:rPr>
                <w:rFonts w:hint="eastAsia" w:ascii="宋体" w:hAnsi="宋体" w:cs="宋体"/>
                <w:color w:val="auto"/>
                <w:sz w:val="21"/>
                <w:szCs w:val="21"/>
                <w:lang w:eastAsia="zh-CN"/>
              </w:rPr>
              <w:t>营销</w:t>
            </w:r>
            <w:r>
              <w:rPr>
                <w:rFonts w:hint="eastAsia" w:ascii="宋体" w:hAnsi="宋体" w:cs="宋体"/>
                <w:color w:val="auto"/>
                <w:sz w:val="21"/>
                <w:szCs w:val="21"/>
              </w:rPr>
              <w:t>部审核检查表》，《生产部审核检查表》审核过程及条款基本齐全，未出现审核本部门情况。</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对应有按审核计划实施审核的现场审核检查表，有审核条款、审核项目及审核记录，有基本内容，但记录较为简单</w:t>
            </w:r>
            <w:r>
              <w:rPr>
                <w:rFonts w:hint="eastAsia" w:ascii="宋体" w:hAnsi="宋体" w:cs="宋体"/>
                <w:color w:val="auto"/>
                <w:sz w:val="21"/>
                <w:szCs w:val="21"/>
                <w:lang w:eastAsia="zh-CN"/>
              </w:rPr>
              <w:t>、笼统，部分描述与企业实际情况有不符的地方，口头对负责人提出需改进要求</w:t>
            </w:r>
            <w:r>
              <w:rPr>
                <w:rFonts w:hint="eastAsia" w:ascii="宋体" w:hAnsi="宋体" w:cs="宋体"/>
                <w:color w:val="auto"/>
                <w:sz w:val="21"/>
                <w:szCs w:val="21"/>
              </w:rPr>
              <w:t>。</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查，《内部管理体系审核报告》，审核结论：公司质量管理体系基本符合ISQ9001：2015质量管理体系要求，且运行有效。</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此次开据的《内审不符合项报告》</w:t>
            </w:r>
            <w:r>
              <w:rPr>
                <w:rFonts w:hint="eastAsia"/>
                <w:color w:val="auto"/>
                <w:sz w:val="21"/>
                <w:szCs w:val="21"/>
              </w:rPr>
              <w:t xml:space="preserve"> </w:t>
            </w:r>
            <w:r>
              <w:rPr>
                <w:rFonts w:hint="eastAsia" w:ascii="宋体" w:hAnsi="宋体" w:cs="宋体"/>
                <w:color w:val="auto"/>
                <w:sz w:val="21"/>
                <w:szCs w:val="21"/>
              </w:rPr>
              <w:t>涉及</w:t>
            </w:r>
            <w:r>
              <w:rPr>
                <w:rFonts w:hint="eastAsia" w:ascii="宋体" w:hAnsi="宋体" w:cs="宋体"/>
                <w:color w:val="auto"/>
                <w:sz w:val="21"/>
                <w:szCs w:val="21"/>
                <w:lang w:eastAsia="zh-CN"/>
              </w:rPr>
              <w:t>生产</w:t>
            </w:r>
            <w:r>
              <w:rPr>
                <w:rFonts w:hint="eastAsia" w:ascii="宋体" w:hAnsi="宋体" w:cs="宋体"/>
                <w:color w:val="auto"/>
                <w:sz w:val="21"/>
                <w:szCs w:val="21"/>
              </w:rPr>
              <w:t>部</w:t>
            </w:r>
            <w:r>
              <w:rPr>
                <w:rFonts w:hint="eastAsia" w:ascii="宋体" w:hAnsi="宋体" w:cs="宋体"/>
                <w:color w:val="auto"/>
                <w:sz w:val="21"/>
                <w:szCs w:val="21"/>
                <w:lang w:val="en-US" w:eastAsia="zh-CN"/>
              </w:rPr>
              <w:t>8.1条款：“配料过程中，未对所加注的原料量进行及时记录”</w:t>
            </w:r>
            <w:r>
              <w:rPr>
                <w:rFonts w:hint="eastAsia" w:ascii="宋体" w:hAnsi="宋体" w:cs="宋体"/>
                <w:color w:val="auto"/>
                <w:sz w:val="21"/>
                <w:szCs w:val="21"/>
                <w:lang w:eastAsia="zh-CN"/>
              </w:rPr>
              <w:t>，针对该</w:t>
            </w:r>
            <w:r>
              <w:rPr>
                <w:rFonts w:hint="eastAsia" w:ascii="宋体" w:hAnsi="宋体" w:cs="宋体"/>
                <w:color w:val="auto"/>
                <w:sz w:val="21"/>
                <w:szCs w:val="21"/>
              </w:rPr>
              <w:t>不符合项，责任部门已经对所产生的不符合原因进行了分析并采取了纠正措施，且验证有效。</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提供有《内部审核报告》查，审核结论：本公司质量体系得到了有效实施，运行实施保持了适宜性。</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通过内部审核，公司质量管理体系的建立实施是有效的，符合标准要求。</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公司内审基本符合要求。</w:t>
            </w:r>
          </w:p>
        </w:tc>
        <w:tc>
          <w:tcPr>
            <w:tcW w:w="1277" w:type="dxa"/>
            <w:gridSpan w:val="2"/>
            <w:vAlign w:val="center"/>
          </w:tcPr>
          <w:p>
            <w:pPr>
              <w:rPr>
                <w:rFonts w:hint="eastAsia" w:ascii="宋体" w:hAnsi="宋体" w:eastAsia="宋体" w:cs="宋体"/>
                <w:b/>
                <w:color w:val="auto"/>
                <w:kern w:val="2"/>
                <w:sz w:val="21"/>
                <w:szCs w:val="21"/>
                <w:lang w:val="en-US" w:eastAsia="zh-CN" w:bidi="ar-SA"/>
              </w:rPr>
            </w:pPr>
          </w:p>
        </w:tc>
      </w:tr>
    </w:tbl>
    <w:p>
      <w:pPr>
        <w:rPr>
          <w:rFonts w:hint="eastAsia"/>
          <w:color w:val="auto"/>
        </w:rPr>
      </w:pPr>
      <w:r>
        <w:rPr>
          <w:rFonts w:hint="eastAsia"/>
          <w:color w:val="auto"/>
        </w:rPr>
        <w:t>说明：不符合标注N</w:t>
      </w:r>
    </w:p>
    <w:p>
      <w:pPr>
        <w:pStyle w:val="6"/>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305"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val="en-US" w:eastAsia="zh-CN"/>
              </w:rPr>
              <w:t>生产部</w:t>
            </w:r>
            <w:r>
              <w:rPr>
                <w:rFonts w:hint="eastAsia" w:ascii="宋体" w:hAnsi="宋体" w:cs="宋体"/>
                <w:color w:val="auto"/>
                <w:sz w:val="24"/>
                <w:szCs w:val="24"/>
              </w:rPr>
              <w:t xml:space="preserve">  </w:t>
            </w:r>
            <w:r>
              <w:rPr>
                <w:rFonts w:hint="eastAsia" w:ascii="宋体" w:hAnsi="宋体" w:cs="宋体"/>
                <w:color w:val="auto"/>
                <w:sz w:val="24"/>
                <w:szCs w:val="24"/>
                <w:lang w:eastAsia="zh-CN"/>
              </w:rPr>
              <w:t xml:space="preserve"> 主管领导：郭同飞</w:t>
            </w:r>
            <w:r>
              <w:rPr>
                <w:rFonts w:hint="eastAsia" w:ascii="宋体" w:hAnsi="宋体" w:cs="宋体"/>
                <w:color w:val="auto"/>
                <w:sz w:val="24"/>
                <w:szCs w:val="24"/>
                <w:lang w:val="en-US" w:eastAsia="zh-CN"/>
              </w:rPr>
              <w:t xml:space="preserve"> ，     </w:t>
            </w:r>
            <w:r>
              <w:rPr>
                <w:rFonts w:hint="eastAsia" w:ascii="宋体" w:hAnsi="宋体" w:cs="宋体"/>
                <w:color w:val="auto"/>
                <w:sz w:val="24"/>
                <w:szCs w:val="24"/>
                <w:lang w:eastAsia="zh-CN"/>
              </w:rPr>
              <w:t>陪同人员：</w:t>
            </w:r>
            <w:r>
              <w:rPr>
                <w:rFonts w:hint="eastAsia" w:ascii="宋体" w:hAnsi="宋体" w:cs="宋体"/>
                <w:color w:val="auto"/>
                <w:sz w:val="24"/>
                <w:szCs w:val="24"/>
                <w:lang w:val="en-US" w:eastAsia="zh-CN"/>
              </w:rPr>
              <w:t>戚成红</w:t>
            </w:r>
          </w:p>
        </w:tc>
        <w:tc>
          <w:tcPr>
            <w:tcW w:w="128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305"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杨珍全</w:t>
            </w:r>
            <w:r>
              <w:rPr>
                <w:rFonts w:hint="eastAsia" w:ascii="宋体" w:hAnsi="宋体" w:cs="宋体"/>
                <w:color w:val="auto"/>
                <w:sz w:val="24"/>
                <w:szCs w:val="24"/>
                <w:lang w:eastAsia="zh-CN"/>
              </w:rPr>
              <w:t>，</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1.7.20</w:t>
            </w:r>
          </w:p>
        </w:tc>
        <w:tc>
          <w:tcPr>
            <w:tcW w:w="128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305" w:type="dxa"/>
            <w:vAlign w:val="center"/>
          </w:tcPr>
          <w:p>
            <w:pPr>
              <w:spacing w:line="360" w:lineRule="auto"/>
              <w:ind w:firstLine="24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 w:val="24"/>
                <w:szCs w:val="24"/>
              </w:rPr>
              <w:t>审核条款：</w:t>
            </w:r>
            <w:r>
              <w:rPr>
                <w:rFonts w:hint="eastAsia" w:ascii="宋体" w:hAnsi="宋体" w:cs="新宋体"/>
                <w:sz w:val="21"/>
                <w:szCs w:val="21"/>
              </w:rPr>
              <w:t>5.3组织的角色、职责和权限；6.2质量目标及其实现的策划； 7.1.3基础设施；7.1.4过程运行环境；8.1</w:t>
            </w:r>
            <w:r>
              <w:rPr>
                <w:rFonts w:hint="eastAsia" w:ascii="宋体" w:hAnsi="宋体" w:cs="宋体"/>
                <w:sz w:val="21"/>
                <w:szCs w:val="21"/>
              </w:rPr>
              <w:t>运行策划和控制；</w:t>
            </w:r>
            <w:r>
              <w:rPr>
                <w:rFonts w:hint="eastAsia" w:ascii="宋体" w:hAnsi="宋体" w:cs="新宋体"/>
                <w:sz w:val="21"/>
                <w:szCs w:val="21"/>
              </w:rPr>
              <w:t xml:space="preserve"> 8.3</w:t>
            </w:r>
            <w:r>
              <w:rPr>
                <w:rFonts w:hint="eastAsia" w:ascii="宋体" w:hAnsi="宋体" w:cs="宋体"/>
                <w:sz w:val="21"/>
                <w:szCs w:val="21"/>
              </w:rPr>
              <w:t>设计开发控制；</w:t>
            </w:r>
            <w:r>
              <w:rPr>
                <w:rFonts w:hint="eastAsia" w:ascii="宋体" w:hAnsi="宋体" w:cs="新宋体"/>
                <w:sz w:val="21"/>
                <w:szCs w:val="21"/>
              </w:rPr>
              <w:t>8.5.1生产和服务提供的控制；8.5.2标识和可追溯性；8.5.4防护；8.5.6更改控制</w:t>
            </w:r>
            <w:r>
              <w:rPr>
                <w:rFonts w:hint="eastAsia" w:ascii="宋体" w:hAnsi="宋体" w:cs="宋体"/>
                <w:sz w:val="21"/>
                <w:szCs w:val="21"/>
              </w:rPr>
              <w:t>；</w:t>
            </w:r>
            <w:r>
              <w:rPr>
                <w:rFonts w:hint="eastAsia" w:ascii="宋体" w:hAnsi="宋体" w:cs="新宋体"/>
                <w:sz w:val="21"/>
                <w:szCs w:val="21"/>
              </w:rPr>
              <w:t xml:space="preserve"> 8.6</w:t>
            </w:r>
            <w:r>
              <w:rPr>
                <w:rFonts w:hint="eastAsia" w:ascii="宋体" w:hAnsi="宋体" w:cs="宋体"/>
                <w:sz w:val="21"/>
                <w:szCs w:val="21"/>
              </w:rPr>
              <w:t>产品和服务放行；</w:t>
            </w:r>
            <w:r>
              <w:rPr>
                <w:rFonts w:hint="eastAsia" w:ascii="宋体" w:hAnsi="宋体" w:cs="新宋体"/>
                <w:sz w:val="21"/>
                <w:szCs w:val="21"/>
              </w:rPr>
              <w:t>8.7</w:t>
            </w:r>
            <w:r>
              <w:rPr>
                <w:rFonts w:hint="eastAsia" w:ascii="宋体" w:hAnsi="宋体" w:cs="宋体"/>
                <w:sz w:val="21"/>
                <w:szCs w:val="21"/>
              </w:rPr>
              <w:t>不合格输出的控制</w:t>
            </w:r>
            <w:r>
              <w:rPr>
                <w:rFonts w:hint="eastAsia" w:ascii="宋体" w:hAnsi="宋体" w:cs="宋体"/>
                <w:sz w:val="21"/>
                <w:szCs w:val="21"/>
                <w:lang w:val="en-US" w:eastAsia="zh-CN"/>
              </w:rPr>
              <w:t>；</w:t>
            </w:r>
          </w:p>
        </w:tc>
        <w:tc>
          <w:tcPr>
            <w:tcW w:w="128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eastAsia="宋体" w:cs="宋体"/>
                <w:b w:val="0"/>
                <w:bCs/>
                <w:szCs w:val="21"/>
                <w:lang w:val="en-US" w:eastAsia="zh-CN"/>
              </w:rPr>
              <w:t>5.3</w:t>
            </w:r>
          </w:p>
        </w:tc>
        <w:tc>
          <w:tcPr>
            <w:tcW w:w="10305" w:type="dxa"/>
            <w:vAlign w:val="top"/>
          </w:tcPr>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查生产部主要工作职责：</w:t>
            </w:r>
          </w:p>
          <w:p>
            <w:pPr>
              <w:numPr>
                <w:ilvl w:val="0"/>
                <w:numId w:val="6"/>
              </w:num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负责生产现场的管理，生产计划的制定</w:t>
            </w:r>
          </w:p>
          <w:p>
            <w:pPr>
              <w:numPr>
                <w:ilvl w:val="0"/>
                <w:numId w:val="6"/>
              </w:num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有计划的组织生产，保质保量的满足供货要求</w:t>
            </w:r>
          </w:p>
          <w:p>
            <w:pPr>
              <w:numPr>
                <w:ilvl w:val="0"/>
                <w:numId w:val="6"/>
              </w:num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负责产品交付前的储存保管，负责生产环境的管理</w:t>
            </w:r>
          </w:p>
          <w:p>
            <w:pPr>
              <w:numPr>
                <w:ilvl w:val="0"/>
                <w:numId w:val="6"/>
              </w:num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负责生产设备的常规维保</w:t>
            </w:r>
          </w:p>
          <w:p>
            <w:pPr>
              <w:spacing w:line="420" w:lineRule="exact"/>
              <w:ind w:firstLine="504" w:firstLineChars="200"/>
              <w:rPr>
                <w:rFonts w:hint="eastAsia" w:ascii="宋体" w:hAnsi="宋体" w:cs="宋体"/>
                <w:color w:val="auto"/>
                <w:spacing w:val="21"/>
                <w:sz w:val="21"/>
                <w:szCs w:val="21"/>
              </w:rPr>
            </w:pPr>
            <w:r>
              <w:rPr>
                <w:rFonts w:hint="eastAsia" w:ascii="宋体" w:hAnsi="宋体" w:cs="宋体"/>
                <w:color w:val="auto"/>
                <w:spacing w:val="21"/>
                <w:sz w:val="21"/>
                <w:szCs w:val="21"/>
              </w:rPr>
              <w:t>………..</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部门岗位基本符合要求。</w:t>
            </w:r>
          </w:p>
        </w:tc>
        <w:tc>
          <w:tcPr>
            <w:tcW w:w="1284" w:type="dxa"/>
            <w:vAlign w:val="top"/>
          </w:tcPr>
          <w:p>
            <w:pPr>
              <w:spacing w:line="276"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eastAsia="宋体" w:cs="宋体"/>
                <w:b w:val="0"/>
                <w:bCs/>
                <w:szCs w:val="21"/>
                <w:lang w:val="en-US" w:eastAsia="zh-CN"/>
              </w:rPr>
              <w:t>6.2</w:t>
            </w:r>
          </w:p>
        </w:tc>
        <w:tc>
          <w:tcPr>
            <w:tcW w:w="10305" w:type="dxa"/>
            <w:vAlign w:val="top"/>
          </w:tcPr>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查《部门质量目标分解表》该部门的质量目标为查，20</w:t>
            </w:r>
            <w:r>
              <w:rPr>
                <w:rFonts w:hint="eastAsia" w:ascii="宋体" w:hAnsi="宋体" w:cs="宋体"/>
                <w:color w:val="auto"/>
                <w:sz w:val="21"/>
                <w:szCs w:val="21"/>
                <w:lang w:val="en-US" w:eastAsia="zh-CN"/>
              </w:rPr>
              <w:t>21</w:t>
            </w:r>
            <w:r>
              <w:rPr>
                <w:rFonts w:hint="eastAsia" w:ascii="宋体" w:hAnsi="宋体" w:cs="宋体"/>
                <w:color w:val="auto"/>
                <w:sz w:val="21"/>
                <w:szCs w:val="21"/>
              </w:rPr>
              <w:t>年</w:t>
            </w:r>
            <w:r>
              <w:rPr>
                <w:rFonts w:hint="eastAsia" w:ascii="宋体" w:hAnsi="宋体" w:cs="宋体"/>
                <w:color w:val="auto"/>
                <w:sz w:val="21"/>
                <w:szCs w:val="21"/>
                <w:lang w:val="en-US" w:eastAsia="zh-CN"/>
              </w:rPr>
              <w:t>1月</w:t>
            </w:r>
            <w:r>
              <w:rPr>
                <w:rFonts w:hint="eastAsia" w:ascii="宋体" w:hAnsi="宋体" w:cs="宋体"/>
                <w:color w:val="auto"/>
                <w:sz w:val="21"/>
                <w:szCs w:val="21"/>
              </w:rPr>
              <w:t>-</w:t>
            </w:r>
            <w:r>
              <w:rPr>
                <w:rFonts w:hint="eastAsia" w:ascii="宋体" w:hAnsi="宋体" w:cs="宋体"/>
                <w:color w:val="auto"/>
                <w:sz w:val="21"/>
                <w:szCs w:val="21"/>
                <w:lang w:val="en-US" w:eastAsia="zh-CN"/>
              </w:rPr>
              <w:t>2021年6</w:t>
            </w:r>
            <w:r>
              <w:rPr>
                <w:rFonts w:hint="eastAsia" w:ascii="宋体" w:hAnsi="宋体" w:cs="宋体"/>
                <w:color w:val="auto"/>
                <w:sz w:val="21"/>
                <w:szCs w:val="21"/>
              </w:rPr>
              <w:t>月《部门质量目标完成情况统计表》对部门目标进行考核，综合完成情况为：</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val="en-US" w:eastAsia="zh-CN"/>
              </w:rPr>
              <w:t>1）产品一次检验合格</w:t>
            </w:r>
            <w:r>
              <w:rPr>
                <w:rFonts w:hint="eastAsia" w:ascii="宋体" w:hAnsi="宋体" w:cs="宋体"/>
                <w:color w:val="auto"/>
                <w:sz w:val="21"/>
                <w:szCs w:val="21"/>
              </w:rPr>
              <w:t>率</w:t>
            </w:r>
            <w:r>
              <w:rPr>
                <w:rFonts w:hint="eastAsia" w:ascii="宋体" w:hAnsi="宋体" w:cs="宋体"/>
                <w:color w:val="auto"/>
                <w:sz w:val="21"/>
                <w:szCs w:val="21"/>
                <w:lang w:val="en-US" w:eastAsia="zh-CN"/>
              </w:rPr>
              <w:t>≥98%</w:t>
            </w:r>
            <w:r>
              <w:rPr>
                <w:rFonts w:hint="eastAsia" w:ascii="宋体" w:hAnsi="宋体" w:cs="宋体"/>
                <w:color w:val="auto"/>
                <w:sz w:val="21"/>
                <w:szCs w:val="21"/>
              </w:rPr>
              <w:t>：</w:t>
            </w:r>
            <w:r>
              <w:rPr>
                <w:rFonts w:hint="eastAsia" w:ascii="宋体" w:hAnsi="宋体" w:cs="宋体"/>
                <w:color w:val="auto"/>
                <w:sz w:val="21"/>
                <w:szCs w:val="21"/>
                <w:lang w:val="en-US" w:eastAsia="zh-CN"/>
              </w:rPr>
              <w:t xml:space="preserve">     实测：98.5%</w:t>
            </w:r>
          </w:p>
          <w:p>
            <w:pPr>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2）设备保养</w:t>
            </w:r>
            <w:r>
              <w:rPr>
                <w:rFonts w:hint="eastAsia" w:ascii="宋体" w:hAnsi="宋体" w:cs="宋体"/>
                <w:color w:val="auto"/>
                <w:sz w:val="21"/>
                <w:szCs w:val="21"/>
                <w:lang w:eastAsia="zh-CN"/>
              </w:rPr>
              <w:t>率</w:t>
            </w:r>
            <w:r>
              <w:rPr>
                <w:rFonts w:hint="eastAsia" w:ascii="宋体" w:hAnsi="宋体" w:cs="宋体"/>
                <w:color w:val="auto"/>
                <w:sz w:val="21"/>
                <w:szCs w:val="21"/>
                <w:lang w:val="en-US" w:eastAsia="zh-CN"/>
              </w:rPr>
              <w:t>≥95%</w:t>
            </w:r>
            <w:r>
              <w:rPr>
                <w:rFonts w:hint="eastAsia" w:ascii="宋体" w:hAnsi="宋体" w:cs="宋体"/>
                <w:color w:val="auto"/>
                <w:sz w:val="21"/>
                <w:szCs w:val="21"/>
              </w:rPr>
              <w:t>:</w:t>
            </w:r>
            <w:r>
              <w:rPr>
                <w:rFonts w:hint="eastAsia" w:ascii="宋体" w:hAnsi="宋体" w:cs="宋体"/>
                <w:color w:val="auto"/>
                <w:sz w:val="21"/>
                <w:szCs w:val="21"/>
                <w:lang w:val="en-US" w:eastAsia="zh-CN"/>
              </w:rPr>
              <w:t xml:space="preserve">              实测：96.5%</w:t>
            </w:r>
          </w:p>
          <w:p>
            <w:pPr>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3）生产计划完成率≥95%；         实测：96.3%</w:t>
            </w:r>
          </w:p>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基本达到目标要求。</w:t>
            </w:r>
          </w:p>
          <w:p>
            <w:pPr>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目标量化情况良好，质量目标缺乏指标实际完成的实证性资料。已跟负责人沟通。</w:t>
            </w:r>
          </w:p>
        </w:tc>
        <w:tc>
          <w:tcPr>
            <w:tcW w:w="1284" w:type="dxa"/>
            <w:vAlign w:val="top"/>
          </w:tcPr>
          <w:p>
            <w:pPr>
              <w:spacing w:line="276"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基础设施</w:t>
            </w:r>
          </w:p>
        </w:tc>
        <w:tc>
          <w:tcPr>
            <w:tcW w:w="9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Q7.1.3</w:t>
            </w:r>
          </w:p>
        </w:tc>
        <w:tc>
          <w:tcPr>
            <w:tcW w:w="10305" w:type="dxa"/>
            <w:vAlign w:val="top"/>
          </w:tcPr>
          <w:p>
            <w:pPr>
              <w:spacing w:line="360" w:lineRule="auto"/>
              <w:rPr>
                <w:rFonts w:ascii="宋体" w:hAnsi="宋体"/>
                <w:color w:val="auto"/>
                <w:sz w:val="21"/>
                <w:szCs w:val="21"/>
              </w:rPr>
            </w:pPr>
            <w:r>
              <w:rPr>
                <w:rFonts w:hint="eastAsia" w:ascii="宋体" w:hAnsi="宋体"/>
                <w:color w:val="auto"/>
                <w:sz w:val="21"/>
                <w:szCs w:val="21"/>
              </w:rPr>
              <w:t>1、经了解组织的建筑设施：</w:t>
            </w:r>
          </w:p>
          <w:p>
            <w:pPr>
              <w:spacing w:line="360" w:lineRule="auto"/>
              <w:rPr>
                <w:rFonts w:hint="eastAsia" w:ascii="宋体" w:hAnsi="宋体"/>
                <w:color w:val="auto"/>
                <w:sz w:val="21"/>
                <w:szCs w:val="21"/>
              </w:rPr>
            </w:pPr>
            <w:r>
              <w:rPr>
                <w:rFonts w:hint="eastAsia" w:ascii="宋体" w:hAnsi="宋体"/>
                <w:color w:val="auto"/>
                <w:sz w:val="21"/>
                <w:szCs w:val="21"/>
              </w:rPr>
              <w:t>——厂房面积</w:t>
            </w:r>
            <w:r>
              <w:rPr>
                <w:rFonts w:hint="eastAsia" w:ascii="宋体" w:hAnsi="宋体"/>
                <w:color w:val="auto"/>
                <w:sz w:val="21"/>
                <w:szCs w:val="21"/>
                <w:lang w:val="en-US" w:eastAsia="zh-CN"/>
              </w:rPr>
              <w:t>930</w:t>
            </w:r>
            <w:r>
              <w:rPr>
                <w:rFonts w:hint="eastAsia" w:ascii="宋体" w:hAnsi="宋体"/>
                <w:color w:val="auto"/>
                <w:sz w:val="21"/>
                <w:szCs w:val="21"/>
              </w:rPr>
              <w:t>平方左右，车间、库房按</w:t>
            </w:r>
            <w:r>
              <w:rPr>
                <w:rFonts w:hint="eastAsia" w:ascii="宋体" w:hAnsi="宋体"/>
                <w:color w:val="auto"/>
                <w:sz w:val="21"/>
                <w:szCs w:val="21"/>
                <w:lang w:eastAsia="zh-CN"/>
              </w:rPr>
              <w:t>分区、</w:t>
            </w:r>
            <w:r>
              <w:rPr>
                <w:rFonts w:hint="eastAsia" w:ascii="宋体" w:hAnsi="宋体"/>
                <w:color w:val="auto"/>
                <w:sz w:val="21"/>
                <w:szCs w:val="21"/>
              </w:rPr>
              <w:t>分开，办公场所面积</w:t>
            </w:r>
            <w:r>
              <w:rPr>
                <w:rFonts w:hint="eastAsia" w:ascii="宋体" w:hAnsi="宋体"/>
                <w:color w:val="auto"/>
                <w:sz w:val="21"/>
                <w:szCs w:val="21"/>
                <w:lang w:val="en-US" w:eastAsia="zh-CN"/>
              </w:rPr>
              <w:t>100</w:t>
            </w:r>
            <w:r>
              <w:rPr>
                <w:rFonts w:hint="eastAsia" w:ascii="宋体" w:hAnsi="宋体"/>
                <w:color w:val="auto"/>
                <w:sz w:val="21"/>
                <w:szCs w:val="21"/>
              </w:rPr>
              <w:t>平方。</w:t>
            </w:r>
          </w:p>
          <w:p>
            <w:pPr>
              <w:spacing w:line="360" w:lineRule="auto"/>
              <w:rPr>
                <w:rFonts w:hint="eastAsia" w:ascii="宋体" w:hAnsi="宋体"/>
                <w:color w:val="auto"/>
                <w:sz w:val="21"/>
                <w:szCs w:val="21"/>
              </w:rPr>
            </w:pPr>
            <w:r>
              <w:rPr>
                <w:rFonts w:hint="eastAsia" w:ascii="宋体" w:hAnsi="宋体"/>
                <w:color w:val="auto"/>
                <w:sz w:val="21"/>
                <w:szCs w:val="21"/>
              </w:rPr>
              <w:t>2、查《设备管理台账》主要设备</w:t>
            </w:r>
            <w:r>
              <w:rPr>
                <w:rFonts w:hint="eastAsia" w:ascii="宋体" w:hAnsi="宋体"/>
                <w:color w:val="auto"/>
                <w:sz w:val="21"/>
                <w:szCs w:val="21"/>
                <w:lang w:val="en-US" w:eastAsia="zh-CN"/>
              </w:rPr>
              <w:t>304不锈钢储钢罐3个（规格型号：5吨）</w:t>
            </w:r>
            <w:r>
              <w:rPr>
                <w:rFonts w:hint="eastAsia" w:ascii="宋体" w:hAnsi="宋体"/>
                <w:color w:val="auto"/>
                <w:sz w:val="21"/>
                <w:szCs w:val="21"/>
              </w:rPr>
              <w:t>，可以满足生产需要。</w:t>
            </w:r>
          </w:p>
          <w:p>
            <w:pPr>
              <w:spacing w:line="360" w:lineRule="auto"/>
              <w:rPr>
                <w:rFonts w:hint="eastAsia" w:ascii="宋体" w:hAnsi="宋体"/>
                <w:color w:val="auto"/>
                <w:sz w:val="21"/>
                <w:szCs w:val="21"/>
              </w:rPr>
            </w:pPr>
            <w:r>
              <w:rPr>
                <w:rFonts w:hint="eastAsia" w:ascii="宋体" w:hAnsi="宋体"/>
                <w:color w:val="auto"/>
                <w:sz w:val="21"/>
                <w:szCs w:val="21"/>
              </w:rPr>
              <w:t>3.经查，生产部对设备按</w:t>
            </w:r>
            <w:r>
              <w:rPr>
                <w:rFonts w:hint="eastAsia" w:ascii="宋体" w:hAnsi="宋体"/>
                <w:color w:val="auto"/>
                <w:sz w:val="21"/>
                <w:szCs w:val="21"/>
                <w:lang w:val="en-US" w:eastAsia="zh-CN"/>
              </w:rPr>
              <w:t>每周和每</w:t>
            </w:r>
            <w:r>
              <w:rPr>
                <w:rFonts w:hint="eastAsia" w:ascii="宋体" w:hAnsi="宋体"/>
                <w:color w:val="auto"/>
                <w:sz w:val="21"/>
                <w:szCs w:val="21"/>
              </w:rPr>
              <w:t>月方式进行点检维护保养，并实施。</w:t>
            </w:r>
          </w:p>
          <w:p>
            <w:pPr>
              <w:spacing w:line="360" w:lineRule="auto"/>
              <w:jc w:val="left"/>
              <w:rPr>
                <w:rFonts w:hint="eastAsia" w:ascii="宋体" w:hAnsi="宋体"/>
                <w:color w:val="auto"/>
                <w:sz w:val="21"/>
                <w:szCs w:val="21"/>
              </w:rPr>
            </w:pPr>
            <w:r>
              <w:rPr>
                <w:rFonts w:hint="eastAsia" w:ascii="宋体" w:hAnsi="宋体"/>
                <w:color w:val="auto"/>
                <w:sz w:val="21"/>
                <w:szCs w:val="21"/>
              </w:rPr>
              <w:t>4.抽查设施保养记录，采用《设备日常维护保养记录》进行记录。</w:t>
            </w:r>
          </w:p>
          <w:p>
            <w:pPr>
              <w:spacing w:line="360" w:lineRule="auto"/>
              <w:ind w:firstLine="420" w:firstLineChars="200"/>
              <w:jc w:val="left"/>
              <w:rPr>
                <w:rFonts w:hint="eastAsia" w:ascii="宋体" w:hAnsi="宋体"/>
                <w:color w:val="auto"/>
                <w:sz w:val="21"/>
                <w:szCs w:val="21"/>
                <w:highlight w:val="none"/>
                <w:lang w:val="en-US"/>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设备</w:t>
            </w:r>
            <w:r>
              <w:rPr>
                <w:rFonts w:hint="eastAsia" w:ascii="宋体" w:hAnsi="宋体"/>
                <w:color w:val="auto"/>
                <w:sz w:val="21"/>
                <w:szCs w:val="21"/>
                <w:highlight w:val="none"/>
              </w:rPr>
              <w:t>名称：</w:t>
            </w:r>
            <w:r>
              <w:rPr>
                <w:rFonts w:hint="eastAsia" w:ascii="宋体" w:hAnsi="宋体"/>
                <w:color w:val="auto"/>
                <w:sz w:val="21"/>
                <w:szCs w:val="21"/>
                <w:highlight w:val="none"/>
                <w:lang w:val="en-US" w:eastAsia="zh-CN"/>
              </w:rPr>
              <w:t>304不锈钢储钢罐（规格/编号：5吨/01)</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时间：20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点检内容：</w:t>
            </w:r>
            <w:r>
              <w:rPr>
                <w:rFonts w:hint="eastAsia" w:ascii="宋体" w:hAnsi="宋体"/>
                <w:color w:val="auto"/>
                <w:sz w:val="21"/>
                <w:szCs w:val="21"/>
                <w:highlight w:val="none"/>
                <w:lang w:val="en-US" w:eastAsia="zh-CN"/>
              </w:rPr>
              <w:t>除尘（每周进行）；加润滑油；螺丝加固</w:t>
            </w:r>
            <w:r>
              <w:rPr>
                <w:rFonts w:hint="eastAsia" w:ascii="宋体" w:hAnsi="宋体"/>
                <w:color w:val="auto"/>
                <w:sz w:val="21"/>
                <w:szCs w:val="21"/>
                <w:highlight w:val="none"/>
              </w:rPr>
              <w:t>。</w:t>
            </w:r>
          </w:p>
          <w:p>
            <w:pPr>
              <w:spacing w:line="360" w:lineRule="auto"/>
              <w:ind w:firstLine="420" w:firstLineChars="200"/>
              <w:jc w:val="lef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保养人：</w:t>
            </w:r>
            <w:r>
              <w:rPr>
                <w:rFonts w:hint="eastAsia" w:ascii="宋体" w:hAnsi="宋体"/>
                <w:color w:val="auto"/>
                <w:sz w:val="21"/>
                <w:szCs w:val="21"/>
                <w:highlight w:val="none"/>
                <w:lang w:val="en-US" w:eastAsia="zh-CN"/>
              </w:rPr>
              <w:t>翁石中（周保养人）；</w:t>
            </w:r>
            <w:r>
              <w:rPr>
                <w:rFonts w:hint="eastAsia"/>
                <w:color w:val="auto"/>
                <w:lang w:val="en-US" w:eastAsia="zh-CN"/>
              </w:rPr>
              <w:t>许志兵（</w:t>
            </w:r>
            <w:r>
              <w:rPr>
                <w:rFonts w:hint="eastAsia" w:ascii="宋体" w:hAnsi="宋体"/>
                <w:color w:val="auto"/>
                <w:sz w:val="21"/>
                <w:szCs w:val="21"/>
                <w:highlight w:val="none"/>
                <w:lang w:val="en-US" w:eastAsia="zh-CN"/>
              </w:rPr>
              <w:t>月保养人）</w:t>
            </w:r>
          </w:p>
          <w:p>
            <w:pPr>
              <w:spacing w:line="360" w:lineRule="auto"/>
              <w:ind w:firstLine="420" w:firstLineChars="200"/>
              <w:jc w:val="left"/>
              <w:rPr>
                <w:rFonts w:hint="eastAsia" w:ascii="宋体" w:hAnsi="宋体"/>
                <w:color w:val="auto"/>
                <w:sz w:val="21"/>
                <w:szCs w:val="21"/>
                <w:highlight w:val="none"/>
                <w:lang w:val="en-US"/>
              </w:rPr>
            </w:pPr>
            <w:r>
              <w:rPr>
                <w:rFonts w:hint="eastAsia" w:ascii="宋体" w:hAnsi="宋体"/>
                <w:color w:val="auto"/>
                <w:sz w:val="21"/>
                <w:szCs w:val="21"/>
                <w:highlight w:val="none"/>
                <w:lang w:val="en-US" w:eastAsia="zh-CN"/>
              </w:rPr>
              <w:t>2）设备</w:t>
            </w:r>
            <w:r>
              <w:rPr>
                <w:rFonts w:hint="eastAsia" w:ascii="宋体" w:hAnsi="宋体"/>
                <w:color w:val="auto"/>
                <w:sz w:val="21"/>
                <w:szCs w:val="21"/>
                <w:highlight w:val="none"/>
              </w:rPr>
              <w:t>名称：</w:t>
            </w:r>
            <w:r>
              <w:rPr>
                <w:rFonts w:hint="eastAsia" w:ascii="宋体" w:hAnsi="宋体"/>
                <w:color w:val="auto"/>
                <w:sz w:val="21"/>
                <w:szCs w:val="21"/>
                <w:highlight w:val="none"/>
                <w:lang w:val="en-US" w:eastAsia="zh-CN"/>
              </w:rPr>
              <w:t>304不锈钢储钢罐（规格/编号：5吨/02)</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时间：20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月</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点检内容：</w:t>
            </w:r>
            <w:r>
              <w:rPr>
                <w:rFonts w:hint="eastAsia" w:ascii="宋体" w:hAnsi="宋体"/>
                <w:color w:val="auto"/>
                <w:sz w:val="21"/>
                <w:szCs w:val="21"/>
                <w:highlight w:val="none"/>
                <w:lang w:val="en-US" w:eastAsia="zh-CN"/>
              </w:rPr>
              <w:t>除尘（每周进行）；加润滑油；螺丝加固</w:t>
            </w:r>
            <w:r>
              <w:rPr>
                <w:rFonts w:hint="eastAsia" w:ascii="宋体" w:hAnsi="宋体"/>
                <w:color w:val="auto"/>
                <w:sz w:val="21"/>
                <w:szCs w:val="21"/>
                <w:highlight w:val="none"/>
              </w:rPr>
              <w:t>。</w:t>
            </w:r>
          </w:p>
          <w:p>
            <w:pPr>
              <w:spacing w:line="360" w:lineRule="auto"/>
              <w:ind w:firstLine="420" w:firstLineChars="200"/>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rPr>
              <w:t>保养人：</w:t>
            </w:r>
            <w:r>
              <w:rPr>
                <w:rFonts w:hint="eastAsia" w:ascii="宋体" w:hAnsi="宋体"/>
                <w:color w:val="auto"/>
                <w:sz w:val="21"/>
                <w:szCs w:val="21"/>
                <w:highlight w:val="none"/>
                <w:lang w:val="en-US" w:eastAsia="zh-CN"/>
              </w:rPr>
              <w:t>翁石中（周保养人）；</w:t>
            </w:r>
            <w:r>
              <w:rPr>
                <w:rFonts w:hint="eastAsia"/>
                <w:color w:val="auto"/>
                <w:lang w:val="en-US" w:eastAsia="zh-CN"/>
              </w:rPr>
              <w:t>许志兵（</w:t>
            </w:r>
            <w:r>
              <w:rPr>
                <w:rFonts w:hint="eastAsia" w:ascii="宋体" w:hAnsi="宋体"/>
                <w:color w:val="auto"/>
                <w:sz w:val="21"/>
                <w:szCs w:val="21"/>
                <w:highlight w:val="none"/>
                <w:lang w:val="en-US" w:eastAsia="zh-CN"/>
              </w:rPr>
              <w:t>月保养人）</w:t>
            </w:r>
          </w:p>
          <w:p>
            <w:pPr>
              <w:spacing w:line="360" w:lineRule="auto"/>
              <w:ind w:firstLine="420" w:firstLineChars="200"/>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w:t>
            </w:r>
          </w:p>
          <w:p>
            <w:pPr>
              <w:spacing w:line="360" w:lineRule="auto"/>
              <w:ind w:firstLine="210" w:firstLineChars="100"/>
              <w:jc w:val="left"/>
              <w:rPr>
                <w:rFonts w:hint="eastAsia" w:ascii="宋体" w:hAnsi="宋体"/>
                <w:color w:val="auto"/>
                <w:sz w:val="21"/>
                <w:szCs w:val="21"/>
              </w:rPr>
            </w:pPr>
            <w:r>
              <w:rPr>
                <w:rFonts w:hint="eastAsia" w:ascii="宋体" w:hAnsi="宋体"/>
                <w:color w:val="auto"/>
                <w:sz w:val="21"/>
                <w:szCs w:val="21"/>
              </w:rPr>
              <w:t>其他设备均按要求进行了保养，现场生产设备状态完好。</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抽《设备维修记录》</w:t>
            </w:r>
          </w:p>
          <w:p>
            <w:pPr>
              <w:spacing w:line="360" w:lineRule="auto"/>
              <w:ind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因公司的不锈钢储钢罐均为新</w:t>
            </w:r>
            <w:r>
              <w:rPr>
                <w:rFonts w:hint="eastAsia" w:ascii="宋体" w:hAnsi="宋体"/>
                <w:color w:val="auto"/>
                <w:sz w:val="21"/>
                <w:szCs w:val="21"/>
                <w:highlight w:val="none"/>
                <w:lang w:val="en-US" w:eastAsia="zh-CN"/>
              </w:rPr>
              <w:t>设备，加上平时维护、点检、保养工作到位，暂未出现故障，故未维修记录。</w:t>
            </w:r>
          </w:p>
          <w:p>
            <w:pPr>
              <w:spacing w:line="360" w:lineRule="auto"/>
              <w:ind w:firstLine="210" w:firstLineChars="100"/>
              <w:rPr>
                <w:rFonts w:hint="default" w:ascii="宋体" w:hAnsi="宋体" w:eastAsia="宋体"/>
                <w:color w:val="auto"/>
                <w:sz w:val="21"/>
                <w:szCs w:val="21"/>
                <w:lang w:val="en-US" w:eastAsia="zh-CN"/>
              </w:rPr>
            </w:pPr>
            <w:r>
              <w:rPr>
                <w:rFonts w:hint="eastAsia" w:ascii="宋体" w:hAnsi="宋体"/>
                <w:color w:val="auto"/>
                <w:sz w:val="21"/>
                <w:szCs w:val="21"/>
              </w:rPr>
              <w:t>公司特种设备</w:t>
            </w:r>
            <w:r>
              <w:rPr>
                <w:rFonts w:hint="eastAsia" w:ascii="宋体" w:hAnsi="宋体"/>
                <w:color w:val="auto"/>
                <w:sz w:val="21"/>
                <w:szCs w:val="21"/>
                <w:lang w:eastAsia="zh-CN"/>
              </w:rPr>
              <w:t>：</w:t>
            </w:r>
            <w:r>
              <w:rPr>
                <w:rFonts w:hint="eastAsia" w:ascii="宋体" w:hAnsi="宋体"/>
                <w:color w:val="auto"/>
                <w:sz w:val="21"/>
                <w:szCs w:val="21"/>
                <w:lang w:val="en-US" w:eastAsia="zh-CN"/>
              </w:rPr>
              <w:t>叉车一辆，提价有2021年检报告及特种设备使用标志，见附件</w:t>
            </w:r>
          </w:p>
          <w:p>
            <w:pPr>
              <w:spacing w:line="360" w:lineRule="auto"/>
              <w:jc w:val="left"/>
              <w:rPr>
                <w:rFonts w:hint="eastAsia" w:ascii="宋体" w:hAnsi="宋体"/>
                <w:color w:val="auto"/>
                <w:sz w:val="21"/>
                <w:szCs w:val="21"/>
              </w:rPr>
            </w:pPr>
            <w:r>
              <w:rPr>
                <w:rFonts w:hint="eastAsia" w:ascii="宋体" w:hAnsi="宋体"/>
                <w:color w:val="auto"/>
                <w:sz w:val="21"/>
                <w:szCs w:val="21"/>
              </w:rPr>
              <w:t>4、支持性服务，产品运输选用</w:t>
            </w:r>
            <w:r>
              <w:rPr>
                <w:rFonts w:hint="eastAsia" w:ascii="宋体" w:hAnsi="宋体"/>
                <w:color w:val="auto"/>
                <w:sz w:val="21"/>
                <w:szCs w:val="21"/>
                <w:lang w:eastAsia="zh-CN"/>
              </w:rPr>
              <w:t>物流送货</w:t>
            </w:r>
            <w:r>
              <w:rPr>
                <w:rFonts w:hint="eastAsia" w:ascii="宋体" w:hAnsi="宋体"/>
                <w:color w:val="auto"/>
                <w:sz w:val="21"/>
                <w:szCs w:val="21"/>
              </w:rPr>
              <w:t>方式。公司名下没有</w:t>
            </w:r>
            <w:r>
              <w:rPr>
                <w:rFonts w:hint="eastAsia" w:ascii="宋体" w:hAnsi="宋体"/>
                <w:color w:val="auto"/>
                <w:sz w:val="21"/>
                <w:szCs w:val="21"/>
                <w:lang w:val="en-US" w:eastAsia="zh-CN"/>
              </w:rPr>
              <w:t>运输</w:t>
            </w:r>
            <w:r>
              <w:rPr>
                <w:rFonts w:hint="eastAsia" w:ascii="宋体" w:hAnsi="宋体"/>
                <w:color w:val="auto"/>
                <w:sz w:val="21"/>
                <w:szCs w:val="21"/>
              </w:rPr>
              <w:t>车辆。公司未建立信息管理系统用于生产和服务。</w:t>
            </w:r>
          </w:p>
          <w:p>
            <w:pPr>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 xml:space="preserve">   目前该公司基础设施符合要求，基本能满足公司运营的要求。</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过程运行环境</w:t>
            </w:r>
          </w:p>
        </w:tc>
        <w:tc>
          <w:tcPr>
            <w:tcW w:w="9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Q7.1.4</w:t>
            </w:r>
          </w:p>
        </w:tc>
        <w:tc>
          <w:tcPr>
            <w:tcW w:w="10305" w:type="dxa"/>
            <w:vAlign w:val="top"/>
          </w:tcPr>
          <w:p>
            <w:pPr>
              <w:spacing w:line="360" w:lineRule="auto"/>
              <w:jc w:val="left"/>
              <w:rPr>
                <w:rFonts w:hint="eastAsia" w:ascii="宋体" w:hAnsi="宋体"/>
                <w:color w:val="auto"/>
                <w:sz w:val="21"/>
                <w:szCs w:val="21"/>
              </w:rPr>
            </w:pPr>
            <w:r>
              <w:rPr>
                <w:rFonts w:hint="eastAsia" w:ascii="宋体" w:hAnsi="宋体"/>
                <w:color w:val="auto"/>
                <w:sz w:val="21"/>
                <w:szCs w:val="21"/>
              </w:rPr>
              <w:t>现场查看：</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车间内设备布置合理，通道部分</w:t>
            </w:r>
            <w:r>
              <w:rPr>
                <w:rFonts w:hint="eastAsia" w:ascii="宋体" w:hAnsi="宋体"/>
                <w:color w:val="auto"/>
                <w:sz w:val="21"/>
                <w:szCs w:val="21"/>
                <w:lang w:val="en-US" w:eastAsia="zh-CN"/>
              </w:rPr>
              <w:t>画有标志线</w:t>
            </w:r>
            <w:r>
              <w:rPr>
                <w:rFonts w:hint="eastAsia" w:ascii="宋体" w:hAnsi="宋体"/>
                <w:color w:val="auto"/>
                <w:sz w:val="21"/>
                <w:szCs w:val="21"/>
              </w:rPr>
              <w:t>，</w:t>
            </w:r>
            <w:r>
              <w:rPr>
                <w:rFonts w:hint="eastAsia" w:ascii="宋体" w:hAnsi="宋体"/>
                <w:color w:val="auto"/>
                <w:sz w:val="21"/>
                <w:szCs w:val="21"/>
                <w:lang w:val="en-US" w:eastAsia="zh-CN"/>
              </w:rPr>
              <w:t>设备与物料存放分区合理，</w:t>
            </w:r>
            <w:r>
              <w:rPr>
                <w:rFonts w:hint="eastAsia" w:ascii="宋体" w:hAnsi="宋体"/>
                <w:color w:val="auto"/>
                <w:sz w:val="21"/>
                <w:szCs w:val="21"/>
              </w:rPr>
              <w:t>照明设施齐全，均配备了处理消防设施等设施，作业场所光线较充足。生产区域对环境要求不高，目前工作环境符合生产需要。</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监视和测量资源</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Q7.1.5</w:t>
            </w:r>
          </w:p>
        </w:tc>
        <w:tc>
          <w:tcPr>
            <w:tcW w:w="10305" w:type="dxa"/>
            <w:vAlign w:val="top"/>
          </w:tcPr>
          <w:p>
            <w:pPr>
              <w:spacing w:line="400" w:lineRule="atLeast"/>
              <w:ind w:firstLine="420" w:firstLineChars="200"/>
              <w:rPr>
                <w:rFonts w:hint="eastAsia" w:ascii="宋体" w:hAnsi="宋体"/>
                <w:color w:val="auto"/>
                <w:sz w:val="21"/>
                <w:szCs w:val="21"/>
                <w:lang w:eastAsia="zh-CN"/>
              </w:rPr>
            </w:pPr>
            <w:r>
              <w:rPr>
                <w:rFonts w:hint="eastAsia" w:ascii="宋体" w:hAnsi="宋体"/>
                <w:color w:val="auto"/>
                <w:sz w:val="21"/>
                <w:szCs w:val="21"/>
              </w:rPr>
              <w:t>查《计量器具台账》生产</w:t>
            </w:r>
            <w:r>
              <w:rPr>
                <w:rFonts w:hint="eastAsia" w:ascii="宋体" w:hAnsi="宋体"/>
                <w:color w:val="auto"/>
                <w:sz w:val="21"/>
                <w:szCs w:val="21"/>
                <w:lang w:val="en-US" w:eastAsia="zh-CN"/>
              </w:rPr>
              <w:t>工序</w:t>
            </w:r>
            <w:r>
              <w:rPr>
                <w:rFonts w:hint="eastAsia" w:ascii="宋体" w:hAnsi="宋体"/>
                <w:color w:val="auto"/>
                <w:sz w:val="21"/>
                <w:szCs w:val="21"/>
              </w:rPr>
              <w:t>及检验</w:t>
            </w:r>
            <w:r>
              <w:rPr>
                <w:rFonts w:hint="eastAsia" w:ascii="宋体" w:hAnsi="宋体"/>
                <w:color w:val="auto"/>
                <w:sz w:val="21"/>
                <w:szCs w:val="21"/>
                <w:lang w:val="en-US" w:eastAsia="zh-CN"/>
              </w:rPr>
              <w:t>室</w:t>
            </w:r>
            <w:r>
              <w:rPr>
                <w:rFonts w:hint="eastAsia" w:ascii="宋体" w:hAnsi="宋体"/>
                <w:color w:val="auto"/>
                <w:sz w:val="21"/>
                <w:szCs w:val="21"/>
              </w:rPr>
              <w:t>均按策划的要求配置了相应的检测设备，其中包括：</w:t>
            </w:r>
            <w:r>
              <w:rPr>
                <w:rFonts w:hint="eastAsia" w:ascii="宋体" w:hAnsi="宋体"/>
                <w:color w:val="auto"/>
                <w:sz w:val="21"/>
                <w:szCs w:val="21"/>
                <w:lang w:val="en-US" w:eastAsia="zh-CN"/>
              </w:rPr>
              <w:t>钢直尺、</w:t>
            </w:r>
            <w:r>
              <w:rPr>
                <w:rFonts w:hint="eastAsia" w:ascii="宋体" w:hAnsi="宋体"/>
                <w:color w:val="auto"/>
                <w:sz w:val="21"/>
                <w:szCs w:val="21"/>
                <w:lang w:eastAsia="zh-CN"/>
              </w:rPr>
              <w:t>智能自动水分分析仪、电子秒表、玻璃密度计、电子平台秤、电子天平、粘度计</w:t>
            </w:r>
            <w:r>
              <w:rPr>
                <w:rFonts w:hint="eastAsia" w:ascii="宋体" w:hAnsi="宋体"/>
                <w:color w:val="auto"/>
                <w:sz w:val="21"/>
                <w:szCs w:val="21"/>
              </w:rPr>
              <w:t>等，均需采用委外送检</w:t>
            </w:r>
            <w:r>
              <w:rPr>
                <w:rFonts w:hint="eastAsia" w:ascii="宋体" w:hAnsi="宋体"/>
                <w:color w:val="auto"/>
                <w:sz w:val="21"/>
                <w:szCs w:val="21"/>
                <w:lang w:val="en-US" w:eastAsia="zh-CN"/>
              </w:rPr>
              <w:t>或校准</w:t>
            </w:r>
            <w:r>
              <w:rPr>
                <w:rFonts w:hint="eastAsia" w:ascii="宋体" w:hAnsi="宋体"/>
                <w:color w:val="auto"/>
                <w:sz w:val="21"/>
                <w:szCs w:val="21"/>
                <w:lang w:eastAsia="zh-CN"/>
              </w:rPr>
              <w:t>。</w:t>
            </w:r>
          </w:p>
          <w:p>
            <w:pPr>
              <w:spacing w:line="400" w:lineRule="atLeast"/>
              <w:ind w:firstLine="420" w:firstLineChars="200"/>
              <w:rPr>
                <w:rFonts w:hint="default" w:ascii="宋体" w:hAnsi="宋体" w:eastAsia="宋体"/>
                <w:color w:val="auto"/>
                <w:sz w:val="21"/>
                <w:szCs w:val="21"/>
                <w:highlight w:val="green"/>
                <w:lang w:val="en-US" w:eastAsia="zh-CN"/>
              </w:rPr>
            </w:pPr>
            <w:r>
              <w:rPr>
                <w:rFonts w:hint="eastAsia" w:ascii="宋体" w:hAnsi="宋体"/>
                <w:color w:val="auto"/>
                <w:sz w:val="21"/>
                <w:szCs w:val="21"/>
                <w:lang w:val="en-US" w:eastAsia="zh-CN"/>
              </w:rPr>
              <w:t>抽查钢直尺、</w:t>
            </w:r>
            <w:r>
              <w:rPr>
                <w:rFonts w:hint="eastAsia" w:ascii="宋体" w:hAnsi="宋体"/>
                <w:color w:val="auto"/>
                <w:sz w:val="21"/>
                <w:szCs w:val="21"/>
                <w:lang w:eastAsia="zh-CN"/>
              </w:rPr>
              <w:t>电子台秤</w:t>
            </w:r>
            <w:r>
              <w:rPr>
                <w:rFonts w:hint="eastAsia" w:ascii="宋体" w:hAnsi="宋体"/>
                <w:color w:val="auto"/>
                <w:sz w:val="21"/>
                <w:szCs w:val="21"/>
              </w:rPr>
              <w:t>、</w:t>
            </w:r>
            <w:r>
              <w:rPr>
                <w:rFonts w:hint="eastAsia" w:ascii="宋体" w:hAnsi="宋体"/>
                <w:color w:val="auto"/>
                <w:sz w:val="21"/>
                <w:szCs w:val="21"/>
                <w:lang w:val="en-US" w:eastAsia="zh-CN"/>
              </w:rPr>
              <w:t>旋转式粘度计</w:t>
            </w:r>
            <w:r>
              <w:rPr>
                <w:rFonts w:hint="eastAsia" w:ascii="宋体" w:hAnsi="宋体"/>
                <w:color w:val="auto"/>
                <w:sz w:val="21"/>
                <w:szCs w:val="21"/>
              </w:rPr>
              <w:t>、</w:t>
            </w:r>
            <w:r>
              <w:rPr>
                <w:rFonts w:hint="eastAsia" w:ascii="宋体" w:hAnsi="宋体"/>
                <w:color w:val="auto"/>
                <w:sz w:val="21"/>
                <w:szCs w:val="21"/>
                <w:lang w:val="en-US" w:eastAsia="zh-CN"/>
              </w:rPr>
              <w:t>电</w:t>
            </w:r>
            <w:r>
              <w:rPr>
                <w:rFonts w:hint="eastAsia" w:ascii="宋体" w:hAnsi="宋体"/>
                <w:color w:val="auto"/>
                <w:sz w:val="21"/>
                <w:szCs w:val="21"/>
                <w:highlight w:val="none"/>
                <w:lang w:val="en-US" w:eastAsia="zh-CN"/>
              </w:rPr>
              <w:t>子秒表、智能自动水份测定仪</w:t>
            </w:r>
            <w:r>
              <w:rPr>
                <w:rFonts w:hint="eastAsia" w:ascii="宋体" w:hAnsi="宋体"/>
                <w:color w:val="auto"/>
                <w:sz w:val="21"/>
                <w:szCs w:val="21"/>
                <w:highlight w:val="none"/>
              </w:rPr>
              <w:t>校准证书</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提供有直尺、</w:t>
            </w:r>
            <w:r>
              <w:rPr>
                <w:rFonts w:hint="eastAsia" w:ascii="宋体" w:hAnsi="宋体"/>
                <w:color w:val="auto"/>
                <w:sz w:val="21"/>
                <w:szCs w:val="21"/>
                <w:highlight w:val="none"/>
                <w:lang w:eastAsia="zh-CN"/>
              </w:rPr>
              <w:t>电子台秤</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旋转式粘度计</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电子秒表、智能自动水份测定仪的校准证书均在有效期内，具体见附件。其他测量设备也按周期进行了检定或校准。</w:t>
            </w:r>
          </w:p>
          <w:p>
            <w:pPr>
              <w:spacing w:line="400" w:lineRule="atLeast"/>
              <w:rPr>
                <w:rFonts w:hint="eastAsia" w:ascii="宋体" w:hAnsi="宋体" w:eastAsia="宋体" w:cs="宋体"/>
                <w:color w:val="auto"/>
                <w:kern w:val="2"/>
                <w:sz w:val="21"/>
                <w:szCs w:val="21"/>
                <w:lang w:val="en-US" w:eastAsia="zh-CN" w:bidi="ar-SA"/>
              </w:rPr>
            </w:pP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运行策划和控制</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 xml:space="preserve">Q8.1 </w:t>
            </w:r>
          </w:p>
        </w:tc>
        <w:tc>
          <w:tcPr>
            <w:tcW w:w="10305" w:type="dxa"/>
            <w:vAlign w:val="top"/>
          </w:tcPr>
          <w:p>
            <w:pPr>
              <w:rPr>
                <w:rFonts w:hint="eastAsia" w:ascii="宋体" w:hAnsi="宋体"/>
                <w:color w:val="auto"/>
                <w:sz w:val="21"/>
                <w:szCs w:val="21"/>
              </w:rPr>
            </w:pPr>
            <w:r>
              <w:rPr>
                <w:rFonts w:hint="eastAsia" w:ascii="宋体" w:hAnsi="宋体"/>
                <w:color w:val="auto"/>
                <w:sz w:val="21"/>
                <w:szCs w:val="21"/>
              </w:rPr>
              <w:t>公司主要生产产品：</w:t>
            </w:r>
            <w:r>
              <w:rPr>
                <w:rFonts w:hint="eastAsia" w:ascii="宋体" w:hAnsi="宋体"/>
                <w:color w:val="auto"/>
                <w:sz w:val="21"/>
                <w:szCs w:val="21"/>
                <w:lang w:val="en-US" w:eastAsia="zh-CN"/>
              </w:rPr>
              <w:t>聚氨酯发泡料</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公司产品执行标准：</w:t>
            </w:r>
          </w:p>
          <w:p>
            <w:pPr>
              <w:rPr>
                <w:rFonts w:hint="eastAsia" w:ascii="宋体" w:hAnsi="宋体"/>
                <w:color w:val="auto"/>
                <w:sz w:val="21"/>
                <w:szCs w:val="21"/>
              </w:rPr>
            </w:pPr>
            <w:r>
              <w:rPr>
                <w:rFonts w:hint="eastAsia" w:ascii="宋体" w:hAnsi="宋体"/>
                <w:i w:val="0"/>
                <w:iCs w:val="0"/>
                <w:color w:val="auto"/>
                <w:sz w:val="21"/>
                <w:szCs w:val="21"/>
                <w:lang w:val="en-US" w:eastAsia="zh-CN"/>
              </w:rPr>
              <w:t>客户要求和技术协议</w:t>
            </w:r>
            <w:r>
              <w:rPr>
                <w:rFonts w:hint="eastAsia" w:ascii="宋体" w:hAnsi="宋体"/>
                <w:i w:val="0"/>
                <w:iCs w:val="0"/>
                <w:color w:val="auto"/>
                <w:sz w:val="21"/>
                <w:szCs w:val="21"/>
              </w:rPr>
              <w:t>等标准</w:t>
            </w:r>
            <w:r>
              <w:rPr>
                <w:rFonts w:hint="eastAsia" w:ascii="宋体" w:hAnsi="宋体"/>
                <w:color w:val="auto"/>
                <w:sz w:val="21"/>
                <w:szCs w:val="21"/>
              </w:rPr>
              <w:t>。</w:t>
            </w:r>
          </w:p>
          <w:p>
            <w:pPr>
              <w:ind w:firstLine="420" w:firstLineChars="200"/>
              <w:rPr>
                <w:rFonts w:hint="eastAsia" w:ascii="宋体" w:hAnsi="宋体"/>
                <w:color w:val="auto"/>
                <w:sz w:val="21"/>
                <w:szCs w:val="21"/>
              </w:rPr>
            </w:pPr>
            <w:r>
              <w:rPr>
                <w:rFonts w:hint="eastAsia" w:ascii="宋体" w:hAnsi="宋体"/>
                <w:color w:val="auto"/>
                <w:sz w:val="21"/>
                <w:szCs w:val="21"/>
                <w:lang w:val="en-US" w:eastAsia="zh-CN"/>
              </w:rPr>
              <w:t>生产</w:t>
            </w:r>
            <w:r>
              <w:rPr>
                <w:rFonts w:hint="eastAsia" w:ascii="宋体" w:hAnsi="宋体"/>
                <w:color w:val="auto"/>
                <w:sz w:val="21"/>
                <w:szCs w:val="21"/>
              </w:rPr>
              <w:t>部负责产品实现和服务提供的策划，策划输出的具体结果包括以下内容：</w:t>
            </w:r>
          </w:p>
          <w:p>
            <w:pPr>
              <w:rPr>
                <w:rFonts w:hint="eastAsia" w:ascii="宋体" w:hAnsi="宋体"/>
                <w:color w:val="auto"/>
                <w:sz w:val="21"/>
                <w:szCs w:val="21"/>
              </w:rPr>
            </w:pPr>
            <w:r>
              <w:rPr>
                <w:rFonts w:hint="eastAsia" w:ascii="宋体" w:hAnsi="宋体"/>
                <w:color w:val="auto"/>
                <w:sz w:val="21"/>
                <w:szCs w:val="21"/>
              </w:rPr>
              <w:t>a）确定产品和服务的要求；--按客户</w:t>
            </w:r>
            <w:r>
              <w:rPr>
                <w:rFonts w:hint="eastAsia" w:ascii="宋体" w:hAnsi="宋体"/>
                <w:color w:val="auto"/>
                <w:sz w:val="21"/>
                <w:szCs w:val="21"/>
                <w:lang w:eastAsia="zh-CN"/>
              </w:rPr>
              <w:t>技术协议</w:t>
            </w:r>
            <w:r>
              <w:rPr>
                <w:rFonts w:hint="eastAsia" w:ascii="宋体" w:hAnsi="宋体"/>
                <w:color w:val="auto"/>
                <w:sz w:val="21"/>
                <w:szCs w:val="21"/>
              </w:rPr>
              <w:t>要求；</w:t>
            </w:r>
          </w:p>
          <w:p>
            <w:pPr>
              <w:rPr>
                <w:rFonts w:hint="eastAsia" w:ascii="宋体" w:hAnsi="宋体"/>
                <w:color w:val="auto"/>
                <w:sz w:val="21"/>
                <w:szCs w:val="21"/>
              </w:rPr>
            </w:pPr>
            <w:r>
              <w:rPr>
                <w:rFonts w:hint="eastAsia" w:ascii="宋体" w:hAnsi="宋体"/>
                <w:color w:val="auto"/>
                <w:sz w:val="21"/>
                <w:szCs w:val="21"/>
              </w:rPr>
              <w:t>b）建立过程准则以及产品和服务的接收准则；---根据顾客提供的</w:t>
            </w:r>
            <w:r>
              <w:rPr>
                <w:rFonts w:hint="eastAsia" w:ascii="宋体" w:hAnsi="宋体"/>
                <w:color w:val="auto"/>
                <w:sz w:val="21"/>
                <w:szCs w:val="21"/>
                <w:lang w:val="en-US" w:eastAsia="zh-CN"/>
              </w:rPr>
              <w:t>技术</w:t>
            </w:r>
            <w:r>
              <w:rPr>
                <w:rFonts w:hint="eastAsia" w:ascii="宋体" w:hAnsi="宋体"/>
                <w:color w:val="auto"/>
                <w:sz w:val="21"/>
                <w:szCs w:val="21"/>
              </w:rPr>
              <w:t>要求制定检验标准。</w:t>
            </w:r>
          </w:p>
          <w:p>
            <w:pPr>
              <w:rPr>
                <w:rFonts w:hint="eastAsia" w:ascii="宋体" w:hAnsi="宋体"/>
                <w:color w:val="auto"/>
                <w:sz w:val="21"/>
                <w:szCs w:val="21"/>
              </w:rPr>
            </w:pPr>
            <w:r>
              <w:rPr>
                <w:rFonts w:hint="eastAsia" w:ascii="宋体" w:hAnsi="宋体"/>
                <w:color w:val="auto"/>
                <w:sz w:val="21"/>
                <w:szCs w:val="21"/>
              </w:rPr>
              <w:t>c）确定符合产品和服务要求的资源；---工艺流程图</w:t>
            </w:r>
          </w:p>
          <w:p>
            <w:pPr>
              <w:rPr>
                <w:rFonts w:hint="eastAsia" w:ascii="宋体" w:hAnsi="宋体"/>
                <w:color w:val="auto"/>
                <w:sz w:val="21"/>
                <w:szCs w:val="21"/>
              </w:rPr>
            </w:pPr>
            <w:r>
              <w:rPr>
                <w:rFonts w:hint="eastAsia" w:ascii="宋体" w:hAnsi="宋体"/>
                <w:color w:val="auto"/>
                <w:sz w:val="21"/>
                <w:szCs w:val="21"/>
              </w:rPr>
              <w:t>d）按照准则实施过程控制；---生产和服务过程监控</w:t>
            </w:r>
          </w:p>
          <w:p>
            <w:pPr>
              <w:rPr>
                <w:rFonts w:hint="eastAsia" w:ascii="宋体" w:hAnsi="宋体"/>
                <w:color w:val="auto"/>
                <w:sz w:val="21"/>
                <w:szCs w:val="21"/>
              </w:rPr>
            </w:pPr>
            <w:r>
              <w:rPr>
                <w:rFonts w:hint="eastAsia" w:ascii="宋体" w:hAnsi="宋体"/>
                <w:color w:val="auto"/>
                <w:sz w:val="21"/>
                <w:szCs w:val="21"/>
              </w:rPr>
              <w:t>e）保持、保留必要的文件和记录。---</w:t>
            </w:r>
            <w:r>
              <w:rPr>
                <w:rFonts w:hint="eastAsia" w:ascii="宋体" w:hAnsi="宋体"/>
                <w:color w:val="auto"/>
                <w:sz w:val="21"/>
                <w:szCs w:val="21"/>
                <w:lang w:eastAsia="zh-CN"/>
              </w:rPr>
              <w:t>作业</w:t>
            </w:r>
            <w:r>
              <w:rPr>
                <w:rFonts w:hint="eastAsia" w:ascii="宋体" w:hAnsi="宋体"/>
                <w:color w:val="auto"/>
                <w:sz w:val="21"/>
                <w:szCs w:val="21"/>
                <w:u w:val="dotted"/>
                <w:lang w:val="en-US" w:eastAsia="zh-CN"/>
              </w:rPr>
              <w:t>指导书</w:t>
            </w:r>
            <w:r>
              <w:rPr>
                <w:rFonts w:hint="eastAsia" w:ascii="宋体" w:hAnsi="宋体"/>
                <w:color w:val="auto"/>
                <w:sz w:val="21"/>
                <w:szCs w:val="21"/>
              </w:rPr>
              <w:t>和质量记录</w:t>
            </w:r>
          </w:p>
          <w:p>
            <w:pPr>
              <w:rPr>
                <w:rFonts w:hint="eastAsia" w:ascii="宋体" w:hAnsi="宋体"/>
                <w:color w:val="auto"/>
                <w:sz w:val="21"/>
                <w:szCs w:val="21"/>
              </w:rPr>
            </w:pPr>
            <w:r>
              <w:rPr>
                <w:rFonts w:hint="eastAsia" w:ascii="宋体" w:hAnsi="宋体"/>
                <w:color w:val="auto"/>
                <w:sz w:val="21"/>
                <w:szCs w:val="21"/>
              </w:rPr>
              <w:t>---策划输出经过评审及跟进、必要的更改控制及批准等以适合组织的运行需要。</w:t>
            </w:r>
          </w:p>
          <w:p>
            <w:pPr>
              <w:rPr>
                <w:rFonts w:hint="eastAsia" w:ascii="宋体" w:hAnsi="宋体"/>
                <w:color w:val="auto"/>
                <w:sz w:val="21"/>
                <w:szCs w:val="21"/>
              </w:rPr>
            </w:pPr>
            <w:r>
              <w:rPr>
                <w:rFonts w:hint="eastAsia" w:ascii="宋体" w:hAnsi="宋体"/>
                <w:color w:val="auto"/>
                <w:sz w:val="21"/>
                <w:szCs w:val="21"/>
              </w:rPr>
              <w:t>----关键</w:t>
            </w:r>
            <w:r>
              <w:rPr>
                <w:rFonts w:hint="eastAsia" w:ascii="宋体" w:hAnsi="宋体"/>
                <w:color w:val="auto"/>
                <w:sz w:val="21"/>
                <w:szCs w:val="21"/>
                <w:lang w:val="en-US" w:eastAsia="zh-CN"/>
              </w:rPr>
              <w:t>工序</w:t>
            </w:r>
            <w:r>
              <w:rPr>
                <w:rFonts w:hint="eastAsia" w:ascii="宋体" w:hAnsi="宋体"/>
                <w:color w:val="auto"/>
                <w:sz w:val="21"/>
                <w:szCs w:val="21"/>
              </w:rPr>
              <w:t>：</w:t>
            </w:r>
            <w:r>
              <w:rPr>
                <w:rFonts w:hint="eastAsia" w:ascii="宋体" w:hAnsi="宋体"/>
                <w:color w:val="auto"/>
                <w:sz w:val="21"/>
                <w:szCs w:val="21"/>
                <w:lang w:val="en-US" w:eastAsia="zh-CN"/>
              </w:rPr>
              <w:t>配料工序</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----外包过程：无</w:t>
            </w:r>
          </w:p>
          <w:p>
            <w:pPr>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----经确认：暂无策划的更改。</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设计和开发策划</w:t>
            </w:r>
          </w:p>
        </w:tc>
        <w:tc>
          <w:tcPr>
            <w:tcW w:w="960" w:type="dxa"/>
            <w:vAlign w:val="top"/>
          </w:tcPr>
          <w:p>
            <w:pPr>
              <w:snapToGrid w:val="0"/>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Q8.3</w:t>
            </w:r>
          </w:p>
        </w:tc>
        <w:tc>
          <w:tcPr>
            <w:tcW w:w="10305" w:type="dxa"/>
            <w:vAlign w:val="top"/>
          </w:tcPr>
          <w:p>
            <w:pPr>
              <w:pStyle w:val="10"/>
              <w:spacing w:before="163" w:beforeLines="50" w:line="0" w:lineRule="atLeast"/>
              <w:ind w:firstLine="420" w:firstLineChars="200"/>
              <w:rPr>
                <w:rFonts w:hint="eastAsia" w:ascii="宋体" w:hAnsi="宋体" w:eastAsia="宋体" w:cs="宋体"/>
                <w:color w:val="auto"/>
                <w:sz w:val="21"/>
                <w:szCs w:val="21"/>
                <w:lang w:val="en-US" w:eastAsia="zh-CN" w:bidi="ar-SA"/>
              </w:rPr>
            </w:pPr>
            <w:r>
              <w:rPr>
                <w:rFonts w:hint="eastAsia" w:ascii="宋体" w:hAnsi="宋体"/>
                <w:color w:val="auto"/>
                <w:kern w:val="2"/>
                <w:sz w:val="21"/>
                <w:szCs w:val="21"/>
              </w:rPr>
              <w:t>公司所生产的</w:t>
            </w:r>
            <w:r>
              <w:rPr>
                <w:rFonts w:hint="eastAsia" w:ascii="宋体" w:hAnsi="宋体"/>
                <w:color w:val="auto"/>
                <w:sz w:val="21"/>
                <w:szCs w:val="21"/>
                <w:lang w:val="en-US" w:eastAsia="zh-CN"/>
              </w:rPr>
              <w:t>聚氨酯发泡料</w:t>
            </w:r>
            <w:r>
              <w:rPr>
                <w:rFonts w:hint="eastAsia" w:ascii="宋体" w:hAnsi="宋体"/>
                <w:color w:val="auto"/>
                <w:kern w:val="2"/>
                <w:sz w:val="21"/>
                <w:szCs w:val="21"/>
              </w:rPr>
              <w:t>，按客户要求及相关产品标准进行生产，工艺成熟。整个生产过程不涉及设计新产品的内容，故8.3不适用。</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400" w:lineRule="exact"/>
              <w:jc w:val="left"/>
              <w:rPr>
                <w:rFonts w:hint="eastAsia" w:ascii="宋体" w:hAnsi="宋体" w:cs="宋体"/>
                <w:color w:val="auto"/>
                <w:sz w:val="21"/>
                <w:szCs w:val="21"/>
              </w:rPr>
            </w:pPr>
            <w:r>
              <w:rPr>
                <w:rFonts w:hint="eastAsia" w:ascii="宋体" w:hAnsi="宋体" w:cs="宋体"/>
                <w:color w:val="auto"/>
                <w:sz w:val="21"/>
                <w:szCs w:val="21"/>
              </w:rPr>
              <w:t>生产和服务提供的控制</w:t>
            </w:r>
          </w:p>
          <w:p>
            <w:pPr>
              <w:numPr>
                <w:ilvl w:val="0"/>
                <w:numId w:val="7"/>
              </w:numPr>
              <w:spacing w:line="400" w:lineRule="exact"/>
              <w:jc w:val="left"/>
              <w:rPr>
                <w:rFonts w:hint="eastAsia" w:ascii="宋体" w:hAnsi="宋体" w:cs="宋体"/>
                <w:color w:val="auto"/>
                <w:sz w:val="21"/>
                <w:szCs w:val="21"/>
              </w:rPr>
            </w:pPr>
            <w:r>
              <w:rPr>
                <w:rFonts w:hint="eastAsia" w:ascii="宋体" w:hAnsi="宋体" w:cs="宋体"/>
                <w:color w:val="auto"/>
                <w:sz w:val="21"/>
                <w:szCs w:val="21"/>
              </w:rPr>
              <w:t>是否明确了该工序作业依据，具体有哪些是否为最新版本。</w:t>
            </w:r>
          </w:p>
          <w:p>
            <w:pPr>
              <w:numPr>
                <w:ilvl w:val="0"/>
                <w:numId w:val="7"/>
              </w:numPr>
              <w:spacing w:line="400" w:lineRule="exact"/>
              <w:jc w:val="left"/>
              <w:rPr>
                <w:rFonts w:hint="eastAsia" w:ascii="宋体" w:hAnsi="宋体" w:cs="宋体"/>
                <w:color w:val="auto"/>
                <w:sz w:val="21"/>
                <w:szCs w:val="21"/>
              </w:rPr>
            </w:pPr>
            <w:r>
              <w:rPr>
                <w:rFonts w:hint="eastAsia" w:ascii="宋体" w:hAnsi="宋体" w:cs="宋体"/>
                <w:color w:val="auto"/>
                <w:sz w:val="21"/>
                <w:szCs w:val="21"/>
              </w:rPr>
              <w:t>使用的生产、监视设备有哪些？运用是否正常？（或经由检定/校准合格且在有效期内）</w:t>
            </w:r>
          </w:p>
          <w:p>
            <w:pPr>
              <w:numPr>
                <w:ilvl w:val="0"/>
                <w:numId w:val="7"/>
              </w:num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是否配备了具有能力的人员，包括要求具备的资格？4、现场查看，操作人员是否按作业指导书进行作业，并按规定填写相关记录？</w:t>
            </w:r>
          </w:p>
        </w:tc>
        <w:tc>
          <w:tcPr>
            <w:tcW w:w="960" w:type="dxa"/>
            <w:vAlign w:val="top"/>
          </w:tcPr>
          <w:p>
            <w:pPr>
              <w:spacing w:line="400" w:lineRule="exact"/>
              <w:jc w:val="left"/>
              <w:rPr>
                <w:rFonts w:hint="eastAsia" w:ascii="宋体" w:hAnsi="宋体" w:cs="宋体"/>
                <w:color w:val="auto"/>
                <w:sz w:val="21"/>
                <w:szCs w:val="21"/>
              </w:rPr>
            </w:pPr>
            <w:r>
              <w:rPr>
                <w:rFonts w:hint="eastAsia" w:ascii="宋体" w:hAnsi="宋体" w:cs="宋体"/>
                <w:color w:val="auto"/>
                <w:sz w:val="21"/>
                <w:szCs w:val="21"/>
              </w:rPr>
              <w:t>Q8.5.1</w:t>
            </w:r>
          </w:p>
          <w:p>
            <w:pPr>
              <w:adjustRightInd w:val="0"/>
              <w:snapToGrid w:val="0"/>
              <w:jc w:val="center"/>
              <w:rPr>
                <w:rFonts w:hint="eastAsia" w:ascii="宋体" w:hAnsi="宋体" w:eastAsia="宋体" w:cs="宋体"/>
                <w:color w:val="auto"/>
                <w:kern w:val="2"/>
                <w:sz w:val="21"/>
                <w:szCs w:val="21"/>
                <w:lang w:val="en-US" w:eastAsia="zh-CN" w:bidi="ar-SA"/>
              </w:rPr>
            </w:pPr>
          </w:p>
        </w:tc>
        <w:tc>
          <w:tcPr>
            <w:tcW w:w="10305" w:type="dxa"/>
            <w:vAlign w:val="top"/>
          </w:tcPr>
          <w:p>
            <w:pPr>
              <w:rPr>
                <w:rFonts w:hint="eastAsia" w:ascii="宋体" w:hAnsi="宋体"/>
                <w:color w:val="auto"/>
                <w:sz w:val="21"/>
                <w:szCs w:val="21"/>
              </w:rPr>
            </w:pPr>
          </w:p>
          <w:p>
            <w:pPr>
              <w:rPr>
                <w:rFonts w:ascii="宋体" w:hAnsi="宋体"/>
                <w:color w:val="auto"/>
                <w:sz w:val="21"/>
                <w:szCs w:val="21"/>
              </w:rPr>
            </w:pPr>
            <w:r>
              <w:rPr>
                <w:rFonts w:hint="eastAsia" w:ascii="宋体" w:hAnsi="宋体"/>
                <w:color w:val="auto"/>
                <w:sz w:val="21"/>
                <w:szCs w:val="21"/>
              </w:rPr>
              <w:t>公司制定了《质量书册》</w:t>
            </w:r>
          </w:p>
          <w:p>
            <w:pPr>
              <w:rPr>
                <w:rFonts w:hint="eastAsia" w:ascii="宋体" w:hAnsi="宋体"/>
                <w:color w:val="auto"/>
                <w:sz w:val="21"/>
                <w:szCs w:val="21"/>
              </w:rPr>
            </w:pPr>
            <w:r>
              <w:rPr>
                <w:rFonts w:hint="eastAsia" w:ascii="宋体" w:hAnsi="宋体"/>
                <w:color w:val="auto"/>
                <w:sz w:val="21"/>
                <w:szCs w:val="21"/>
              </w:rPr>
              <w:t>明确了受控条件包括：</w:t>
            </w:r>
          </w:p>
          <w:p>
            <w:pPr>
              <w:rPr>
                <w:rFonts w:hint="eastAsia" w:ascii="宋体" w:hAnsi="宋体"/>
                <w:color w:val="auto"/>
                <w:sz w:val="21"/>
                <w:szCs w:val="21"/>
              </w:rPr>
            </w:pPr>
            <w:r>
              <w:rPr>
                <w:rFonts w:hint="eastAsia" w:ascii="宋体" w:hAnsi="宋体"/>
                <w:color w:val="auto"/>
                <w:sz w:val="21"/>
                <w:szCs w:val="21"/>
              </w:rPr>
              <w:t xml:space="preserve">a）规定产品/服务/活动的特征以及拟获得结果的文件； </w:t>
            </w:r>
          </w:p>
          <w:p>
            <w:pPr>
              <w:rPr>
                <w:rFonts w:hint="eastAsia" w:ascii="宋体" w:hAnsi="宋体"/>
                <w:color w:val="auto"/>
                <w:sz w:val="21"/>
                <w:szCs w:val="21"/>
              </w:rPr>
            </w:pPr>
            <w:r>
              <w:rPr>
                <w:rFonts w:hint="eastAsia" w:ascii="宋体" w:hAnsi="宋体"/>
                <w:color w:val="auto"/>
                <w:sz w:val="21"/>
                <w:szCs w:val="21"/>
              </w:rPr>
              <w:t>b）获得适宜的监视和测量资源；</w:t>
            </w:r>
          </w:p>
          <w:p>
            <w:pPr>
              <w:rPr>
                <w:rFonts w:hint="eastAsia" w:ascii="宋体" w:hAnsi="宋体"/>
                <w:color w:val="auto"/>
                <w:sz w:val="21"/>
                <w:szCs w:val="21"/>
              </w:rPr>
            </w:pPr>
            <w:r>
              <w:rPr>
                <w:rFonts w:hint="eastAsia" w:ascii="宋体" w:hAnsi="宋体"/>
                <w:color w:val="auto"/>
                <w:sz w:val="21"/>
                <w:szCs w:val="21"/>
              </w:rPr>
              <w:t>c）适当阶段实施监视和测量活动；</w:t>
            </w:r>
          </w:p>
          <w:p>
            <w:pPr>
              <w:rPr>
                <w:rFonts w:hint="eastAsia" w:ascii="宋体" w:hAnsi="宋体"/>
                <w:color w:val="auto"/>
                <w:sz w:val="21"/>
                <w:szCs w:val="21"/>
              </w:rPr>
            </w:pPr>
            <w:r>
              <w:rPr>
                <w:rFonts w:hint="eastAsia" w:ascii="宋体" w:hAnsi="宋体"/>
                <w:color w:val="auto"/>
                <w:sz w:val="21"/>
                <w:szCs w:val="21"/>
              </w:rPr>
              <w:t>d）为过程提供适宜的设施环境；</w:t>
            </w:r>
          </w:p>
          <w:p>
            <w:pPr>
              <w:rPr>
                <w:rFonts w:hint="eastAsia" w:ascii="宋体" w:hAnsi="宋体"/>
                <w:color w:val="auto"/>
                <w:sz w:val="21"/>
                <w:szCs w:val="21"/>
              </w:rPr>
            </w:pPr>
            <w:r>
              <w:rPr>
                <w:rFonts w:hint="eastAsia" w:ascii="宋体" w:hAnsi="宋体"/>
                <w:color w:val="auto"/>
                <w:sz w:val="21"/>
                <w:szCs w:val="21"/>
              </w:rPr>
              <w:t>e）配备能力人员所要求的资格；</w:t>
            </w:r>
          </w:p>
          <w:p>
            <w:pPr>
              <w:rPr>
                <w:rFonts w:hint="eastAsia" w:ascii="宋体" w:hAnsi="宋体"/>
                <w:color w:val="auto"/>
                <w:sz w:val="21"/>
                <w:szCs w:val="21"/>
              </w:rPr>
            </w:pPr>
            <w:r>
              <w:rPr>
                <w:rFonts w:hint="eastAsia" w:ascii="宋体" w:hAnsi="宋体"/>
                <w:color w:val="auto"/>
                <w:sz w:val="21"/>
                <w:szCs w:val="21"/>
              </w:rPr>
              <w:t>f）特殊过程的确认和定期再确认；</w:t>
            </w:r>
          </w:p>
          <w:p>
            <w:pPr>
              <w:rPr>
                <w:rFonts w:hint="eastAsia" w:ascii="宋体" w:hAnsi="宋体"/>
                <w:color w:val="auto"/>
                <w:sz w:val="21"/>
                <w:szCs w:val="21"/>
              </w:rPr>
            </w:pPr>
            <w:r>
              <w:rPr>
                <w:rFonts w:hint="eastAsia" w:ascii="宋体" w:hAnsi="宋体"/>
                <w:color w:val="auto"/>
                <w:sz w:val="21"/>
                <w:szCs w:val="21"/>
              </w:rPr>
              <w:t>g）采取措施防止人为错误；</w:t>
            </w:r>
          </w:p>
          <w:p>
            <w:pPr>
              <w:rPr>
                <w:rFonts w:hint="eastAsia" w:ascii="宋体" w:hAnsi="宋体"/>
                <w:color w:val="auto"/>
                <w:sz w:val="21"/>
                <w:szCs w:val="21"/>
              </w:rPr>
            </w:pPr>
            <w:r>
              <w:rPr>
                <w:rFonts w:hint="eastAsia" w:ascii="宋体" w:hAnsi="宋体"/>
                <w:color w:val="auto"/>
                <w:sz w:val="21"/>
                <w:szCs w:val="21"/>
              </w:rPr>
              <w:t>h）实施放行、交付和交付后活动。</w:t>
            </w:r>
          </w:p>
          <w:p>
            <w:pPr>
              <w:rPr>
                <w:rFonts w:hint="eastAsia" w:ascii="宋体" w:hAnsi="宋体"/>
                <w:color w:val="auto"/>
                <w:sz w:val="21"/>
                <w:szCs w:val="21"/>
              </w:rPr>
            </w:pPr>
            <w:r>
              <w:rPr>
                <w:rFonts w:hint="eastAsia" w:ascii="宋体" w:hAnsi="宋体"/>
                <w:color w:val="auto"/>
                <w:sz w:val="21"/>
                <w:szCs w:val="21"/>
              </w:rPr>
              <w:t>1、查生产车间各工序(工位)均有有正在生产的</w:t>
            </w:r>
            <w:r>
              <w:rPr>
                <w:rFonts w:hint="eastAsia" w:ascii="宋体" w:hAnsi="宋体"/>
                <w:color w:val="auto"/>
                <w:sz w:val="21"/>
                <w:szCs w:val="21"/>
                <w:lang w:val="en-US" w:eastAsia="zh-CN"/>
              </w:rPr>
              <w:t>作业指导书</w:t>
            </w:r>
            <w:r>
              <w:rPr>
                <w:rFonts w:hint="eastAsia" w:ascii="宋体" w:hAnsi="宋体"/>
                <w:color w:val="auto"/>
                <w:sz w:val="21"/>
                <w:szCs w:val="21"/>
              </w:rPr>
              <w:t>，均为现行有效的文件；</w:t>
            </w:r>
          </w:p>
          <w:p>
            <w:pPr>
              <w:rPr>
                <w:rFonts w:hint="eastAsia" w:ascii="宋体" w:hAnsi="宋体"/>
                <w:color w:val="auto"/>
                <w:sz w:val="21"/>
                <w:szCs w:val="21"/>
              </w:rPr>
            </w:pPr>
            <w:r>
              <w:rPr>
                <w:rFonts w:hint="eastAsia" w:ascii="宋体" w:hAnsi="宋体"/>
                <w:color w:val="auto"/>
                <w:sz w:val="21"/>
                <w:szCs w:val="21"/>
              </w:rPr>
              <w:t>2、查生产车间及作业工位执行的作业指导书主要包括：《作业指导</w:t>
            </w:r>
            <w:r>
              <w:rPr>
                <w:rFonts w:hint="eastAsia" w:ascii="宋体" w:hAnsi="宋体"/>
                <w:color w:val="auto"/>
                <w:sz w:val="21"/>
                <w:szCs w:val="21"/>
                <w:lang w:eastAsia="zh-CN"/>
              </w:rPr>
              <w:t>书</w:t>
            </w:r>
            <w:r>
              <w:rPr>
                <w:rFonts w:hint="eastAsia" w:ascii="宋体" w:hAnsi="宋体"/>
                <w:color w:val="auto"/>
                <w:sz w:val="21"/>
                <w:szCs w:val="21"/>
              </w:rPr>
              <w:t>》均放置于工位附近，便于查阅对照。</w:t>
            </w:r>
          </w:p>
          <w:p>
            <w:pPr>
              <w:rPr>
                <w:rFonts w:hint="eastAsia" w:ascii="宋体" w:hAnsi="宋体" w:eastAsia="宋体"/>
                <w:color w:val="auto"/>
                <w:sz w:val="21"/>
                <w:szCs w:val="21"/>
                <w:lang w:eastAsia="zh-CN"/>
              </w:rPr>
            </w:pPr>
            <w:r>
              <w:rPr>
                <w:rFonts w:hint="eastAsia" w:ascii="宋体" w:hAnsi="宋体"/>
                <w:color w:val="auto"/>
                <w:sz w:val="21"/>
                <w:szCs w:val="21"/>
              </w:rPr>
              <w:t>3.现场查看：现场</w:t>
            </w:r>
            <w:r>
              <w:rPr>
                <w:rFonts w:hint="eastAsia" w:ascii="宋体" w:hAnsi="宋体"/>
                <w:color w:val="auto"/>
                <w:sz w:val="21"/>
                <w:szCs w:val="21"/>
                <w:lang w:val="en-US" w:eastAsia="zh-CN"/>
              </w:rPr>
              <w:t>的生产设备为304不锈钢储钢罐</w:t>
            </w:r>
            <w:r>
              <w:rPr>
                <w:rFonts w:hint="eastAsia" w:ascii="宋体" w:hAnsi="宋体"/>
                <w:color w:val="auto"/>
                <w:sz w:val="21"/>
                <w:szCs w:val="21"/>
              </w:rPr>
              <w:t>，</w:t>
            </w:r>
            <w:r>
              <w:rPr>
                <w:rFonts w:hint="eastAsia" w:ascii="宋体" w:hAnsi="宋体"/>
                <w:color w:val="auto"/>
                <w:sz w:val="21"/>
                <w:szCs w:val="21"/>
                <w:lang w:val="en-US" w:eastAsia="zh-CN"/>
              </w:rPr>
              <w:t>该</w:t>
            </w:r>
            <w:r>
              <w:rPr>
                <w:rFonts w:hint="eastAsia" w:ascii="宋体" w:hAnsi="宋体"/>
                <w:color w:val="auto"/>
                <w:sz w:val="21"/>
                <w:szCs w:val="21"/>
              </w:rPr>
              <w:t>设备工作正常，状态良好，无异常现象，符合产品的生产的条件及要求。</w:t>
            </w:r>
          </w:p>
          <w:p>
            <w:pPr>
              <w:rPr>
                <w:rFonts w:hint="eastAsia" w:ascii="宋体" w:hAnsi="宋体" w:eastAsia="宋体"/>
                <w:color w:val="auto"/>
                <w:sz w:val="21"/>
                <w:szCs w:val="21"/>
                <w:lang w:eastAsia="zh-CN"/>
              </w:rPr>
            </w:pPr>
            <w:r>
              <w:rPr>
                <w:rFonts w:hint="eastAsia" w:ascii="宋体" w:hAnsi="宋体"/>
                <w:color w:val="auto"/>
                <w:sz w:val="21"/>
                <w:szCs w:val="21"/>
              </w:rPr>
              <w:t>4.现场配置了相应的检测设备</w:t>
            </w:r>
            <w:r>
              <w:rPr>
                <w:rFonts w:hint="eastAsia" w:ascii="宋体" w:hAnsi="宋体"/>
                <w:color w:val="auto"/>
                <w:sz w:val="21"/>
                <w:szCs w:val="21"/>
                <w:lang w:val="en-US" w:eastAsia="zh-CN"/>
              </w:rPr>
              <w:t>为</w:t>
            </w:r>
            <w:r>
              <w:rPr>
                <w:rFonts w:hint="eastAsia" w:ascii="宋体" w:hAnsi="宋体"/>
                <w:color w:val="auto"/>
                <w:sz w:val="21"/>
                <w:szCs w:val="21"/>
                <w:lang w:eastAsia="zh-CN"/>
              </w:rPr>
              <w:t>电子台秤</w:t>
            </w:r>
            <w:r>
              <w:rPr>
                <w:rFonts w:hint="eastAsia" w:ascii="宋体" w:hAnsi="宋体"/>
                <w:color w:val="auto"/>
                <w:sz w:val="21"/>
                <w:szCs w:val="21"/>
                <w:lang w:val="en-US" w:eastAsia="zh-CN"/>
              </w:rPr>
              <w:t>；产品检验室配备了智能自动水分分析仪、电子秒表、玻璃密度计、电子平台秤、电子天平、粘度计等</w:t>
            </w:r>
            <w:r>
              <w:rPr>
                <w:rFonts w:hint="eastAsia" w:ascii="宋体" w:hAnsi="宋体"/>
                <w:color w:val="auto"/>
                <w:sz w:val="21"/>
                <w:szCs w:val="21"/>
                <w:lang w:eastAsia="zh-CN"/>
              </w:rPr>
              <w:t>。</w:t>
            </w:r>
          </w:p>
          <w:p>
            <w:pPr>
              <w:rPr>
                <w:rFonts w:hint="eastAsia" w:ascii="宋体" w:hAnsi="宋体"/>
                <w:color w:val="auto"/>
                <w:sz w:val="21"/>
                <w:szCs w:val="21"/>
              </w:rPr>
            </w:pPr>
            <w:r>
              <w:rPr>
                <w:rFonts w:hint="eastAsia" w:ascii="宋体" w:hAnsi="宋体"/>
                <w:color w:val="auto"/>
                <w:sz w:val="21"/>
                <w:szCs w:val="21"/>
              </w:rPr>
              <w:t>主要原材料为</w:t>
            </w:r>
            <w:r>
              <w:rPr>
                <w:rFonts w:hint="eastAsia" w:ascii="宋体" w:hAnsi="宋体"/>
                <w:color w:val="auto"/>
                <w:sz w:val="21"/>
                <w:szCs w:val="21"/>
                <w:lang w:eastAsia="zh-CN"/>
              </w:rPr>
              <w:t>：</w:t>
            </w:r>
            <w:r>
              <w:rPr>
                <w:rFonts w:hint="eastAsia" w:ascii="宋体" w:hAnsi="宋体"/>
                <w:color w:val="auto"/>
                <w:sz w:val="21"/>
                <w:szCs w:val="21"/>
                <w:lang w:val="en-US" w:eastAsia="zh-CN"/>
              </w:rPr>
              <w:t>聚醚；辅料为：硅油、催化剂</w:t>
            </w:r>
            <w:r>
              <w:rPr>
                <w:rFonts w:hint="eastAsia" w:ascii="宋体" w:hAnsi="宋体"/>
                <w:color w:val="auto"/>
                <w:sz w:val="21"/>
                <w:szCs w:val="21"/>
              </w:rPr>
              <w:t>等。</w:t>
            </w:r>
          </w:p>
          <w:p>
            <w:pPr>
              <w:rPr>
                <w:rFonts w:hint="eastAsia" w:ascii="宋体" w:hAnsi="宋体"/>
                <w:color w:val="auto"/>
                <w:sz w:val="21"/>
                <w:szCs w:val="21"/>
              </w:rPr>
            </w:pPr>
            <w:r>
              <w:rPr>
                <w:rFonts w:hint="eastAsia" w:ascii="宋体" w:hAnsi="宋体"/>
                <w:color w:val="auto"/>
                <w:sz w:val="21"/>
                <w:szCs w:val="21"/>
              </w:rPr>
              <w:t>5.出示了《生产任务单》 明确了产品名称、数量、</w:t>
            </w:r>
            <w:r>
              <w:rPr>
                <w:rFonts w:hint="eastAsia" w:ascii="宋体" w:hAnsi="宋体"/>
                <w:color w:val="auto"/>
                <w:sz w:val="21"/>
                <w:szCs w:val="21"/>
                <w:lang w:val="en-US" w:eastAsia="zh-CN"/>
              </w:rPr>
              <w:t>交货时间</w:t>
            </w:r>
            <w:r>
              <w:rPr>
                <w:rFonts w:hint="eastAsia" w:ascii="宋体" w:hAnsi="宋体"/>
                <w:color w:val="auto"/>
                <w:sz w:val="21"/>
                <w:szCs w:val="21"/>
              </w:rPr>
              <w:t>等内容；</w:t>
            </w:r>
          </w:p>
          <w:p>
            <w:pPr>
              <w:rPr>
                <w:rFonts w:hint="eastAsia" w:ascii="宋体" w:hAnsi="宋体" w:eastAsia="宋体"/>
                <w:color w:val="auto"/>
                <w:sz w:val="21"/>
                <w:szCs w:val="21"/>
                <w:lang w:eastAsia="zh-CN"/>
              </w:rPr>
            </w:pPr>
            <w:r>
              <w:rPr>
                <w:rFonts w:hint="eastAsia" w:ascii="宋体" w:hAnsi="宋体"/>
                <w:color w:val="auto"/>
                <w:sz w:val="21"/>
                <w:szCs w:val="21"/>
              </w:rPr>
              <w:t>查20</w:t>
            </w:r>
            <w:r>
              <w:rPr>
                <w:rFonts w:hint="eastAsia" w:ascii="宋体" w:hAnsi="宋体"/>
                <w:color w:val="auto"/>
                <w:sz w:val="21"/>
                <w:szCs w:val="21"/>
                <w:lang w:val="en-US" w:eastAsia="zh-CN"/>
              </w:rPr>
              <w:t>21</w:t>
            </w:r>
            <w:r>
              <w:rPr>
                <w:rFonts w:hint="eastAsia" w:ascii="宋体" w:hAnsi="宋体"/>
                <w:color w:val="auto"/>
                <w:sz w:val="21"/>
                <w:szCs w:val="21"/>
              </w:rPr>
              <w:t>年</w:t>
            </w:r>
            <w:r>
              <w:rPr>
                <w:rFonts w:hint="eastAsia" w:ascii="宋体" w:hAnsi="宋体"/>
                <w:color w:val="auto"/>
                <w:sz w:val="21"/>
                <w:szCs w:val="21"/>
                <w:lang w:val="en-US" w:eastAsia="zh-CN"/>
              </w:rPr>
              <w:t>7</w:t>
            </w:r>
            <w:r>
              <w:rPr>
                <w:rFonts w:hint="eastAsia" w:ascii="宋体" w:hAnsi="宋体"/>
                <w:color w:val="auto"/>
                <w:sz w:val="21"/>
                <w:szCs w:val="21"/>
              </w:rPr>
              <w:t>月生产</w:t>
            </w:r>
            <w:r>
              <w:rPr>
                <w:rFonts w:hint="eastAsia" w:ascii="宋体" w:hAnsi="宋体"/>
                <w:color w:val="auto"/>
                <w:sz w:val="21"/>
                <w:szCs w:val="21"/>
                <w:lang w:val="en-US" w:eastAsia="zh-CN"/>
              </w:rPr>
              <w:t>计划</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产品名称：XB-0115</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规格型号       数量        交货时间</w:t>
            </w:r>
          </w:p>
          <w:p>
            <w:pPr>
              <w:rPr>
                <w:rFonts w:hint="default" w:ascii="宋体" w:hAnsi="宋体"/>
                <w:color w:val="auto"/>
                <w:sz w:val="21"/>
                <w:szCs w:val="21"/>
                <w:lang w:val="en-US" w:eastAsia="zh-CN"/>
              </w:rPr>
            </w:pPr>
            <w:r>
              <w:rPr>
                <w:rFonts w:hint="eastAsia" w:ascii="宋体" w:hAnsi="宋体"/>
                <w:color w:val="auto"/>
                <w:sz w:val="21"/>
                <w:szCs w:val="21"/>
                <w:lang w:val="en-US" w:eastAsia="zh-CN"/>
              </w:rPr>
              <w:t>1000kg/桶      2000kg      2021.07.08</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1000kg/桶      2000kg      2021.07.26</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产品名称：XB-0348</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规格型号       数量        交货时间</w:t>
            </w:r>
          </w:p>
          <w:p>
            <w:pPr>
              <w:rPr>
                <w:rFonts w:hint="default" w:ascii="宋体" w:hAnsi="宋体"/>
                <w:color w:val="auto"/>
                <w:sz w:val="21"/>
                <w:szCs w:val="21"/>
                <w:lang w:val="en-US" w:eastAsia="zh-CN"/>
              </w:rPr>
            </w:pPr>
            <w:r>
              <w:rPr>
                <w:rFonts w:hint="eastAsia" w:ascii="宋体" w:hAnsi="宋体"/>
                <w:color w:val="auto"/>
                <w:sz w:val="21"/>
                <w:szCs w:val="21"/>
                <w:lang w:val="en-US" w:eastAsia="zh-CN"/>
              </w:rPr>
              <w:t>200kg/桶      1000kg        2021.07.08</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产品名称：XB-0920</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规格型号       数量        交货时间</w:t>
            </w:r>
          </w:p>
          <w:p>
            <w:pPr>
              <w:rPr>
                <w:rFonts w:hint="default" w:ascii="宋体" w:hAnsi="宋体"/>
                <w:color w:val="auto"/>
                <w:sz w:val="21"/>
                <w:szCs w:val="21"/>
                <w:lang w:val="en-US" w:eastAsia="zh-CN"/>
              </w:rPr>
            </w:pPr>
            <w:r>
              <w:rPr>
                <w:rFonts w:hint="eastAsia" w:ascii="宋体" w:hAnsi="宋体"/>
                <w:color w:val="auto"/>
                <w:sz w:val="21"/>
                <w:szCs w:val="21"/>
                <w:lang w:val="en-US" w:eastAsia="zh-CN"/>
              </w:rPr>
              <w:t>250kg/桶     1500kg        2021.07.08</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w:t>
            </w:r>
          </w:p>
          <w:p>
            <w:pPr>
              <w:adjustRightInd w:val="0"/>
              <w:snapToGrid w:val="0"/>
              <w:spacing w:line="400" w:lineRule="exact"/>
              <w:rPr>
                <w:rFonts w:hint="eastAsia" w:ascii="宋体" w:hAnsi="宋体"/>
                <w:color w:val="auto"/>
                <w:sz w:val="21"/>
                <w:szCs w:val="21"/>
              </w:rPr>
            </w:pPr>
            <w:r>
              <w:rPr>
                <w:rFonts w:hint="eastAsia" w:ascii="宋体" w:hAnsi="宋体"/>
                <w:color w:val="auto"/>
                <w:sz w:val="21"/>
                <w:szCs w:val="21"/>
              </w:rPr>
              <w:t>现场观察产品工艺：</w:t>
            </w:r>
          </w:p>
          <w:p>
            <w:pP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原材料检验--</w:t>
            </w:r>
            <w:r>
              <w:rPr>
                <w:rFonts w:hint="eastAsia" w:ascii="宋体" w:hAnsi="宋体"/>
                <w:color w:val="auto"/>
                <w:sz w:val="21"/>
                <w:szCs w:val="21"/>
              </w:rPr>
              <w:t>配料—</w:t>
            </w:r>
            <w:r>
              <w:rPr>
                <w:rFonts w:hint="eastAsia" w:ascii="宋体" w:hAnsi="宋体"/>
                <w:color w:val="auto"/>
                <w:sz w:val="21"/>
                <w:szCs w:val="21"/>
                <w:lang w:val="en-US" w:eastAsia="zh-CN"/>
              </w:rPr>
              <w:t>搅拌</w:t>
            </w:r>
            <w:r>
              <w:rPr>
                <w:rFonts w:hint="eastAsia" w:ascii="宋体" w:hAnsi="宋体"/>
                <w:color w:val="auto"/>
                <w:sz w:val="21"/>
                <w:szCs w:val="21"/>
              </w:rPr>
              <w:t>—</w:t>
            </w:r>
            <w:r>
              <w:rPr>
                <w:rFonts w:hint="eastAsia" w:ascii="宋体" w:hAnsi="宋体"/>
                <w:color w:val="auto"/>
                <w:sz w:val="21"/>
                <w:szCs w:val="21"/>
                <w:lang w:val="en-US" w:eastAsia="zh-CN"/>
              </w:rPr>
              <w:t>检验--灌装</w:t>
            </w:r>
          </w:p>
          <w:p>
            <w:pPr>
              <w:adjustRightInd w:val="0"/>
              <w:snapToGrid w:val="0"/>
              <w:spacing w:line="400" w:lineRule="exact"/>
              <w:rPr>
                <w:rFonts w:hint="eastAsia" w:ascii="宋体" w:hAnsi="宋体" w:eastAsia="宋体"/>
                <w:color w:val="auto"/>
                <w:sz w:val="21"/>
                <w:szCs w:val="21"/>
                <w:lang w:val="en-US" w:eastAsia="zh-CN"/>
              </w:rPr>
            </w:pPr>
            <w:r>
              <w:rPr>
                <w:rFonts w:hint="eastAsia" w:ascii="宋体" w:hAnsi="宋体"/>
                <w:color w:val="auto"/>
                <w:sz w:val="21"/>
                <w:szCs w:val="21"/>
              </w:rPr>
              <w:t>关键过程：配料</w:t>
            </w:r>
            <w:r>
              <w:rPr>
                <w:rFonts w:hint="eastAsia" w:ascii="宋体" w:hAnsi="宋体"/>
                <w:color w:val="auto"/>
                <w:sz w:val="21"/>
                <w:szCs w:val="21"/>
                <w:lang w:val="en-US" w:eastAsia="zh-CN"/>
              </w:rPr>
              <w:t>过程</w:t>
            </w:r>
          </w:p>
          <w:p>
            <w:pPr>
              <w:rPr>
                <w:rFonts w:hint="eastAsia" w:ascii="宋体" w:hAnsi="宋体"/>
                <w:color w:val="auto"/>
                <w:sz w:val="21"/>
                <w:szCs w:val="21"/>
              </w:rPr>
            </w:pPr>
            <w:r>
              <w:rPr>
                <w:rFonts w:hint="eastAsia" w:ascii="宋体" w:hAnsi="宋体"/>
                <w:color w:val="auto"/>
                <w:sz w:val="21"/>
                <w:szCs w:val="21"/>
              </w:rPr>
              <w:t>查看现场：</w:t>
            </w:r>
          </w:p>
          <w:p>
            <w:pPr>
              <w:rPr>
                <w:rFonts w:hint="eastAsia" w:ascii="宋体" w:hAnsi="宋体"/>
                <w:color w:val="auto"/>
                <w:sz w:val="21"/>
                <w:szCs w:val="21"/>
                <w:highlight w:val="green"/>
              </w:rPr>
            </w:pPr>
            <w:r>
              <w:rPr>
                <w:rFonts w:hint="eastAsia" w:ascii="宋体" w:hAnsi="宋体"/>
                <w:color w:val="auto"/>
                <w:sz w:val="21"/>
                <w:szCs w:val="21"/>
                <w:lang w:val="en-US" w:eastAsia="zh-CN"/>
              </w:rPr>
              <w:t>聚氨酯发泡料（产品型号：XB-0115）产品</w:t>
            </w:r>
            <w:r>
              <w:rPr>
                <w:rFonts w:hint="eastAsia" w:ascii="宋体" w:hAnsi="宋体"/>
                <w:color w:val="auto"/>
                <w:sz w:val="21"/>
                <w:szCs w:val="21"/>
              </w:rPr>
              <w:t>在正常生产。</w:t>
            </w:r>
          </w:p>
          <w:p>
            <w:pPr>
              <w:rPr>
                <w:rFonts w:hint="eastAsia" w:ascii="宋体" w:hAnsi="宋体"/>
                <w:color w:val="auto"/>
                <w:sz w:val="21"/>
                <w:szCs w:val="21"/>
                <w:lang w:val="en-US" w:eastAsia="zh-CN"/>
              </w:rPr>
            </w:pPr>
            <w:r>
              <w:rPr>
                <w:rFonts w:hint="eastAsia" w:ascii="宋体" w:hAnsi="宋体"/>
                <w:color w:val="auto"/>
                <w:sz w:val="21"/>
                <w:szCs w:val="21"/>
              </w:rPr>
              <w:t>计划</w:t>
            </w:r>
            <w:r>
              <w:rPr>
                <w:rFonts w:hint="eastAsia" w:ascii="宋体" w:hAnsi="宋体"/>
                <w:color w:val="auto"/>
                <w:sz w:val="21"/>
                <w:szCs w:val="21"/>
                <w:lang w:eastAsia="zh-CN"/>
              </w:rPr>
              <w:t>生产</w:t>
            </w:r>
            <w:r>
              <w:rPr>
                <w:rFonts w:hint="eastAsia" w:ascii="宋体" w:hAnsi="宋体"/>
                <w:color w:val="auto"/>
                <w:sz w:val="21"/>
                <w:szCs w:val="21"/>
                <w:lang w:val="en-US" w:eastAsia="zh-CN"/>
              </w:rPr>
              <w:t>2000kg。</w:t>
            </w:r>
          </w:p>
          <w:p>
            <w:pPr>
              <w:rPr>
                <w:rFonts w:hint="eastAsia" w:ascii="宋体" w:hAnsi="宋体"/>
                <w:color w:val="auto"/>
                <w:sz w:val="21"/>
                <w:szCs w:val="21"/>
              </w:rPr>
            </w:pPr>
            <w:r>
              <w:rPr>
                <w:rFonts w:hint="eastAsia" w:ascii="宋体" w:hAnsi="宋体"/>
                <w:color w:val="auto"/>
                <w:sz w:val="21"/>
                <w:szCs w:val="21"/>
              </w:rPr>
              <w:t>1、配料工序</w:t>
            </w:r>
          </w:p>
          <w:p>
            <w:pPr>
              <w:rPr>
                <w:rFonts w:hint="eastAsia" w:ascii="宋体" w:hAnsi="宋体"/>
                <w:color w:val="auto"/>
                <w:sz w:val="21"/>
                <w:szCs w:val="21"/>
              </w:rPr>
            </w:pPr>
            <w:r>
              <w:rPr>
                <w:rFonts w:hint="eastAsia" w:ascii="宋体" w:hAnsi="宋体"/>
                <w:color w:val="auto"/>
                <w:sz w:val="21"/>
                <w:szCs w:val="21"/>
                <w:lang w:val="en-US" w:eastAsia="zh-CN"/>
              </w:rPr>
              <w:t>a）</w:t>
            </w:r>
            <w:r>
              <w:rPr>
                <w:rFonts w:hint="eastAsia" w:ascii="宋体" w:hAnsi="宋体"/>
                <w:color w:val="auto"/>
                <w:sz w:val="21"/>
                <w:szCs w:val="21"/>
              </w:rPr>
              <w:t>工作操作要求：配料单；</w:t>
            </w:r>
          </w:p>
          <w:p>
            <w:pPr>
              <w:rPr>
                <w:rFonts w:hint="eastAsia" w:ascii="宋体" w:hAnsi="宋体"/>
                <w:color w:val="auto"/>
                <w:sz w:val="21"/>
                <w:szCs w:val="21"/>
              </w:rPr>
            </w:pPr>
            <w:r>
              <w:rPr>
                <w:rFonts w:hint="eastAsia" w:ascii="宋体" w:hAnsi="宋体"/>
                <w:color w:val="auto"/>
                <w:sz w:val="21"/>
                <w:szCs w:val="21"/>
                <w:lang w:val="en-US" w:eastAsia="zh-CN"/>
              </w:rPr>
              <w:t>b)</w:t>
            </w:r>
            <w:r>
              <w:rPr>
                <w:rFonts w:hint="eastAsia" w:ascii="宋体" w:hAnsi="宋体"/>
                <w:color w:val="auto"/>
                <w:sz w:val="21"/>
                <w:szCs w:val="21"/>
              </w:rPr>
              <w:t>生产设备：</w:t>
            </w:r>
            <w:r>
              <w:rPr>
                <w:rFonts w:hint="eastAsia" w:ascii="宋体" w:hAnsi="宋体"/>
                <w:color w:val="auto"/>
                <w:sz w:val="21"/>
                <w:szCs w:val="21"/>
                <w:lang w:val="en-US" w:eastAsia="zh-CN"/>
              </w:rPr>
              <w:t>电子</w:t>
            </w:r>
            <w:r>
              <w:rPr>
                <w:rFonts w:hint="eastAsia" w:ascii="宋体" w:hAnsi="宋体"/>
                <w:color w:val="auto"/>
                <w:sz w:val="21"/>
                <w:szCs w:val="21"/>
              </w:rPr>
              <w:t>台秤</w:t>
            </w:r>
          </w:p>
          <w:p>
            <w:pPr>
              <w:rPr>
                <w:rFonts w:hint="eastAsia" w:ascii="宋体" w:hAnsi="宋体" w:eastAsia="宋体"/>
                <w:color w:val="auto"/>
                <w:sz w:val="21"/>
                <w:szCs w:val="21"/>
                <w:highlight w:val="green"/>
                <w:lang w:eastAsia="zh-CN"/>
              </w:rPr>
            </w:pPr>
            <w:r>
              <w:rPr>
                <w:rFonts w:hint="eastAsia" w:ascii="宋体" w:hAnsi="宋体"/>
                <w:color w:val="auto"/>
                <w:sz w:val="21"/>
                <w:szCs w:val="21"/>
                <w:lang w:val="en-US" w:eastAsia="zh-CN"/>
              </w:rPr>
              <w:t>c</w:t>
            </w:r>
            <w:r>
              <w:rPr>
                <w:rFonts w:hint="eastAsia" w:ascii="宋体" w:hAnsi="宋体"/>
                <w:color w:val="auto"/>
                <w:sz w:val="21"/>
                <w:szCs w:val="21"/>
                <w:lang w:eastAsia="zh-CN"/>
              </w:rPr>
              <w:t>）</w:t>
            </w:r>
            <w:r>
              <w:rPr>
                <w:rFonts w:hint="eastAsia" w:ascii="宋体" w:hAnsi="宋体"/>
                <w:color w:val="auto"/>
                <w:sz w:val="21"/>
                <w:szCs w:val="21"/>
              </w:rPr>
              <w:t>操作：按配料单</w:t>
            </w:r>
            <w:r>
              <w:rPr>
                <w:rFonts w:hint="eastAsia" w:ascii="宋体" w:hAnsi="宋体"/>
                <w:color w:val="auto"/>
                <w:sz w:val="21"/>
                <w:szCs w:val="21"/>
                <w:lang w:val="en-US" w:eastAsia="zh-CN"/>
              </w:rPr>
              <w:t>规定的需求量</w:t>
            </w:r>
            <w:r>
              <w:rPr>
                <w:rFonts w:hint="eastAsia" w:ascii="宋体" w:hAnsi="宋体"/>
                <w:color w:val="auto"/>
                <w:sz w:val="21"/>
                <w:szCs w:val="21"/>
              </w:rPr>
              <w:t>依次</w:t>
            </w:r>
            <w:r>
              <w:rPr>
                <w:rFonts w:hint="eastAsia" w:ascii="宋体" w:hAnsi="宋体"/>
                <w:color w:val="auto"/>
                <w:sz w:val="21"/>
                <w:szCs w:val="21"/>
                <w:lang w:val="en-US" w:eastAsia="zh-CN"/>
              </w:rPr>
              <w:t>选取</w:t>
            </w:r>
            <w:r>
              <w:rPr>
                <w:rFonts w:hint="eastAsia" w:ascii="宋体" w:hAnsi="宋体"/>
                <w:color w:val="auto"/>
                <w:sz w:val="21"/>
                <w:szCs w:val="21"/>
              </w:rPr>
              <w:t>聚</w:t>
            </w:r>
            <w:r>
              <w:rPr>
                <w:rFonts w:hint="eastAsia" w:ascii="宋体" w:hAnsi="宋体"/>
                <w:color w:val="auto"/>
                <w:sz w:val="21"/>
                <w:szCs w:val="21"/>
                <w:lang w:val="en-US" w:eastAsia="zh-CN"/>
              </w:rPr>
              <w:t>醚</w:t>
            </w:r>
            <w:r>
              <w:rPr>
                <w:rFonts w:hint="eastAsia" w:ascii="宋体" w:hAnsi="宋体"/>
                <w:color w:val="auto"/>
                <w:sz w:val="21"/>
                <w:szCs w:val="21"/>
              </w:rPr>
              <w:t>、</w:t>
            </w:r>
            <w:r>
              <w:rPr>
                <w:rFonts w:hint="eastAsia" w:ascii="宋体" w:hAnsi="宋体"/>
                <w:color w:val="auto"/>
                <w:sz w:val="21"/>
                <w:szCs w:val="21"/>
                <w:lang w:val="en-US" w:eastAsia="zh-CN"/>
              </w:rPr>
              <w:t>硅油、催化剂，配重好的物料需核验员确认后才能进行下道工序</w:t>
            </w:r>
            <w:r>
              <w:rPr>
                <w:rFonts w:hint="eastAsia" w:ascii="宋体" w:hAnsi="宋体"/>
                <w:color w:val="auto"/>
                <w:sz w:val="21"/>
                <w:szCs w:val="21"/>
                <w:lang w:eastAsia="zh-CN"/>
              </w:rPr>
              <w:t>。</w:t>
            </w:r>
          </w:p>
          <w:p>
            <w:pPr>
              <w:rPr>
                <w:rFonts w:hint="eastAsia" w:ascii="宋体" w:hAnsi="宋体"/>
                <w:color w:val="auto"/>
                <w:sz w:val="21"/>
                <w:szCs w:val="21"/>
              </w:rPr>
            </w:pPr>
            <w:r>
              <w:rPr>
                <w:rFonts w:hint="eastAsia" w:ascii="宋体" w:hAnsi="宋体"/>
                <w:color w:val="auto"/>
                <w:sz w:val="21"/>
                <w:szCs w:val="21"/>
              </w:rPr>
              <w:t>e)  监视和测量点：</w:t>
            </w:r>
            <w:r>
              <w:rPr>
                <w:rFonts w:hint="eastAsia" w:ascii="宋体" w:hAnsi="宋体"/>
                <w:color w:val="auto"/>
                <w:sz w:val="21"/>
                <w:szCs w:val="21"/>
                <w:lang w:val="en-US" w:eastAsia="zh-CN"/>
              </w:rPr>
              <w:t>严格</w:t>
            </w:r>
            <w:r>
              <w:rPr>
                <w:rFonts w:hint="eastAsia" w:ascii="宋体" w:hAnsi="宋体"/>
                <w:color w:val="auto"/>
                <w:sz w:val="21"/>
                <w:szCs w:val="21"/>
              </w:rPr>
              <w:t>按配料</w:t>
            </w:r>
            <w:r>
              <w:rPr>
                <w:rFonts w:hint="eastAsia" w:ascii="宋体" w:hAnsi="宋体"/>
                <w:color w:val="auto"/>
                <w:sz w:val="21"/>
                <w:szCs w:val="21"/>
                <w:lang w:eastAsia="zh-CN"/>
              </w:rPr>
              <w:t>单</w:t>
            </w:r>
            <w:r>
              <w:rPr>
                <w:rFonts w:hint="eastAsia" w:ascii="宋体" w:hAnsi="宋体"/>
                <w:color w:val="auto"/>
                <w:sz w:val="21"/>
                <w:szCs w:val="21"/>
              </w:rPr>
              <w:t>进行，由专人核验。</w:t>
            </w:r>
          </w:p>
          <w:p>
            <w:pPr>
              <w:rPr>
                <w:rFonts w:hint="eastAsia" w:ascii="宋体" w:hAnsi="宋体" w:eastAsia="宋体"/>
                <w:color w:val="auto"/>
                <w:sz w:val="21"/>
                <w:szCs w:val="21"/>
                <w:lang w:val="en-US" w:eastAsia="zh-CN"/>
              </w:rPr>
            </w:pPr>
            <w:r>
              <w:rPr>
                <w:rFonts w:hint="eastAsia" w:ascii="宋体" w:hAnsi="宋体"/>
                <w:color w:val="auto"/>
                <w:sz w:val="21"/>
                <w:szCs w:val="21"/>
              </w:rPr>
              <w:t>操作工：</w:t>
            </w:r>
            <w:r>
              <w:rPr>
                <w:rFonts w:hint="eastAsia" w:ascii="宋体" w:hAnsi="宋体"/>
                <w:color w:val="auto"/>
                <w:sz w:val="21"/>
                <w:szCs w:val="21"/>
                <w:lang w:val="en-US" w:eastAsia="zh-CN"/>
              </w:rPr>
              <w:t>翁石中、核验员：许志兵</w:t>
            </w:r>
          </w:p>
          <w:p>
            <w:pPr>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val="en-US" w:eastAsia="zh-CN"/>
              </w:rPr>
              <w:t>搅拌</w:t>
            </w:r>
            <w:r>
              <w:rPr>
                <w:rFonts w:hint="eastAsia" w:ascii="宋体" w:hAnsi="宋体"/>
                <w:color w:val="auto"/>
                <w:sz w:val="21"/>
                <w:szCs w:val="21"/>
              </w:rPr>
              <w:t>工序</w:t>
            </w:r>
          </w:p>
          <w:p>
            <w:pPr>
              <w:rPr>
                <w:rFonts w:hint="eastAsia" w:ascii="宋体" w:hAnsi="宋体"/>
                <w:color w:val="auto"/>
                <w:sz w:val="21"/>
                <w:szCs w:val="21"/>
              </w:rPr>
            </w:pPr>
            <w:r>
              <w:rPr>
                <w:rFonts w:hint="eastAsia" w:ascii="宋体" w:hAnsi="宋体"/>
                <w:color w:val="auto"/>
                <w:sz w:val="21"/>
                <w:szCs w:val="21"/>
              </w:rPr>
              <w:t>a)工作操作要求：作业指导书；</w:t>
            </w:r>
          </w:p>
          <w:p>
            <w:pPr>
              <w:rPr>
                <w:rFonts w:hint="eastAsia" w:ascii="宋体" w:hAnsi="宋体"/>
                <w:color w:val="auto"/>
                <w:sz w:val="21"/>
                <w:szCs w:val="21"/>
              </w:rPr>
            </w:pPr>
            <w:r>
              <w:rPr>
                <w:rFonts w:hint="eastAsia" w:ascii="宋体" w:hAnsi="宋体"/>
                <w:color w:val="auto"/>
                <w:sz w:val="21"/>
                <w:szCs w:val="21"/>
              </w:rPr>
              <w:t>b)生产设备：</w:t>
            </w:r>
            <w:r>
              <w:rPr>
                <w:rFonts w:hint="eastAsia" w:ascii="宋体" w:hAnsi="宋体"/>
                <w:color w:val="auto"/>
                <w:sz w:val="21"/>
                <w:szCs w:val="21"/>
                <w:lang w:val="en-US" w:eastAsia="zh-CN"/>
              </w:rPr>
              <w:t>不锈钢储钢罐（规格/编号 ：5吨/01）</w:t>
            </w:r>
            <w:r>
              <w:rPr>
                <w:rFonts w:hint="eastAsia" w:ascii="宋体" w:hAnsi="宋体"/>
                <w:color w:val="auto"/>
                <w:sz w:val="21"/>
                <w:szCs w:val="21"/>
              </w:rPr>
              <w:t>；</w:t>
            </w:r>
          </w:p>
          <w:p>
            <w:pPr>
              <w:rPr>
                <w:rFonts w:hint="eastAsia" w:ascii="宋体" w:hAnsi="宋体" w:eastAsia="宋体"/>
                <w:color w:val="auto"/>
                <w:sz w:val="21"/>
                <w:szCs w:val="21"/>
                <w:lang w:eastAsia="zh-CN"/>
              </w:rPr>
            </w:pPr>
            <w:r>
              <w:rPr>
                <w:rFonts w:hint="eastAsia" w:ascii="宋体" w:hAnsi="宋体"/>
                <w:color w:val="auto"/>
                <w:sz w:val="21"/>
                <w:szCs w:val="21"/>
              </w:rPr>
              <w:t>c) 操作：</w:t>
            </w:r>
            <w:r>
              <w:rPr>
                <w:rFonts w:hint="eastAsia" w:ascii="宋体" w:hAnsi="宋体"/>
                <w:color w:val="auto"/>
                <w:sz w:val="21"/>
                <w:szCs w:val="21"/>
                <w:lang w:val="en-US" w:eastAsia="zh-CN"/>
              </w:rPr>
              <w:t>将主料</w:t>
            </w:r>
            <w:r>
              <w:rPr>
                <w:rFonts w:hint="eastAsia" w:ascii="宋体" w:hAnsi="宋体"/>
                <w:color w:val="auto"/>
                <w:sz w:val="21"/>
                <w:szCs w:val="21"/>
              </w:rPr>
              <w:t>聚</w:t>
            </w:r>
            <w:r>
              <w:rPr>
                <w:rFonts w:hint="eastAsia" w:ascii="宋体" w:hAnsi="宋体"/>
                <w:color w:val="auto"/>
                <w:sz w:val="21"/>
                <w:szCs w:val="21"/>
                <w:lang w:val="en-US" w:eastAsia="zh-CN"/>
              </w:rPr>
              <w:t>醚抽入不锈钢储料罐内</w:t>
            </w:r>
            <w:r>
              <w:rPr>
                <w:rFonts w:hint="eastAsia" w:ascii="宋体" w:hAnsi="宋体"/>
                <w:color w:val="auto"/>
                <w:sz w:val="21"/>
                <w:szCs w:val="21"/>
                <w:lang w:eastAsia="zh-CN"/>
              </w:rPr>
              <w:t>、</w:t>
            </w:r>
            <w:r>
              <w:rPr>
                <w:rFonts w:hint="eastAsia" w:ascii="宋体" w:hAnsi="宋体"/>
                <w:color w:val="auto"/>
                <w:sz w:val="21"/>
                <w:szCs w:val="21"/>
                <w:lang w:val="en-US" w:eastAsia="zh-CN"/>
              </w:rPr>
              <w:t>再把称重完成的硅油、催化剂辅料抽入不锈钢储料罐内，主料和辅料都抽入罐中后，对储料罐中的物料开始进行搅拌，工艺参数：搅拌速度150转/分钟，搅拌时间40分钟-60分钟，并对盛装辅料桶进行循环冲洗，搅拌完成后取样原料送到检验室检验</w:t>
            </w:r>
            <w:r>
              <w:rPr>
                <w:rFonts w:hint="eastAsia" w:ascii="宋体" w:hAnsi="宋体"/>
                <w:color w:val="auto"/>
                <w:sz w:val="21"/>
                <w:szCs w:val="21"/>
                <w:lang w:eastAsia="zh-CN"/>
              </w:rPr>
              <w:t>。</w:t>
            </w:r>
          </w:p>
          <w:p>
            <w:pPr>
              <w:rPr>
                <w:rFonts w:hint="eastAsia" w:ascii="宋体" w:hAnsi="宋体"/>
                <w:color w:val="auto"/>
                <w:sz w:val="21"/>
                <w:szCs w:val="21"/>
              </w:rPr>
            </w:pPr>
            <w:r>
              <w:rPr>
                <w:rFonts w:hint="eastAsia" w:ascii="宋体" w:hAnsi="宋体"/>
                <w:color w:val="auto"/>
                <w:sz w:val="21"/>
                <w:szCs w:val="21"/>
              </w:rPr>
              <w:t>d)  监视和测量点：</w:t>
            </w:r>
            <w:r>
              <w:rPr>
                <w:rFonts w:hint="eastAsia" w:ascii="宋体" w:hAnsi="宋体"/>
                <w:color w:val="auto"/>
                <w:sz w:val="21"/>
                <w:szCs w:val="21"/>
                <w:lang w:val="en-US" w:eastAsia="zh-CN"/>
              </w:rPr>
              <w:t>搅拌速度、搅拌时间</w:t>
            </w:r>
            <w:r>
              <w:rPr>
                <w:rFonts w:hint="eastAsia" w:ascii="宋体" w:hAnsi="宋体"/>
                <w:color w:val="auto"/>
                <w:sz w:val="21"/>
                <w:szCs w:val="21"/>
              </w:rPr>
              <w:t>。</w:t>
            </w:r>
          </w:p>
          <w:p>
            <w:pPr>
              <w:rPr>
                <w:rFonts w:hint="eastAsia" w:ascii="宋体" w:hAnsi="宋体"/>
                <w:color w:val="auto"/>
                <w:sz w:val="21"/>
                <w:szCs w:val="21"/>
                <w:lang w:val="en-US" w:eastAsia="zh-CN"/>
              </w:rPr>
            </w:pPr>
            <w:r>
              <w:rPr>
                <w:rFonts w:hint="eastAsia" w:ascii="宋体" w:hAnsi="宋体"/>
                <w:color w:val="auto"/>
                <w:sz w:val="21"/>
                <w:szCs w:val="21"/>
              </w:rPr>
              <w:t>操作工：</w:t>
            </w:r>
            <w:r>
              <w:rPr>
                <w:rFonts w:hint="eastAsia" w:ascii="宋体" w:hAnsi="宋体"/>
                <w:color w:val="auto"/>
                <w:sz w:val="21"/>
                <w:szCs w:val="21"/>
                <w:lang w:val="en-US" w:eastAsia="zh-CN"/>
              </w:rPr>
              <w:t>翁石中</w:t>
            </w:r>
          </w:p>
          <w:p>
            <w:pPr>
              <w:rPr>
                <w:rFonts w:hint="eastAsia"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w:t>
            </w:r>
            <w:r>
              <w:rPr>
                <w:rFonts w:hint="eastAsia" w:ascii="宋体" w:hAnsi="宋体"/>
                <w:color w:val="auto"/>
                <w:sz w:val="21"/>
                <w:szCs w:val="21"/>
                <w:lang w:val="en-US" w:eastAsia="zh-CN"/>
              </w:rPr>
              <w:t>检验</w:t>
            </w:r>
            <w:r>
              <w:rPr>
                <w:rFonts w:hint="eastAsia" w:ascii="宋体" w:hAnsi="宋体"/>
                <w:color w:val="auto"/>
                <w:sz w:val="21"/>
                <w:szCs w:val="21"/>
              </w:rPr>
              <w:t>工序</w:t>
            </w:r>
          </w:p>
          <w:p>
            <w:pPr>
              <w:rPr>
                <w:rFonts w:hint="eastAsia" w:ascii="宋体" w:hAnsi="宋体"/>
                <w:color w:val="auto"/>
                <w:sz w:val="21"/>
                <w:szCs w:val="21"/>
              </w:rPr>
            </w:pPr>
            <w:r>
              <w:rPr>
                <w:rFonts w:hint="eastAsia" w:ascii="宋体" w:hAnsi="宋体"/>
                <w:color w:val="auto"/>
                <w:sz w:val="21"/>
                <w:szCs w:val="21"/>
              </w:rPr>
              <w:t>a)工作操作要求：</w:t>
            </w:r>
            <w:r>
              <w:rPr>
                <w:rFonts w:hint="eastAsia" w:ascii="宋体" w:hAnsi="宋体"/>
                <w:color w:val="auto"/>
                <w:sz w:val="21"/>
                <w:szCs w:val="21"/>
                <w:lang w:val="en-US" w:eastAsia="zh-CN"/>
              </w:rPr>
              <w:t>标准作业（SOT）单</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b)</w:t>
            </w:r>
            <w:r>
              <w:rPr>
                <w:rFonts w:hint="eastAsia" w:ascii="宋体" w:hAnsi="宋体"/>
                <w:color w:val="auto"/>
                <w:sz w:val="21"/>
                <w:szCs w:val="21"/>
                <w:lang w:val="en-US" w:eastAsia="zh-CN"/>
              </w:rPr>
              <w:t>检测</w:t>
            </w:r>
            <w:r>
              <w:rPr>
                <w:rFonts w:hint="eastAsia" w:ascii="宋体" w:hAnsi="宋体"/>
                <w:color w:val="auto"/>
                <w:sz w:val="21"/>
                <w:szCs w:val="21"/>
              </w:rPr>
              <w:t>设备：</w:t>
            </w:r>
            <w:r>
              <w:rPr>
                <w:rFonts w:hint="eastAsia" w:ascii="宋体" w:hAnsi="宋体"/>
                <w:color w:val="auto"/>
                <w:sz w:val="21"/>
                <w:szCs w:val="21"/>
                <w:lang w:val="en-US" w:eastAsia="zh-CN"/>
              </w:rPr>
              <w:t>粘度计、水分仪、电子天平、秒表、电子台称、搅拌器</w:t>
            </w:r>
            <w:r>
              <w:rPr>
                <w:rFonts w:hint="eastAsia" w:ascii="宋体" w:hAnsi="宋体"/>
                <w:color w:val="auto"/>
                <w:sz w:val="21"/>
                <w:szCs w:val="21"/>
              </w:rPr>
              <w:t>；</w:t>
            </w:r>
          </w:p>
          <w:p>
            <w:pPr>
              <w:rPr>
                <w:rFonts w:hint="eastAsia" w:ascii="宋体" w:hAnsi="宋体" w:eastAsia="宋体"/>
                <w:color w:val="auto"/>
                <w:sz w:val="21"/>
                <w:szCs w:val="21"/>
                <w:lang w:val="en-US" w:eastAsia="zh-CN"/>
              </w:rPr>
            </w:pPr>
            <w:r>
              <w:rPr>
                <w:rFonts w:hint="eastAsia" w:ascii="宋体" w:hAnsi="宋体"/>
                <w:color w:val="auto"/>
                <w:sz w:val="21"/>
                <w:szCs w:val="21"/>
              </w:rPr>
              <w:t>c) 操作：</w:t>
            </w:r>
            <w:r>
              <w:rPr>
                <w:rFonts w:hint="eastAsia" w:ascii="宋体" w:hAnsi="宋体"/>
                <w:color w:val="auto"/>
                <w:sz w:val="21"/>
                <w:szCs w:val="21"/>
                <w:lang w:val="en-US" w:eastAsia="zh-CN"/>
              </w:rPr>
              <w:t xml:space="preserve">将加工好XB-0115产品进行以下四个指标检验：（1）水分分析；（2）粘度分析；（3）比重分析；（4）PI自由发泡 </w:t>
            </w:r>
            <w:r>
              <w:rPr>
                <w:rFonts w:hint="eastAsia" w:ascii="宋体" w:hAnsi="宋体"/>
                <w:color w:val="auto"/>
                <w:sz w:val="21"/>
                <w:szCs w:val="21"/>
                <w:lang w:eastAsia="zh-CN"/>
              </w:rPr>
              <w:t>。</w:t>
            </w:r>
            <w:r>
              <w:rPr>
                <w:rFonts w:hint="eastAsia" w:ascii="宋体" w:hAnsi="宋体"/>
                <w:color w:val="auto"/>
                <w:sz w:val="21"/>
                <w:szCs w:val="21"/>
                <w:lang w:val="en-US" w:eastAsia="zh-CN"/>
              </w:rPr>
              <w:t>具体操作过程依据标准作业（SOT）单，标准作业单内容涉及：重要步骤；关键要点；关键要点的原因，操作过程中的注意事项等，现场观查检验员许志兵按标准作业（SOT）单进行检验，检验过程符合规定要求。</w:t>
            </w:r>
          </w:p>
          <w:p>
            <w:pPr>
              <w:rPr>
                <w:rFonts w:hint="eastAsia" w:ascii="宋体" w:hAnsi="宋体"/>
                <w:color w:val="auto"/>
                <w:sz w:val="21"/>
                <w:szCs w:val="21"/>
              </w:rPr>
            </w:pPr>
            <w:r>
              <w:rPr>
                <w:rFonts w:hint="eastAsia" w:ascii="宋体" w:hAnsi="宋体"/>
                <w:color w:val="auto"/>
                <w:sz w:val="21"/>
                <w:szCs w:val="21"/>
              </w:rPr>
              <w:t>d)  监视和测量点：</w:t>
            </w:r>
            <w:r>
              <w:rPr>
                <w:rFonts w:hint="eastAsia" w:ascii="宋体" w:hAnsi="宋体"/>
                <w:color w:val="auto"/>
                <w:sz w:val="21"/>
                <w:szCs w:val="21"/>
                <w:lang w:val="en-US" w:eastAsia="zh-CN"/>
              </w:rPr>
              <w:t>按标准作业（SOT）单进行检验</w:t>
            </w:r>
            <w:r>
              <w:rPr>
                <w:rFonts w:hint="eastAsia" w:ascii="宋体" w:hAnsi="宋体"/>
                <w:color w:val="auto"/>
                <w:sz w:val="21"/>
                <w:szCs w:val="21"/>
              </w:rPr>
              <w:t>。</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检验员</w:t>
            </w:r>
            <w:r>
              <w:rPr>
                <w:rFonts w:hint="eastAsia" w:ascii="宋体" w:hAnsi="宋体"/>
                <w:color w:val="auto"/>
                <w:sz w:val="21"/>
                <w:szCs w:val="21"/>
              </w:rPr>
              <w:t>：</w:t>
            </w:r>
            <w:r>
              <w:rPr>
                <w:rFonts w:hint="eastAsia" w:ascii="宋体" w:hAnsi="宋体"/>
                <w:color w:val="auto"/>
                <w:sz w:val="21"/>
                <w:szCs w:val="21"/>
                <w:lang w:val="en-US" w:eastAsia="zh-CN"/>
              </w:rPr>
              <w:t>许志兵</w:t>
            </w:r>
          </w:p>
          <w:p>
            <w:pPr>
              <w:rPr>
                <w:rFonts w:hint="eastAsia" w:ascii="宋体" w:hAnsi="宋体"/>
                <w:color w:val="auto"/>
                <w:sz w:val="21"/>
                <w:szCs w:val="21"/>
                <w:lang w:val="en-US" w:eastAsia="zh-CN"/>
              </w:rPr>
            </w:pPr>
          </w:p>
          <w:p>
            <w:pPr>
              <w:rPr>
                <w:rFonts w:hint="eastAsia"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w:t>
            </w:r>
            <w:r>
              <w:rPr>
                <w:rFonts w:hint="eastAsia" w:ascii="宋体" w:hAnsi="宋体"/>
                <w:color w:val="auto"/>
                <w:sz w:val="21"/>
                <w:szCs w:val="21"/>
                <w:lang w:val="en-US" w:eastAsia="zh-CN"/>
              </w:rPr>
              <w:t>灌装</w:t>
            </w:r>
            <w:r>
              <w:rPr>
                <w:rFonts w:hint="eastAsia" w:ascii="宋体" w:hAnsi="宋体"/>
                <w:color w:val="auto"/>
                <w:sz w:val="21"/>
                <w:szCs w:val="21"/>
              </w:rPr>
              <w:t>工序</w:t>
            </w:r>
          </w:p>
          <w:p>
            <w:pPr>
              <w:rPr>
                <w:rFonts w:hint="eastAsia" w:ascii="宋体" w:hAnsi="宋体"/>
                <w:color w:val="auto"/>
                <w:sz w:val="21"/>
                <w:szCs w:val="21"/>
              </w:rPr>
            </w:pPr>
            <w:r>
              <w:rPr>
                <w:rFonts w:hint="eastAsia" w:ascii="宋体" w:hAnsi="宋体"/>
                <w:color w:val="auto"/>
                <w:sz w:val="21"/>
                <w:szCs w:val="21"/>
              </w:rPr>
              <w:t>a)工作操作要求：作业指导书；</w:t>
            </w:r>
          </w:p>
          <w:p>
            <w:pPr>
              <w:rPr>
                <w:rFonts w:hint="eastAsia" w:ascii="宋体" w:hAnsi="宋体"/>
                <w:color w:val="auto"/>
                <w:sz w:val="21"/>
                <w:szCs w:val="21"/>
              </w:rPr>
            </w:pPr>
            <w:r>
              <w:rPr>
                <w:rFonts w:hint="eastAsia" w:ascii="宋体" w:hAnsi="宋体"/>
                <w:color w:val="auto"/>
                <w:sz w:val="21"/>
                <w:szCs w:val="21"/>
              </w:rPr>
              <w:t>b)生产设备：</w:t>
            </w:r>
            <w:r>
              <w:rPr>
                <w:rFonts w:hint="eastAsia" w:ascii="宋体" w:hAnsi="宋体"/>
                <w:color w:val="auto"/>
                <w:sz w:val="21"/>
                <w:szCs w:val="21"/>
                <w:lang w:val="en-US" w:eastAsia="zh-CN"/>
              </w:rPr>
              <w:t>不锈钢储钢罐（规格/编号 ：5吨/01）</w:t>
            </w:r>
            <w:r>
              <w:rPr>
                <w:rFonts w:hint="eastAsia" w:ascii="宋体" w:hAnsi="宋体"/>
                <w:color w:val="auto"/>
                <w:sz w:val="21"/>
                <w:szCs w:val="21"/>
              </w:rPr>
              <w:t>；</w:t>
            </w:r>
          </w:p>
          <w:p>
            <w:pPr>
              <w:rPr>
                <w:rFonts w:hint="eastAsia" w:ascii="宋体" w:hAnsi="宋体" w:eastAsia="宋体"/>
                <w:color w:val="auto"/>
                <w:sz w:val="21"/>
                <w:szCs w:val="21"/>
                <w:lang w:eastAsia="zh-CN"/>
              </w:rPr>
            </w:pPr>
            <w:r>
              <w:rPr>
                <w:rFonts w:hint="eastAsia" w:ascii="宋体" w:hAnsi="宋体"/>
                <w:color w:val="auto"/>
                <w:sz w:val="21"/>
                <w:szCs w:val="21"/>
              </w:rPr>
              <w:t>c) 操作：</w:t>
            </w:r>
            <w:r>
              <w:rPr>
                <w:rFonts w:hint="eastAsia" w:ascii="宋体" w:hAnsi="宋体"/>
                <w:color w:val="auto"/>
                <w:sz w:val="21"/>
                <w:szCs w:val="21"/>
                <w:lang w:val="en-US" w:eastAsia="zh-CN"/>
              </w:rPr>
              <w:t>操作工将检测确认合格的产品灌装至指定规格原料桶内并贴上对应的产品标签</w:t>
            </w:r>
            <w:r>
              <w:rPr>
                <w:rFonts w:hint="eastAsia" w:ascii="宋体" w:hAnsi="宋体"/>
                <w:color w:val="auto"/>
                <w:sz w:val="21"/>
                <w:szCs w:val="21"/>
                <w:lang w:eastAsia="zh-CN"/>
              </w:rPr>
              <w:t>。</w:t>
            </w:r>
          </w:p>
          <w:p>
            <w:pPr>
              <w:rPr>
                <w:rFonts w:hint="eastAsia" w:ascii="宋体" w:hAnsi="宋体"/>
                <w:color w:val="auto"/>
                <w:sz w:val="21"/>
                <w:szCs w:val="21"/>
              </w:rPr>
            </w:pPr>
            <w:r>
              <w:rPr>
                <w:rFonts w:hint="eastAsia" w:ascii="宋体" w:hAnsi="宋体"/>
                <w:color w:val="auto"/>
                <w:sz w:val="21"/>
                <w:szCs w:val="21"/>
              </w:rPr>
              <w:t>d)  监视和测量点：</w:t>
            </w:r>
            <w:r>
              <w:rPr>
                <w:rFonts w:hint="eastAsia" w:ascii="宋体" w:hAnsi="宋体"/>
                <w:color w:val="auto"/>
                <w:sz w:val="21"/>
                <w:szCs w:val="21"/>
                <w:lang w:val="en-US" w:eastAsia="zh-CN"/>
              </w:rPr>
              <w:t>产品重量、产品标识</w:t>
            </w:r>
            <w:r>
              <w:rPr>
                <w:rFonts w:hint="eastAsia" w:ascii="宋体" w:hAnsi="宋体"/>
                <w:color w:val="auto"/>
                <w:sz w:val="21"/>
                <w:szCs w:val="21"/>
              </w:rPr>
              <w:t>。</w:t>
            </w:r>
          </w:p>
          <w:p>
            <w:pPr>
              <w:rPr>
                <w:rFonts w:hint="eastAsia" w:ascii="宋体" w:hAnsi="宋体"/>
                <w:color w:val="auto"/>
                <w:sz w:val="21"/>
                <w:szCs w:val="21"/>
                <w:lang w:val="en-US" w:eastAsia="zh-CN"/>
              </w:rPr>
            </w:pPr>
            <w:r>
              <w:rPr>
                <w:rFonts w:hint="eastAsia" w:ascii="宋体" w:hAnsi="宋体"/>
                <w:color w:val="auto"/>
                <w:sz w:val="21"/>
                <w:szCs w:val="21"/>
              </w:rPr>
              <w:t>操作工：</w:t>
            </w:r>
            <w:r>
              <w:rPr>
                <w:rFonts w:hint="eastAsia" w:ascii="宋体" w:hAnsi="宋体"/>
                <w:color w:val="auto"/>
                <w:sz w:val="21"/>
                <w:szCs w:val="21"/>
                <w:lang w:val="en-US" w:eastAsia="zh-CN"/>
              </w:rPr>
              <w:t>翁石中</w:t>
            </w:r>
          </w:p>
          <w:p>
            <w:pPr>
              <w:rPr>
                <w:rFonts w:hint="eastAsia" w:ascii="宋体" w:hAnsi="宋体"/>
                <w:color w:val="auto"/>
                <w:sz w:val="21"/>
                <w:szCs w:val="21"/>
                <w:lang w:val="en-US" w:eastAsia="zh-CN"/>
              </w:rPr>
            </w:pPr>
          </w:p>
          <w:p>
            <w:pPr>
              <w:rPr>
                <w:rFonts w:hint="eastAsia" w:ascii="宋体" w:hAnsi="宋体"/>
                <w:color w:val="auto"/>
                <w:sz w:val="21"/>
                <w:szCs w:val="21"/>
                <w:lang w:val="en-US" w:eastAsia="zh-CN"/>
              </w:rPr>
            </w:pPr>
            <w:r>
              <w:rPr>
                <w:rFonts w:hint="eastAsia" w:ascii="宋体" w:hAnsi="宋体"/>
                <w:color w:val="auto"/>
                <w:sz w:val="21"/>
                <w:szCs w:val="21"/>
                <w:lang w:val="en-US" w:eastAsia="zh-CN"/>
              </w:rPr>
              <w:t>负责人讲其它产品型号如：XB-0920、XJ-6300、XJ-1098等产品与XB-0348产品加工（检验）流程完全相同。</w:t>
            </w:r>
          </w:p>
          <w:p>
            <w:pPr>
              <w:ind w:firstLine="210" w:firstLineChars="100"/>
              <w:rPr>
                <w:rFonts w:hint="eastAsia" w:ascii="宋体" w:hAnsi="宋体"/>
                <w:color w:val="auto"/>
                <w:sz w:val="21"/>
                <w:szCs w:val="21"/>
              </w:rPr>
            </w:pPr>
            <w:r>
              <w:rPr>
                <w:rFonts w:hint="eastAsia" w:ascii="宋体" w:hAnsi="宋体"/>
                <w:color w:val="auto"/>
                <w:sz w:val="21"/>
                <w:szCs w:val="21"/>
              </w:rPr>
              <w:t>没有需要确认的工序</w:t>
            </w:r>
          </w:p>
          <w:p>
            <w:pPr>
              <w:rPr>
                <w:rFonts w:hint="eastAsia" w:ascii="宋体" w:hAnsi="宋体"/>
                <w:color w:val="auto"/>
                <w:sz w:val="21"/>
                <w:szCs w:val="21"/>
              </w:rPr>
            </w:pPr>
            <w:r>
              <w:rPr>
                <w:rFonts w:hint="eastAsia" w:ascii="宋体" w:hAnsi="宋体"/>
                <w:color w:val="auto"/>
                <w:sz w:val="21"/>
                <w:szCs w:val="21"/>
              </w:rPr>
              <w:t>通过以上工序审核，其生产过程基本受控。</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实施产品放行、交付和交付后的活动: 公司由供销部对交付给顾客的产品进行回访，对相关的客户反馈信息（包括投诉）进行收集、分析和妥善处理。（至目前为止，公司未有顾客投诉。）</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400" w:lineRule="atLeast"/>
              <w:rPr>
                <w:rFonts w:hint="eastAsia"/>
                <w:color w:val="auto"/>
              </w:rPr>
            </w:pPr>
            <w:r>
              <w:rPr>
                <w:rFonts w:hint="eastAsia"/>
                <w:color w:val="auto"/>
              </w:rPr>
              <w:t>标识及可追溯性</w:t>
            </w:r>
          </w:p>
          <w:p>
            <w:pPr>
              <w:pStyle w:val="10"/>
              <w:rPr>
                <w:rFonts w:hint="eastAsia" w:eastAsia="宋体"/>
                <w:color w:val="auto"/>
                <w:lang w:val="en-US" w:eastAsia="zh-CN"/>
              </w:rPr>
            </w:pPr>
          </w:p>
        </w:tc>
        <w:tc>
          <w:tcPr>
            <w:tcW w:w="960" w:type="dxa"/>
            <w:vAlign w:val="top"/>
          </w:tcPr>
          <w:p>
            <w:pPr>
              <w:spacing w:line="400" w:lineRule="atLeast"/>
              <w:ind w:right="-158" w:rightChars="-75"/>
              <w:rPr>
                <w:rFonts w:hint="eastAsia" w:ascii="宋体" w:hAnsi="宋体" w:cs="宋体"/>
                <w:color w:val="auto"/>
                <w:sz w:val="21"/>
                <w:szCs w:val="21"/>
              </w:rPr>
            </w:pPr>
            <w:r>
              <w:rPr>
                <w:rFonts w:hint="eastAsia" w:ascii="宋体" w:hAnsi="宋体" w:cs="宋体"/>
                <w:color w:val="auto"/>
                <w:sz w:val="21"/>
                <w:szCs w:val="21"/>
              </w:rPr>
              <w:t>Q8.5.2</w:t>
            </w:r>
          </w:p>
          <w:p>
            <w:pPr>
              <w:adjustRightInd w:val="0"/>
              <w:snapToGrid w:val="0"/>
              <w:jc w:val="center"/>
              <w:rPr>
                <w:rFonts w:hint="eastAsia" w:ascii="宋体" w:hAnsi="宋体" w:eastAsia="宋体" w:cs="宋体"/>
                <w:color w:val="auto"/>
                <w:kern w:val="2"/>
                <w:sz w:val="21"/>
                <w:szCs w:val="21"/>
                <w:lang w:val="en-US" w:eastAsia="zh-CN" w:bidi="ar-SA"/>
              </w:rPr>
            </w:pPr>
          </w:p>
        </w:tc>
        <w:tc>
          <w:tcPr>
            <w:tcW w:w="10305" w:type="dxa"/>
            <w:vAlign w:val="top"/>
          </w:tcPr>
          <w:p>
            <w:pPr>
              <w:spacing w:line="400" w:lineRule="exact"/>
              <w:ind w:firstLine="420" w:firstLineChars="200"/>
              <w:jc w:val="left"/>
              <w:rPr>
                <w:rFonts w:hint="eastAsia" w:ascii="宋体" w:hAnsi="宋体"/>
                <w:color w:val="auto"/>
                <w:sz w:val="21"/>
                <w:szCs w:val="21"/>
              </w:rPr>
            </w:pPr>
            <w:r>
              <w:rPr>
                <w:rFonts w:hint="eastAsia" w:ascii="宋体" w:hAnsi="宋体"/>
                <w:color w:val="auto"/>
                <w:sz w:val="21"/>
                <w:szCs w:val="21"/>
              </w:rPr>
              <w:t>查《标识和可追溯性控制程序》，文件规定了对产品、检验状态及唯一性标识做出了规定。</w:t>
            </w:r>
          </w:p>
          <w:p>
            <w:pPr>
              <w:numPr>
                <w:ilvl w:val="0"/>
                <w:numId w:val="8"/>
              </w:numPr>
              <w:spacing w:line="400" w:lineRule="exact"/>
              <w:ind w:firstLine="420" w:firstLineChars="200"/>
              <w:jc w:val="left"/>
              <w:rPr>
                <w:rFonts w:hint="eastAsia" w:ascii="宋体" w:hAnsi="宋体"/>
                <w:b w:val="0"/>
                <w:bCs w:val="0"/>
                <w:color w:val="auto"/>
                <w:sz w:val="21"/>
                <w:szCs w:val="21"/>
              </w:rPr>
            </w:pPr>
            <w:r>
              <w:rPr>
                <w:rFonts w:hint="eastAsia" w:ascii="宋体" w:hAnsi="宋体"/>
                <w:b w:val="0"/>
                <w:bCs w:val="0"/>
                <w:color w:val="auto"/>
                <w:sz w:val="21"/>
                <w:szCs w:val="21"/>
              </w:rPr>
              <w:t>在生产现场，原材料采用标签标识，标识规格型号等</w:t>
            </w:r>
            <w:r>
              <w:rPr>
                <w:rFonts w:hint="eastAsia" w:ascii="宋体" w:hAnsi="宋体"/>
                <w:b w:val="0"/>
                <w:bCs w:val="0"/>
                <w:color w:val="auto"/>
                <w:sz w:val="21"/>
                <w:szCs w:val="21"/>
                <w:lang w:eastAsia="zh-CN"/>
              </w:rPr>
              <w:t>，</w:t>
            </w:r>
            <w:r>
              <w:rPr>
                <w:rFonts w:hint="eastAsia" w:ascii="宋体" w:hAnsi="宋体"/>
                <w:b w:val="0"/>
                <w:bCs w:val="0"/>
                <w:color w:val="auto"/>
                <w:sz w:val="21"/>
                <w:szCs w:val="21"/>
                <w:lang w:val="en-US" w:eastAsia="zh-CN"/>
              </w:rPr>
              <w:t>辅料及催化剂包装桶上标注有种类、品名、重量、保质期限等内容。</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2、在生产现场，车间的成品也都按</w:t>
            </w:r>
            <w:r>
              <w:rPr>
                <w:rFonts w:hint="eastAsia" w:ascii="宋体" w:hAnsi="宋体"/>
                <w:color w:val="auto"/>
                <w:sz w:val="21"/>
                <w:szCs w:val="21"/>
                <w:lang w:eastAsia="zh-CN"/>
              </w:rPr>
              <w:t>产品型号</w:t>
            </w:r>
            <w:r>
              <w:rPr>
                <w:rFonts w:hint="eastAsia" w:ascii="宋体" w:hAnsi="宋体"/>
                <w:color w:val="auto"/>
                <w:sz w:val="21"/>
                <w:szCs w:val="21"/>
              </w:rPr>
              <w:t>分区域，并按区域放置；</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3、成品包装上</w:t>
            </w:r>
            <w:r>
              <w:rPr>
                <w:rFonts w:hint="eastAsia" w:ascii="宋体" w:hAnsi="宋体"/>
                <w:color w:val="auto"/>
                <w:sz w:val="21"/>
                <w:szCs w:val="21"/>
                <w:lang w:val="en-US" w:eastAsia="zh-CN"/>
              </w:rPr>
              <w:t>有产品标识。</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防护</w:t>
            </w:r>
          </w:p>
        </w:tc>
        <w:tc>
          <w:tcPr>
            <w:tcW w:w="9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Q8.5.4</w:t>
            </w:r>
          </w:p>
        </w:tc>
        <w:tc>
          <w:tcPr>
            <w:tcW w:w="10305" w:type="dxa"/>
            <w:vAlign w:val="top"/>
          </w:tcPr>
          <w:p>
            <w:pPr>
              <w:widowControl/>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查公司文件，对产品的防护进行了要求，并在每个工序对外观进行检验。确保产品在制造、储运过程进行有效防护。</w:t>
            </w:r>
          </w:p>
          <w:p>
            <w:pPr>
              <w:widowControl/>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车间现场观察:</w:t>
            </w:r>
          </w:p>
          <w:p>
            <w:pPr>
              <w:widowControl/>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 转运：所有材料转运过程中均有防护，</w:t>
            </w:r>
            <w:r>
              <w:rPr>
                <w:rFonts w:hint="eastAsia" w:ascii="宋体" w:hAnsi="宋体" w:cs="宋体"/>
                <w:color w:val="auto"/>
                <w:sz w:val="21"/>
                <w:szCs w:val="21"/>
                <w:highlight w:val="none"/>
                <w:lang w:val="en-US" w:eastAsia="zh-CN"/>
              </w:rPr>
              <w:t>采用手动搬运车及叉车</w:t>
            </w:r>
            <w:r>
              <w:rPr>
                <w:rFonts w:hint="eastAsia" w:ascii="宋体" w:hAnsi="宋体" w:cs="宋体"/>
                <w:color w:val="auto"/>
                <w:sz w:val="21"/>
                <w:szCs w:val="21"/>
                <w:highlight w:val="none"/>
              </w:rPr>
              <w:t>周转，操作人员动作小心。</w:t>
            </w:r>
          </w:p>
          <w:p>
            <w:pPr>
              <w:widowControl/>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 包装：产品采用</w:t>
            </w:r>
            <w:r>
              <w:rPr>
                <w:rFonts w:hint="eastAsia" w:ascii="宋体" w:hAnsi="宋体" w:cs="宋体"/>
                <w:color w:val="auto"/>
                <w:sz w:val="21"/>
                <w:szCs w:val="21"/>
                <w:lang w:val="en-US" w:eastAsia="zh-CN"/>
              </w:rPr>
              <w:t>铁桶和塑料桶</w:t>
            </w:r>
            <w:r>
              <w:rPr>
                <w:rFonts w:hint="eastAsia" w:ascii="宋体" w:hAnsi="宋体" w:cs="宋体"/>
                <w:color w:val="auto"/>
                <w:sz w:val="21"/>
                <w:szCs w:val="21"/>
              </w:rPr>
              <w:t>进行</w:t>
            </w:r>
            <w:r>
              <w:rPr>
                <w:rFonts w:hint="eastAsia" w:ascii="宋体" w:hAnsi="宋体" w:cs="宋体"/>
                <w:color w:val="auto"/>
                <w:sz w:val="21"/>
                <w:szCs w:val="21"/>
                <w:lang w:eastAsia="zh-CN"/>
              </w:rPr>
              <w:t>包装</w:t>
            </w:r>
            <w:r>
              <w:rPr>
                <w:rFonts w:hint="eastAsia" w:ascii="宋体" w:hAnsi="宋体" w:cs="宋体"/>
                <w:color w:val="auto"/>
                <w:sz w:val="21"/>
                <w:szCs w:val="21"/>
              </w:rPr>
              <w:t>，主要起到防尘</w:t>
            </w:r>
            <w:r>
              <w:rPr>
                <w:rFonts w:hint="eastAsia" w:ascii="宋体" w:hAnsi="宋体" w:cs="宋体"/>
                <w:color w:val="auto"/>
                <w:sz w:val="21"/>
                <w:szCs w:val="21"/>
                <w:lang w:eastAsia="zh-CN"/>
              </w:rPr>
              <w:t>、</w:t>
            </w:r>
            <w:r>
              <w:rPr>
                <w:rFonts w:hint="eastAsia" w:ascii="宋体" w:hAnsi="宋体" w:cs="宋体"/>
                <w:color w:val="auto"/>
                <w:sz w:val="21"/>
                <w:szCs w:val="21"/>
              </w:rPr>
              <w:t>防水</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防挥发</w:t>
            </w:r>
            <w:r>
              <w:rPr>
                <w:rFonts w:hint="eastAsia" w:ascii="宋体" w:hAnsi="宋体" w:cs="宋体"/>
                <w:color w:val="auto"/>
                <w:sz w:val="21"/>
                <w:szCs w:val="21"/>
              </w:rPr>
              <w:t>作用。未见有不当造成损害；</w:t>
            </w:r>
          </w:p>
          <w:p>
            <w:pPr>
              <w:widowControl/>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3. 贮存：各种在制品、成品均贮存的场所适当，通风、采光、防潮等条件良好。</w:t>
            </w:r>
          </w:p>
          <w:p>
            <w:pPr>
              <w:widowControl/>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4. 查，产品入库，验收、保管有相应的管理要求。各库产品分区、状态清楚。</w:t>
            </w:r>
          </w:p>
          <w:p>
            <w:pPr>
              <w:widowControl/>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基本符合要求。</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更改控制</w:t>
            </w:r>
          </w:p>
        </w:tc>
        <w:tc>
          <w:tcPr>
            <w:tcW w:w="9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8.5.6</w:t>
            </w:r>
          </w:p>
        </w:tc>
        <w:tc>
          <w:tcPr>
            <w:tcW w:w="10305" w:type="dxa"/>
            <w:vAlign w:val="top"/>
          </w:tcPr>
          <w:p>
            <w:pPr>
              <w:spacing w:line="400" w:lineRule="exact"/>
              <w:ind w:firstLine="420" w:firstLineChars="200"/>
              <w:rPr>
                <w:rFonts w:ascii="宋体" w:hAnsi="宋体"/>
                <w:color w:val="auto"/>
                <w:sz w:val="21"/>
                <w:szCs w:val="21"/>
              </w:rPr>
            </w:pPr>
            <w:r>
              <w:rPr>
                <w:rFonts w:hint="eastAsia" w:ascii="宋体" w:hAnsi="宋体"/>
                <w:color w:val="auto"/>
                <w:sz w:val="21"/>
                <w:szCs w:val="21"/>
              </w:rPr>
              <w:t>查，公司对服务实现过程的更改策划了管理要求。主要包括：技术要求、合同信息更改等。</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现场查，公司对于更改信息的管理，均为重新发放更改文件，并回收作废的文件。</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查，对于要求、信息等更改，必须经过评审，确认能满足要求后方能进行，具体按文件管理要求。</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查，近期暂无变更的情况。</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产品和服务放行</w:t>
            </w:r>
          </w:p>
        </w:tc>
        <w:tc>
          <w:tcPr>
            <w:tcW w:w="9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Q8.6</w:t>
            </w:r>
          </w:p>
        </w:tc>
        <w:tc>
          <w:tcPr>
            <w:tcW w:w="10305" w:type="dxa"/>
            <w:vAlign w:val="top"/>
          </w:tcPr>
          <w:p>
            <w:pPr>
              <w:ind w:firstLine="420" w:firstLineChars="200"/>
              <w:rPr>
                <w:rFonts w:hint="eastAsia" w:ascii="宋体" w:hAnsi="宋体"/>
                <w:color w:val="auto"/>
                <w:sz w:val="21"/>
                <w:szCs w:val="21"/>
              </w:rPr>
            </w:pPr>
            <w:r>
              <w:rPr>
                <w:rFonts w:hint="eastAsia" w:ascii="宋体" w:hAnsi="宋体"/>
                <w:color w:val="auto"/>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color w:val="auto"/>
                <w:sz w:val="21"/>
                <w:szCs w:val="21"/>
              </w:rPr>
            </w:pPr>
            <w:r>
              <w:rPr>
                <w:rFonts w:hint="eastAsia" w:ascii="宋体" w:hAnsi="宋体"/>
                <w:color w:val="auto"/>
                <w:sz w:val="21"/>
                <w:szCs w:val="21"/>
              </w:rPr>
              <w:t>◆公司对特殊放行或紧急放行情况予以界定，原则上，一般情况下不许特殊放行或紧急放行；若特殊情况下，要实施紧急放行时，一定要得到生技部长许可、公司总经理批准，适用时得到顾客的批准后方可实施。体系运行至今尚未发生特殊放行或紧急放行的情况。</w:t>
            </w:r>
          </w:p>
          <w:p>
            <w:pPr>
              <w:rPr>
                <w:rFonts w:hint="eastAsia" w:ascii="宋体" w:hAnsi="宋体"/>
                <w:color w:val="auto"/>
                <w:sz w:val="21"/>
                <w:szCs w:val="21"/>
              </w:rPr>
            </w:pPr>
            <w:r>
              <w:rPr>
                <w:rFonts w:hint="eastAsia" w:ascii="宋体" w:hAnsi="宋体"/>
                <w:color w:val="auto"/>
                <w:sz w:val="21"/>
                <w:szCs w:val="21"/>
              </w:rPr>
              <w:t>◆公司明确对各阶段产品和服务的放行均须实施必要的记录并保留。</w:t>
            </w:r>
          </w:p>
          <w:p>
            <w:pPr>
              <w:rPr>
                <w:rFonts w:hint="eastAsia" w:ascii="宋体" w:hAnsi="宋体"/>
                <w:color w:val="auto"/>
                <w:sz w:val="21"/>
                <w:szCs w:val="21"/>
              </w:rPr>
            </w:pPr>
            <w:r>
              <w:rPr>
                <w:rFonts w:hint="eastAsia" w:ascii="宋体" w:hAnsi="宋体"/>
                <w:color w:val="auto"/>
                <w:sz w:val="21"/>
                <w:szCs w:val="21"/>
              </w:rPr>
              <w:t>查见：生产及检验执行标准：《</w:t>
            </w:r>
            <w:r>
              <w:rPr>
                <w:rFonts w:hint="eastAsia" w:ascii="宋体" w:hAnsi="宋体"/>
                <w:color w:val="auto"/>
                <w:sz w:val="21"/>
                <w:szCs w:val="21"/>
                <w:lang w:eastAsia="zh-CN"/>
              </w:rPr>
              <w:t>配料表</w:t>
            </w:r>
            <w:r>
              <w:rPr>
                <w:rFonts w:hint="eastAsia" w:ascii="宋体" w:hAnsi="宋体"/>
                <w:color w:val="auto"/>
                <w:sz w:val="21"/>
                <w:szCs w:val="21"/>
              </w:rPr>
              <w:t>》、《</w:t>
            </w:r>
            <w:r>
              <w:rPr>
                <w:rFonts w:hint="eastAsia" w:ascii="宋体" w:hAnsi="宋体"/>
                <w:color w:val="auto"/>
                <w:sz w:val="21"/>
                <w:szCs w:val="21"/>
                <w:lang w:val="en-US" w:eastAsia="zh-CN"/>
              </w:rPr>
              <w:t>标准作业培训单</w:t>
            </w:r>
            <w:r>
              <w:rPr>
                <w:rFonts w:hint="eastAsia" w:ascii="宋体" w:hAnsi="宋体"/>
                <w:color w:val="auto"/>
                <w:sz w:val="21"/>
                <w:szCs w:val="21"/>
              </w:rPr>
              <w:t>》等标准以及客户订单要求。对各阶段检验标准及检验方法等做了规定。</w:t>
            </w:r>
          </w:p>
          <w:p>
            <w:pPr>
              <w:rPr>
                <w:rFonts w:hint="eastAsia" w:ascii="宋体" w:hAnsi="宋体"/>
                <w:color w:val="auto"/>
                <w:sz w:val="21"/>
                <w:szCs w:val="21"/>
              </w:rPr>
            </w:pPr>
            <w:r>
              <w:rPr>
                <w:rFonts w:hint="eastAsia" w:ascii="宋体" w:hAnsi="宋体"/>
                <w:color w:val="auto"/>
                <w:sz w:val="21"/>
                <w:szCs w:val="21"/>
              </w:rPr>
              <w:t>一、抽查原材料检验，</w:t>
            </w:r>
          </w:p>
          <w:p>
            <w:pPr>
              <w:rPr>
                <w:rFonts w:hint="eastAsia" w:ascii="宋体" w:hAnsi="宋体"/>
                <w:color w:val="auto"/>
                <w:sz w:val="21"/>
                <w:szCs w:val="21"/>
              </w:rPr>
            </w:pPr>
            <w:r>
              <w:rPr>
                <w:rFonts w:hint="eastAsia" w:ascii="宋体" w:hAnsi="宋体"/>
                <w:color w:val="auto"/>
                <w:sz w:val="21"/>
                <w:szCs w:val="21"/>
              </w:rPr>
              <w:t>抽见：20</w:t>
            </w:r>
            <w:r>
              <w:rPr>
                <w:rFonts w:hint="eastAsia" w:ascii="宋体" w:hAnsi="宋体"/>
                <w:color w:val="auto"/>
                <w:sz w:val="21"/>
                <w:szCs w:val="21"/>
                <w:lang w:val="en-US" w:eastAsia="zh-CN"/>
              </w:rPr>
              <w:t>21.1.11</w:t>
            </w:r>
            <w:r>
              <w:rPr>
                <w:rFonts w:hint="eastAsia" w:ascii="宋体" w:hAnsi="宋体"/>
                <w:color w:val="auto"/>
                <w:sz w:val="21"/>
                <w:szCs w:val="21"/>
              </w:rPr>
              <w:t>《进货检验记录</w:t>
            </w:r>
            <w:r>
              <w:rPr>
                <w:rFonts w:hint="eastAsia" w:ascii="宋体" w:hAnsi="宋体"/>
                <w:color w:val="auto"/>
                <w:sz w:val="21"/>
                <w:szCs w:val="21"/>
                <w:lang w:val="en-US" w:eastAsia="zh-CN"/>
              </w:rPr>
              <w:t>表</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来料名称：</w:t>
            </w:r>
            <w:r>
              <w:rPr>
                <w:rFonts w:hint="eastAsia"/>
                <w:sz w:val="21"/>
                <w:szCs w:val="21"/>
                <w:lang w:val="en-US" w:eastAsia="zh-CN"/>
              </w:rPr>
              <w:t>软泡聚醚</w:t>
            </w:r>
            <w:r>
              <w:rPr>
                <w:rFonts w:hint="eastAsia" w:ascii="宋体" w:hAnsi="宋体" w:cs="宋体"/>
                <w:color w:val="auto"/>
                <w:sz w:val="21"/>
                <w:szCs w:val="21"/>
                <w:lang w:val="en-US" w:eastAsia="zh-CN"/>
              </w:rPr>
              <w:t xml:space="preserve"> </w:t>
            </w:r>
            <w:r>
              <w:rPr>
                <w:rFonts w:hint="eastAsia" w:ascii="宋体" w:hAnsi="宋体"/>
                <w:color w:val="auto"/>
                <w:sz w:val="21"/>
                <w:szCs w:val="21"/>
              </w:rPr>
              <w:t>（</w:t>
            </w:r>
            <w:r>
              <w:rPr>
                <w:rFonts w:hint="eastAsia" w:ascii="宋体" w:hAnsi="宋体"/>
                <w:color w:val="auto"/>
                <w:sz w:val="21"/>
                <w:szCs w:val="21"/>
                <w:lang w:val="en-US" w:eastAsia="zh-CN"/>
              </w:rPr>
              <w:t>330N</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检验项目:外观，</w:t>
            </w:r>
            <w:r>
              <w:rPr>
                <w:rFonts w:hint="eastAsia" w:ascii="宋体" w:hAnsi="宋体"/>
                <w:color w:val="auto"/>
                <w:sz w:val="21"/>
                <w:szCs w:val="21"/>
                <w:lang w:val="en-US" w:eastAsia="zh-CN"/>
              </w:rPr>
              <w:t>规格</w:t>
            </w:r>
            <w:r>
              <w:rPr>
                <w:rFonts w:hint="eastAsia" w:ascii="宋体" w:hAnsi="宋体"/>
                <w:color w:val="auto"/>
                <w:sz w:val="21"/>
                <w:szCs w:val="21"/>
              </w:rPr>
              <w:t>、数量、</w:t>
            </w:r>
            <w:r>
              <w:rPr>
                <w:rFonts w:hint="eastAsia" w:ascii="宋体" w:hAnsi="宋体"/>
                <w:color w:val="auto"/>
                <w:sz w:val="21"/>
                <w:szCs w:val="21"/>
                <w:lang w:val="en-US" w:eastAsia="zh-CN"/>
              </w:rPr>
              <w:t>材料证明</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标准要求：包装完好</w:t>
            </w:r>
            <w:r>
              <w:rPr>
                <w:rFonts w:hint="eastAsia" w:ascii="宋体" w:hAnsi="宋体"/>
                <w:color w:val="auto"/>
                <w:sz w:val="21"/>
                <w:szCs w:val="21"/>
                <w:lang w:eastAsia="zh-CN"/>
              </w:rPr>
              <w:t>、</w:t>
            </w:r>
            <w:r>
              <w:rPr>
                <w:rFonts w:hint="eastAsia" w:ascii="宋体" w:hAnsi="宋体"/>
                <w:color w:val="auto"/>
                <w:sz w:val="21"/>
                <w:szCs w:val="21"/>
                <w:lang w:val="en-US" w:eastAsia="zh-CN"/>
              </w:rPr>
              <w:t>数量、规格及材料证明符合订单要求</w:t>
            </w:r>
            <w:r>
              <w:rPr>
                <w:rFonts w:hint="eastAsia" w:ascii="宋体" w:hAnsi="宋体"/>
                <w:color w:val="auto"/>
                <w:sz w:val="21"/>
                <w:szCs w:val="21"/>
                <w:lang w:eastAsia="zh-CN"/>
              </w:rPr>
              <w:t>。</w:t>
            </w:r>
            <w:r>
              <w:rPr>
                <w:rFonts w:hint="eastAsia" w:ascii="宋体" w:hAnsi="宋体"/>
                <w:color w:val="auto"/>
                <w:sz w:val="21"/>
                <w:szCs w:val="21"/>
              </w:rPr>
              <w:t xml:space="preserve"> </w:t>
            </w:r>
          </w:p>
          <w:p>
            <w:pPr>
              <w:rPr>
                <w:rFonts w:hint="eastAsia" w:ascii="宋体" w:hAnsi="宋体"/>
                <w:color w:val="auto"/>
                <w:sz w:val="21"/>
                <w:szCs w:val="21"/>
              </w:rPr>
            </w:pPr>
            <w:r>
              <w:rPr>
                <w:rFonts w:hint="eastAsia" w:ascii="宋体" w:hAnsi="宋体"/>
                <w:color w:val="auto"/>
                <w:sz w:val="21"/>
                <w:szCs w:val="21"/>
              </w:rPr>
              <w:t>检验员：</w:t>
            </w:r>
            <w:r>
              <w:rPr>
                <w:rFonts w:hint="eastAsia" w:ascii="宋体" w:hAnsi="宋体"/>
                <w:color w:val="auto"/>
                <w:sz w:val="21"/>
                <w:szCs w:val="21"/>
                <w:lang w:val="en-US" w:eastAsia="zh-CN"/>
              </w:rPr>
              <w:t>翁石中</w:t>
            </w:r>
            <w:r>
              <w:rPr>
                <w:rFonts w:hint="eastAsia" w:ascii="宋体" w:hAnsi="宋体"/>
                <w:color w:val="auto"/>
                <w:sz w:val="21"/>
                <w:szCs w:val="21"/>
              </w:rPr>
              <w:t xml:space="preserve">   结论：合格</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抽见：20</w:t>
            </w:r>
            <w:r>
              <w:rPr>
                <w:rFonts w:hint="eastAsia" w:ascii="宋体" w:hAnsi="宋体"/>
                <w:color w:val="auto"/>
                <w:sz w:val="21"/>
                <w:szCs w:val="21"/>
                <w:lang w:val="en-US" w:eastAsia="zh-CN"/>
              </w:rPr>
              <w:t>21.4.23</w:t>
            </w:r>
            <w:r>
              <w:rPr>
                <w:rFonts w:hint="eastAsia" w:ascii="宋体" w:hAnsi="宋体"/>
                <w:color w:val="auto"/>
                <w:sz w:val="21"/>
                <w:szCs w:val="21"/>
              </w:rPr>
              <w:t>《进货检验记录</w:t>
            </w:r>
            <w:r>
              <w:rPr>
                <w:rFonts w:hint="eastAsia" w:ascii="宋体" w:hAnsi="宋体"/>
                <w:color w:val="auto"/>
                <w:sz w:val="21"/>
                <w:szCs w:val="21"/>
                <w:lang w:val="en-US" w:eastAsia="zh-CN"/>
              </w:rPr>
              <w:t>表</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来料名称：</w:t>
            </w:r>
            <w:r>
              <w:rPr>
                <w:rFonts w:hint="eastAsia" w:ascii="宋体" w:hAnsi="宋体" w:cs="宋体"/>
                <w:color w:val="auto"/>
                <w:sz w:val="21"/>
                <w:szCs w:val="21"/>
                <w:lang w:eastAsia="zh-CN"/>
              </w:rPr>
              <w:t>聚</w:t>
            </w:r>
            <w:r>
              <w:rPr>
                <w:rFonts w:hint="eastAsia" w:ascii="宋体" w:hAnsi="宋体" w:cs="宋体"/>
                <w:color w:val="auto"/>
                <w:sz w:val="21"/>
                <w:szCs w:val="21"/>
                <w:lang w:val="en-US" w:eastAsia="zh-CN"/>
              </w:rPr>
              <w:t>合物</w:t>
            </w:r>
            <w:r>
              <w:rPr>
                <w:rFonts w:hint="eastAsia" w:ascii="宋体" w:hAnsi="宋体" w:cs="宋体"/>
                <w:color w:val="auto"/>
                <w:sz w:val="21"/>
                <w:szCs w:val="21"/>
                <w:lang w:eastAsia="zh-CN"/>
              </w:rPr>
              <w:t>多元醇（</w:t>
            </w:r>
            <w:r>
              <w:rPr>
                <w:rFonts w:hint="eastAsia" w:ascii="宋体" w:hAnsi="宋体" w:cs="宋体"/>
                <w:color w:val="auto"/>
                <w:sz w:val="21"/>
                <w:szCs w:val="21"/>
                <w:lang w:val="en-US" w:eastAsia="zh-CN"/>
              </w:rPr>
              <w:t>3645 ）</w:t>
            </w:r>
          </w:p>
          <w:p>
            <w:pPr>
              <w:rPr>
                <w:rFonts w:hint="eastAsia" w:ascii="宋体" w:hAnsi="宋体"/>
                <w:color w:val="auto"/>
                <w:sz w:val="21"/>
                <w:szCs w:val="21"/>
              </w:rPr>
            </w:pPr>
            <w:r>
              <w:rPr>
                <w:rFonts w:hint="eastAsia" w:ascii="宋体" w:hAnsi="宋体"/>
                <w:color w:val="auto"/>
                <w:sz w:val="21"/>
                <w:szCs w:val="21"/>
              </w:rPr>
              <w:t>检验项目:外观，</w:t>
            </w:r>
            <w:r>
              <w:rPr>
                <w:rFonts w:hint="eastAsia" w:ascii="宋体" w:hAnsi="宋体"/>
                <w:color w:val="auto"/>
                <w:sz w:val="21"/>
                <w:szCs w:val="21"/>
                <w:lang w:val="en-US" w:eastAsia="zh-CN"/>
              </w:rPr>
              <w:t>规格</w:t>
            </w:r>
            <w:r>
              <w:rPr>
                <w:rFonts w:hint="eastAsia" w:ascii="宋体" w:hAnsi="宋体"/>
                <w:color w:val="auto"/>
                <w:sz w:val="21"/>
                <w:szCs w:val="21"/>
              </w:rPr>
              <w:t>、数量、</w:t>
            </w:r>
            <w:r>
              <w:rPr>
                <w:rFonts w:hint="eastAsia" w:ascii="宋体" w:hAnsi="宋体"/>
                <w:color w:val="auto"/>
                <w:sz w:val="21"/>
                <w:szCs w:val="21"/>
                <w:lang w:val="en-US" w:eastAsia="zh-CN"/>
              </w:rPr>
              <w:t>材料证明</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标准要求：包装完好</w:t>
            </w:r>
            <w:r>
              <w:rPr>
                <w:rFonts w:hint="eastAsia" w:ascii="宋体" w:hAnsi="宋体"/>
                <w:color w:val="auto"/>
                <w:sz w:val="21"/>
                <w:szCs w:val="21"/>
                <w:lang w:eastAsia="zh-CN"/>
              </w:rPr>
              <w:t>、</w:t>
            </w:r>
            <w:r>
              <w:rPr>
                <w:rFonts w:hint="eastAsia" w:ascii="宋体" w:hAnsi="宋体"/>
                <w:color w:val="auto"/>
                <w:sz w:val="21"/>
                <w:szCs w:val="21"/>
                <w:lang w:val="en-US" w:eastAsia="zh-CN"/>
              </w:rPr>
              <w:t>数量、规格及材料证明符合订单要求</w:t>
            </w:r>
            <w:r>
              <w:rPr>
                <w:rFonts w:hint="eastAsia" w:ascii="宋体" w:hAnsi="宋体"/>
                <w:color w:val="auto"/>
                <w:sz w:val="21"/>
                <w:szCs w:val="21"/>
                <w:lang w:eastAsia="zh-CN"/>
              </w:rPr>
              <w:t>。</w:t>
            </w:r>
            <w:r>
              <w:rPr>
                <w:rFonts w:hint="eastAsia" w:ascii="宋体" w:hAnsi="宋体"/>
                <w:color w:val="auto"/>
                <w:sz w:val="21"/>
                <w:szCs w:val="21"/>
              </w:rPr>
              <w:t xml:space="preserve"> </w:t>
            </w:r>
          </w:p>
          <w:p>
            <w:pPr>
              <w:rPr>
                <w:rFonts w:hint="eastAsia" w:ascii="宋体" w:hAnsi="宋体"/>
                <w:color w:val="auto"/>
                <w:sz w:val="21"/>
                <w:szCs w:val="21"/>
              </w:rPr>
            </w:pPr>
            <w:r>
              <w:rPr>
                <w:rFonts w:hint="eastAsia" w:ascii="宋体" w:hAnsi="宋体"/>
                <w:color w:val="auto"/>
                <w:sz w:val="21"/>
                <w:szCs w:val="21"/>
              </w:rPr>
              <w:t>检验员：</w:t>
            </w:r>
            <w:r>
              <w:rPr>
                <w:rFonts w:hint="eastAsia" w:ascii="宋体" w:hAnsi="宋体"/>
                <w:color w:val="auto"/>
                <w:sz w:val="21"/>
                <w:szCs w:val="21"/>
                <w:lang w:val="en-US" w:eastAsia="zh-CN"/>
              </w:rPr>
              <w:t>翁石中</w:t>
            </w:r>
            <w:r>
              <w:rPr>
                <w:rFonts w:hint="eastAsia" w:ascii="宋体" w:hAnsi="宋体"/>
                <w:color w:val="auto"/>
                <w:sz w:val="21"/>
                <w:szCs w:val="21"/>
              </w:rPr>
              <w:t xml:space="preserve">   结论：合格</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抽见：20</w:t>
            </w:r>
            <w:r>
              <w:rPr>
                <w:rFonts w:hint="eastAsia" w:ascii="宋体" w:hAnsi="宋体"/>
                <w:color w:val="auto"/>
                <w:sz w:val="21"/>
                <w:szCs w:val="21"/>
                <w:lang w:val="en-US" w:eastAsia="zh-CN"/>
              </w:rPr>
              <w:t>21.7.12</w:t>
            </w:r>
            <w:r>
              <w:rPr>
                <w:rFonts w:hint="eastAsia" w:ascii="宋体" w:hAnsi="宋体"/>
                <w:color w:val="auto"/>
                <w:sz w:val="21"/>
                <w:szCs w:val="21"/>
              </w:rPr>
              <w:t>《进货检验记录</w:t>
            </w:r>
            <w:r>
              <w:rPr>
                <w:rFonts w:hint="eastAsia" w:ascii="宋体" w:hAnsi="宋体"/>
                <w:color w:val="auto"/>
                <w:sz w:val="21"/>
                <w:szCs w:val="21"/>
                <w:lang w:val="en-US" w:eastAsia="zh-CN"/>
              </w:rPr>
              <w:t>表</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来料名称：</w:t>
            </w:r>
            <w:r>
              <w:rPr>
                <w:rFonts w:hint="eastAsia" w:ascii="宋体" w:hAnsi="宋体"/>
                <w:color w:val="auto"/>
                <w:sz w:val="21"/>
                <w:szCs w:val="21"/>
                <w:lang w:val="en-US" w:eastAsia="zh-CN"/>
              </w:rPr>
              <w:t>聚醚多元醇</w:t>
            </w:r>
            <w:r>
              <w:rPr>
                <w:rFonts w:hint="eastAsia" w:ascii="宋体" w:hAnsi="宋体"/>
                <w:color w:val="auto"/>
                <w:sz w:val="21"/>
                <w:szCs w:val="21"/>
              </w:rPr>
              <w:t>（</w:t>
            </w:r>
            <w:r>
              <w:rPr>
                <w:rFonts w:hint="eastAsia" w:ascii="宋体" w:hAnsi="宋体"/>
                <w:color w:val="auto"/>
                <w:sz w:val="21"/>
                <w:szCs w:val="21"/>
                <w:lang w:val="en-US" w:eastAsia="zh-CN"/>
              </w:rPr>
              <w:t>632</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检验项目:外观，</w:t>
            </w:r>
            <w:r>
              <w:rPr>
                <w:rFonts w:hint="eastAsia" w:ascii="宋体" w:hAnsi="宋体"/>
                <w:color w:val="auto"/>
                <w:sz w:val="21"/>
                <w:szCs w:val="21"/>
                <w:lang w:val="en-US" w:eastAsia="zh-CN"/>
              </w:rPr>
              <w:t>规格</w:t>
            </w:r>
            <w:r>
              <w:rPr>
                <w:rFonts w:hint="eastAsia" w:ascii="宋体" w:hAnsi="宋体"/>
                <w:color w:val="auto"/>
                <w:sz w:val="21"/>
                <w:szCs w:val="21"/>
              </w:rPr>
              <w:t>、数量、</w:t>
            </w:r>
            <w:r>
              <w:rPr>
                <w:rFonts w:hint="eastAsia" w:ascii="宋体" w:hAnsi="宋体"/>
                <w:color w:val="auto"/>
                <w:sz w:val="21"/>
                <w:szCs w:val="21"/>
                <w:lang w:val="en-US" w:eastAsia="zh-CN"/>
              </w:rPr>
              <w:t>材料证明</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标准要求：包装完好</w:t>
            </w:r>
            <w:r>
              <w:rPr>
                <w:rFonts w:hint="eastAsia" w:ascii="宋体" w:hAnsi="宋体"/>
                <w:color w:val="auto"/>
                <w:sz w:val="21"/>
                <w:szCs w:val="21"/>
                <w:lang w:eastAsia="zh-CN"/>
              </w:rPr>
              <w:t>、</w:t>
            </w:r>
            <w:r>
              <w:rPr>
                <w:rFonts w:hint="eastAsia" w:ascii="宋体" w:hAnsi="宋体"/>
                <w:color w:val="auto"/>
                <w:sz w:val="21"/>
                <w:szCs w:val="21"/>
                <w:lang w:val="en-US" w:eastAsia="zh-CN"/>
              </w:rPr>
              <w:t>数量、规格及材料证明符合订单要求</w:t>
            </w:r>
            <w:r>
              <w:rPr>
                <w:rFonts w:hint="eastAsia" w:ascii="宋体" w:hAnsi="宋体"/>
                <w:color w:val="auto"/>
                <w:sz w:val="21"/>
                <w:szCs w:val="21"/>
                <w:lang w:eastAsia="zh-CN"/>
              </w:rPr>
              <w:t>。</w:t>
            </w:r>
            <w:r>
              <w:rPr>
                <w:rFonts w:hint="eastAsia" w:ascii="宋体" w:hAnsi="宋体"/>
                <w:color w:val="auto"/>
                <w:sz w:val="21"/>
                <w:szCs w:val="21"/>
              </w:rPr>
              <w:t xml:space="preserve"> </w:t>
            </w:r>
          </w:p>
          <w:p>
            <w:pPr>
              <w:rPr>
                <w:rFonts w:hint="eastAsia" w:ascii="宋体" w:hAnsi="宋体"/>
                <w:color w:val="auto"/>
                <w:sz w:val="21"/>
                <w:szCs w:val="21"/>
              </w:rPr>
            </w:pPr>
            <w:r>
              <w:rPr>
                <w:rFonts w:hint="eastAsia" w:ascii="宋体" w:hAnsi="宋体"/>
                <w:color w:val="auto"/>
                <w:sz w:val="21"/>
                <w:szCs w:val="21"/>
              </w:rPr>
              <w:t>检验员：</w:t>
            </w:r>
            <w:r>
              <w:rPr>
                <w:rFonts w:hint="eastAsia" w:ascii="宋体" w:hAnsi="宋体"/>
                <w:color w:val="auto"/>
                <w:sz w:val="21"/>
                <w:szCs w:val="21"/>
                <w:lang w:val="en-US" w:eastAsia="zh-CN"/>
              </w:rPr>
              <w:t>翁石中</w:t>
            </w:r>
            <w:r>
              <w:rPr>
                <w:rFonts w:hint="eastAsia" w:ascii="宋体" w:hAnsi="宋体"/>
                <w:color w:val="auto"/>
                <w:sz w:val="21"/>
                <w:szCs w:val="21"/>
              </w:rPr>
              <w:t xml:space="preserve">   结论：合格</w:t>
            </w:r>
          </w:p>
          <w:p>
            <w:pPr>
              <w:pStyle w:val="10"/>
              <w:rPr>
                <w:rFonts w:hint="eastAsia"/>
              </w:rPr>
            </w:pPr>
          </w:p>
          <w:p>
            <w:pPr>
              <w:keepNext w:val="0"/>
              <w:keepLines w:val="0"/>
              <w:widowControl/>
              <w:suppressLineNumbers w:val="0"/>
              <w:jc w:val="left"/>
              <w:rPr>
                <w:rFonts w:ascii="方正仿宋简体" w:eastAsia="方正仿宋简体"/>
                <w:b/>
              </w:rPr>
            </w:pPr>
            <w:r>
              <w:rPr>
                <w:rFonts w:hint="eastAsia" w:ascii="宋体" w:hAnsi="宋体"/>
                <w:b/>
                <w:bCs/>
                <w:sz w:val="21"/>
                <w:szCs w:val="21"/>
                <w:lang w:val="en-US" w:eastAsia="zh-CN"/>
              </w:rPr>
              <w:t>查2021年7月12日入库的2桶丙二胺（型号：DX031、规格：165kg/桶、供方：山东鼎信聚氨酯科技有限公司）的检验验收记录，未能提供其检验验收</w:t>
            </w:r>
            <w:r>
              <w:rPr>
                <w:rFonts w:hint="eastAsia" w:ascii="宋体" w:hAnsi="宋体" w:eastAsia="宋体" w:cs="Times New Roman"/>
                <w:b/>
                <w:bCs/>
                <w:sz w:val="21"/>
                <w:szCs w:val="21"/>
                <w:lang w:val="en-US" w:eastAsia="zh-CN"/>
              </w:rPr>
              <w:t xml:space="preserve">证实，不符合GB/T 19001:2016 标准8.6条款：“组织应保留有关产品和服务放行的成文信息。成文信息应包括： a）符合接收准则的证据； </w:t>
            </w:r>
            <w:r>
              <w:rPr>
                <w:rFonts w:hint="default" w:ascii="宋体" w:hAnsi="宋体" w:eastAsia="宋体" w:cs="Times New Roman"/>
                <w:b/>
                <w:bCs/>
                <w:sz w:val="21"/>
                <w:szCs w:val="21"/>
                <w:lang w:val="en-US" w:eastAsia="zh-CN"/>
              </w:rPr>
              <w:t>b</w:t>
            </w:r>
            <w:r>
              <w:rPr>
                <w:rFonts w:hint="eastAsia" w:ascii="宋体" w:hAnsi="宋体" w:eastAsia="宋体" w:cs="Times New Roman"/>
                <w:b/>
                <w:bCs/>
                <w:sz w:val="21"/>
                <w:szCs w:val="21"/>
                <w:lang w:val="en-US" w:eastAsia="zh-CN"/>
              </w:rPr>
              <w:t>）可追溯到授权放行人员的信息。</w:t>
            </w:r>
            <w:r>
              <w:rPr>
                <w:rFonts w:hint="eastAsia" w:ascii="宋体" w:hAnsi="宋体"/>
                <w:b/>
                <w:sz w:val="22"/>
                <w:szCs w:val="22"/>
                <w:lang w:val="en-US" w:eastAsia="zh-CN"/>
              </w:rPr>
              <w:t>”的</w:t>
            </w:r>
            <w:r>
              <w:rPr>
                <w:rFonts w:hint="eastAsia" w:ascii="宋体" w:hAnsi="宋体"/>
                <w:b/>
                <w:bCs/>
                <w:sz w:val="21"/>
                <w:szCs w:val="21"/>
                <w:lang w:val="en-US" w:eastAsia="zh-CN"/>
              </w:rPr>
              <w:t>要求。</w:t>
            </w:r>
          </w:p>
          <w:p>
            <w:pPr>
              <w:rPr>
                <w:rFonts w:hint="eastAsia" w:ascii="宋体" w:hAnsi="宋体"/>
                <w:color w:val="auto"/>
                <w:sz w:val="21"/>
                <w:szCs w:val="21"/>
              </w:rPr>
            </w:pPr>
            <w:r>
              <w:rPr>
                <w:rFonts w:hint="eastAsia" w:ascii="宋体" w:hAnsi="宋体"/>
                <w:color w:val="auto"/>
                <w:sz w:val="21"/>
                <w:szCs w:val="21"/>
                <w:lang w:val="en-US" w:eastAsia="zh-CN"/>
              </w:rPr>
              <w:t>.....</w:t>
            </w:r>
          </w:p>
          <w:p>
            <w:pPr>
              <w:rPr>
                <w:rFonts w:hint="eastAsia" w:ascii="宋体" w:hAnsi="宋体"/>
                <w:color w:val="auto"/>
                <w:sz w:val="21"/>
                <w:szCs w:val="21"/>
              </w:rPr>
            </w:pPr>
            <w:r>
              <w:rPr>
                <w:rFonts w:hint="eastAsia" w:ascii="宋体" w:hAnsi="宋体"/>
                <w:color w:val="auto"/>
                <w:sz w:val="21"/>
                <w:szCs w:val="21"/>
              </w:rPr>
              <w:t>其他原材料</w:t>
            </w:r>
            <w:r>
              <w:rPr>
                <w:rFonts w:hint="eastAsia" w:ascii="宋体" w:hAnsi="宋体"/>
                <w:color w:val="auto"/>
                <w:sz w:val="21"/>
                <w:szCs w:val="21"/>
                <w:lang w:val="en-US" w:eastAsia="zh-CN"/>
              </w:rPr>
              <w:t>和辅料</w:t>
            </w:r>
            <w:r>
              <w:rPr>
                <w:rFonts w:hint="eastAsia" w:ascii="宋体" w:hAnsi="宋体"/>
                <w:color w:val="auto"/>
                <w:sz w:val="21"/>
                <w:szCs w:val="21"/>
              </w:rPr>
              <w:t>均按要求进行检验合格入库要求执行。</w:t>
            </w:r>
          </w:p>
          <w:p>
            <w:pPr>
              <w:ind w:firstLine="420" w:firstLineChars="200"/>
              <w:rPr>
                <w:rFonts w:hint="eastAsia" w:ascii="宋体" w:hAnsi="宋体"/>
                <w:color w:val="auto"/>
                <w:sz w:val="21"/>
                <w:szCs w:val="21"/>
              </w:rPr>
            </w:pPr>
            <w:r>
              <w:rPr>
                <w:rFonts w:hint="eastAsia" w:ascii="宋体" w:hAnsi="宋体"/>
                <w:color w:val="auto"/>
                <w:sz w:val="21"/>
                <w:szCs w:val="21"/>
                <w:lang w:val="en-US" w:eastAsia="zh-CN"/>
              </w:rPr>
              <w:t>二、</w:t>
            </w:r>
            <w:r>
              <w:rPr>
                <w:rFonts w:hint="eastAsia" w:ascii="宋体" w:hAnsi="宋体"/>
                <w:color w:val="auto"/>
                <w:sz w:val="21"/>
                <w:szCs w:val="21"/>
              </w:rPr>
              <w:t>公司根据</w:t>
            </w:r>
            <w:r>
              <w:rPr>
                <w:rFonts w:hint="eastAsia" w:ascii="宋体" w:hAnsi="宋体"/>
                <w:color w:val="auto"/>
                <w:sz w:val="21"/>
                <w:szCs w:val="21"/>
                <w:lang w:val="en-US" w:eastAsia="zh-CN"/>
              </w:rPr>
              <w:t>客户要求</w:t>
            </w:r>
            <w:r>
              <w:rPr>
                <w:rFonts w:hint="eastAsia" w:ascii="宋体" w:hAnsi="宋体"/>
                <w:color w:val="auto"/>
                <w:sz w:val="21"/>
                <w:szCs w:val="21"/>
              </w:rPr>
              <w:t>和生产工艺的要求在</w:t>
            </w:r>
            <w:r>
              <w:rPr>
                <w:rFonts w:hint="eastAsia" w:ascii="宋体" w:hAnsi="宋体"/>
                <w:color w:val="auto"/>
                <w:sz w:val="21"/>
                <w:szCs w:val="21"/>
                <w:lang w:eastAsia="zh-CN"/>
              </w:rPr>
              <w:t>生产</w:t>
            </w:r>
            <w:r>
              <w:rPr>
                <w:rFonts w:hint="eastAsia" w:ascii="宋体" w:hAnsi="宋体"/>
                <w:color w:val="auto"/>
                <w:sz w:val="21"/>
                <w:szCs w:val="21"/>
              </w:rPr>
              <w:t>工序设置了</w:t>
            </w:r>
            <w:r>
              <w:rPr>
                <w:rFonts w:hint="eastAsia" w:ascii="宋体" w:hAnsi="宋体"/>
                <w:color w:val="auto"/>
                <w:sz w:val="21"/>
                <w:szCs w:val="21"/>
                <w:lang w:val="en-US" w:eastAsia="zh-CN"/>
              </w:rPr>
              <w:t>检测</w:t>
            </w:r>
            <w:r>
              <w:rPr>
                <w:rFonts w:hint="eastAsia" w:ascii="宋体" w:hAnsi="宋体"/>
                <w:color w:val="auto"/>
                <w:sz w:val="21"/>
                <w:szCs w:val="21"/>
              </w:rPr>
              <w:t>控制点，有</w:t>
            </w:r>
            <w:r>
              <w:rPr>
                <w:rFonts w:hint="eastAsia" w:ascii="宋体" w:hAnsi="宋体"/>
                <w:color w:val="auto"/>
                <w:sz w:val="21"/>
                <w:szCs w:val="21"/>
                <w:lang w:val="en-US" w:eastAsia="zh-CN"/>
              </w:rPr>
              <w:t>检验员</w:t>
            </w:r>
            <w:r>
              <w:rPr>
                <w:rFonts w:hint="eastAsia" w:ascii="宋体" w:hAnsi="宋体"/>
                <w:color w:val="auto"/>
                <w:sz w:val="21"/>
                <w:szCs w:val="21"/>
              </w:rPr>
              <w:t>负责</w:t>
            </w:r>
            <w:r>
              <w:rPr>
                <w:rFonts w:hint="eastAsia" w:ascii="宋体" w:hAnsi="宋体"/>
                <w:color w:val="auto"/>
                <w:sz w:val="21"/>
                <w:szCs w:val="21"/>
                <w:lang w:val="en-US" w:eastAsia="zh-CN"/>
              </w:rPr>
              <w:t>工序检验确认</w:t>
            </w:r>
            <w:r>
              <w:rPr>
                <w:rFonts w:hint="eastAsia" w:ascii="宋体" w:hAnsi="宋体"/>
                <w:color w:val="auto"/>
                <w:sz w:val="21"/>
                <w:szCs w:val="21"/>
              </w:rPr>
              <w:t>。</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1、抽查配料表配料记录</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产品型号：XB-0115（45）、配料重量：1900kg</w:t>
            </w:r>
          </w:p>
          <w:p>
            <w:pPr>
              <w:ind w:firstLine="420" w:firstLineChars="200"/>
              <w:rPr>
                <w:rFonts w:hint="default" w:ascii="宋体" w:hAnsi="宋体"/>
                <w:color w:val="auto"/>
                <w:sz w:val="21"/>
                <w:szCs w:val="21"/>
                <w:lang w:val="en-US" w:eastAsia="zh-CN"/>
              </w:rPr>
            </w:pPr>
            <w:r>
              <w:rPr>
                <w:rFonts w:hint="eastAsia" w:ascii="宋体" w:hAnsi="宋体"/>
                <w:color w:val="auto"/>
                <w:sz w:val="21"/>
                <w:szCs w:val="21"/>
                <w:lang w:val="en-US" w:eastAsia="zh-CN"/>
              </w:rPr>
              <w:t>配制日期：2021.4.16</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物料代号        配料比例       配料重量（kg）</w:t>
            </w:r>
          </w:p>
          <w:p>
            <w:pPr>
              <w:ind w:firstLine="420" w:firstLineChars="200"/>
              <w:rPr>
                <w:rFonts w:hint="default" w:ascii="宋体" w:hAnsi="宋体"/>
                <w:color w:val="auto"/>
                <w:sz w:val="21"/>
                <w:szCs w:val="21"/>
                <w:lang w:val="en-US" w:eastAsia="zh-CN"/>
              </w:rPr>
            </w:pPr>
            <w:r>
              <w:rPr>
                <w:rFonts w:hint="eastAsia" w:ascii="宋体" w:hAnsi="宋体"/>
                <w:color w:val="auto"/>
                <w:sz w:val="21"/>
                <w:szCs w:val="21"/>
                <w:lang w:val="en-US" w:eastAsia="zh-CN"/>
              </w:rPr>
              <w:t>XP0202          74.8±2%         1421.06</w:t>
            </w:r>
          </w:p>
          <w:p>
            <w:pPr>
              <w:ind w:firstLine="420" w:firstLineChars="200"/>
              <w:rPr>
                <w:rFonts w:hint="default"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X04503        16±0.1%         303.97</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XD2130       1.75±0.05%        33.25</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XC1017        0.54±0.01%         10.259</w:t>
            </w:r>
          </w:p>
          <w:p>
            <w:pPr>
              <w:ind w:firstLine="420" w:firstLineChars="200"/>
              <w:rPr>
                <w:rFonts w:hint="default"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水           2.95±0.01%         56.04</w:t>
            </w:r>
          </w:p>
          <w:p>
            <w:pPr>
              <w:pStyle w:val="10"/>
              <w:rPr>
                <w:rFonts w:hint="default"/>
                <w:lang w:val="en-US" w:eastAsia="zh-CN"/>
              </w:rPr>
            </w:pPr>
            <w:r>
              <w:rPr>
                <w:rFonts w:hint="eastAsia" w:ascii="宋体" w:hAnsi="宋体"/>
                <w:color w:val="auto"/>
                <w:sz w:val="21"/>
                <w:szCs w:val="21"/>
                <w:lang w:val="en-US" w:eastAsia="zh-CN"/>
              </w:rPr>
              <w:t xml:space="preserve">  ....</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产品型号：XB-0348、配料重量：400kg</w:t>
            </w:r>
          </w:p>
          <w:p>
            <w:pPr>
              <w:ind w:firstLine="420" w:firstLineChars="200"/>
              <w:rPr>
                <w:rFonts w:hint="default" w:ascii="宋体" w:hAnsi="宋体"/>
                <w:color w:val="auto"/>
                <w:sz w:val="21"/>
                <w:szCs w:val="21"/>
                <w:lang w:val="en-US" w:eastAsia="zh-CN"/>
              </w:rPr>
            </w:pPr>
            <w:r>
              <w:rPr>
                <w:rFonts w:hint="eastAsia" w:ascii="宋体" w:hAnsi="宋体"/>
                <w:color w:val="auto"/>
                <w:sz w:val="21"/>
                <w:szCs w:val="21"/>
                <w:lang w:val="en-US" w:eastAsia="zh-CN"/>
              </w:rPr>
              <w:t>配制日期：2021.6.20</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物料代号        配料比例       配料重量（kg）</w:t>
            </w:r>
          </w:p>
          <w:p>
            <w:pPr>
              <w:ind w:firstLine="420" w:firstLineChars="200"/>
              <w:rPr>
                <w:rFonts w:hint="default" w:ascii="宋体" w:hAnsi="宋体"/>
                <w:color w:val="auto"/>
                <w:sz w:val="21"/>
                <w:szCs w:val="21"/>
                <w:lang w:val="en-US" w:eastAsia="zh-CN"/>
              </w:rPr>
            </w:pPr>
            <w:r>
              <w:rPr>
                <w:rFonts w:hint="eastAsia" w:ascii="宋体" w:hAnsi="宋体"/>
                <w:color w:val="auto"/>
                <w:sz w:val="21"/>
                <w:szCs w:val="21"/>
                <w:lang w:val="en-US" w:eastAsia="zh-CN"/>
              </w:rPr>
              <w:t>632             78.59±2%         314.27</w:t>
            </w:r>
          </w:p>
          <w:p>
            <w:pPr>
              <w:ind w:firstLine="420" w:firstLineChars="200"/>
              <w:rPr>
                <w:rFonts w:hint="default"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3630            12±0%             47.99</w:t>
            </w:r>
          </w:p>
          <w:p>
            <w:pPr>
              <w:ind w:firstLine="420" w:firstLineChars="200"/>
              <w:rPr>
                <w:rFonts w:hint="default"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2130           1.84±0.05%           7.36</w:t>
            </w:r>
          </w:p>
          <w:p>
            <w:pPr>
              <w:ind w:firstLine="420" w:firstLineChars="200"/>
              <w:rPr>
                <w:rFonts w:hint="default"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7770             0.5±0.01%         2.00</w:t>
            </w:r>
          </w:p>
          <w:p>
            <w:pPr>
              <w:ind w:firstLine="420" w:firstLineChars="200"/>
              <w:rPr>
                <w:rFonts w:hint="default"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ZR70(XC7012)    0.62±0.01%         2.48</w:t>
            </w:r>
          </w:p>
          <w:p>
            <w:pPr>
              <w:ind w:firstLine="420" w:firstLineChars="200"/>
              <w:rPr>
                <w:rFonts w:hint="default" w:ascii="宋体" w:hAnsi="宋体"/>
                <w:color w:val="auto"/>
                <w:sz w:val="21"/>
                <w:szCs w:val="21"/>
                <w:lang w:val="en-US" w:eastAsia="zh-CN"/>
              </w:rPr>
            </w:pPr>
            <w:r>
              <w:rPr>
                <w:rFonts w:hint="eastAsia" w:ascii="宋体" w:hAnsi="宋体"/>
                <w:color w:val="auto"/>
                <w:sz w:val="21"/>
                <w:szCs w:val="21"/>
              </w:rPr>
              <w:t xml:space="preserve"> </w:t>
            </w:r>
            <w:r>
              <w:rPr>
                <w:rFonts w:hint="eastAsia" w:ascii="宋体" w:hAnsi="宋体"/>
                <w:color w:val="auto"/>
                <w:sz w:val="21"/>
                <w:szCs w:val="21"/>
                <w:lang w:val="en-US" w:eastAsia="zh-CN"/>
              </w:rPr>
              <w:t>水             3.4±0.01%             13.60</w:t>
            </w:r>
          </w:p>
          <w:p>
            <w:pPr>
              <w:ind w:firstLine="420" w:firstLineChars="200"/>
              <w:rPr>
                <w:rFonts w:hint="eastAsia" w:ascii="宋体" w:hAnsi="宋体"/>
                <w:color w:val="auto"/>
                <w:sz w:val="21"/>
                <w:szCs w:val="21"/>
                <w:lang w:val="en-US" w:eastAsia="zh-CN"/>
              </w:rPr>
            </w:pPr>
            <w:r>
              <w:rPr>
                <w:rFonts w:hint="eastAsia" w:ascii="宋体" w:hAnsi="宋体"/>
                <w:color w:val="auto"/>
                <w:sz w:val="21"/>
                <w:szCs w:val="21"/>
                <w:lang w:val="en-US" w:eastAsia="zh-CN"/>
              </w:rPr>
              <w:t xml:space="preserve">.......                             </w:t>
            </w:r>
          </w:p>
          <w:p>
            <w:pPr>
              <w:ind w:firstLine="420" w:firstLineChars="200"/>
              <w:rPr>
                <w:rFonts w:hint="eastAsia"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公司根据</w:t>
            </w:r>
            <w:r>
              <w:rPr>
                <w:rFonts w:hint="eastAsia" w:ascii="宋体" w:hAnsi="宋体"/>
                <w:color w:val="auto"/>
                <w:sz w:val="21"/>
                <w:szCs w:val="21"/>
                <w:lang w:val="en-US" w:eastAsia="zh-CN"/>
              </w:rPr>
              <w:t>客户要求</w:t>
            </w:r>
            <w:r>
              <w:rPr>
                <w:rFonts w:hint="eastAsia" w:ascii="宋体" w:hAnsi="宋体"/>
                <w:color w:val="auto"/>
                <w:sz w:val="21"/>
                <w:szCs w:val="21"/>
              </w:rPr>
              <w:t>和生产工艺的要求在</w:t>
            </w:r>
            <w:r>
              <w:rPr>
                <w:rFonts w:hint="eastAsia" w:ascii="宋体" w:hAnsi="宋体"/>
                <w:color w:val="auto"/>
                <w:sz w:val="21"/>
                <w:szCs w:val="21"/>
                <w:lang w:val="en-US" w:eastAsia="zh-CN"/>
              </w:rPr>
              <w:t>搅拌</w:t>
            </w:r>
            <w:r>
              <w:rPr>
                <w:rFonts w:hint="eastAsia" w:ascii="宋体" w:hAnsi="宋体"/>
                <w:color w:val="auto"/>
                <w:sz w:val="21"/>
                <w:szCs w:val="21"/>
              </w:rPr>
              <w:t>工序设置了</w:t>
            </w:r>
            <w:r>
              <w:rPr>
                <w:rFonts w:hint="eastAsia" w:ascii="宋体" w:hAnsi="宋体"/>
                <w:color w:val="auto"/>
                <w:sz w:val="21"/>
                <w:szCs w:val="21"/>
                <w:lang w:val="en-US" w:eastAsia="zh-CN"/>
              </w:rPr>
              <w:t>检测</w:t>
            </w:r>
            <w:r>
              <w:rPr>
                <w:rFonts w:hint="eastAsia" w:ascii="宋体" w:hAnsi="宋体"/>
                <w:color w:val="auto"/>
                <w:sz w:val="21"/>
                <w:szCs w:val="21"/>
              </w:rPr>
              <w:t>控制点，有</w:t>
            </w:r>
            <w:r>
              <w:rPr>
                <w:rFonts w:hint="eastAsia" w:ascii="宋体" w:hAnsi="宋体"/>
                <w:color w:val="auto"/>
                <w:sz w:val="21"/>
                <w:szCs w:val="21"/>
                <w:lang w:val="en-US" w:eastAsia="zh-CN"/>
              </w:rPr>
              <w:t>检验</w:t>
            </w:r>
            <w:r>
              <w:rPr>
                <w:rFonts w:hint="eastAsia" w:ascii="宋体" w:hAnsi="宋体"/>
                <w:color w:val="auto"/>
                <w:sz w:val="21"/>
                <w:szCs w:val="21"/>
              </w:rPr>
              <w:t>员负责检验</w:t>
            </w:r>
            <w:r>
              <w:rPr>
                <w:rFonts w:hint="eastAsia" w:ascii="宋体" w:hAnsi="宋体"/>
                <w:color w:val="auto"/>
                <w:sz w:val="21"/>
                <w:szCs w:val="21"/>
                <w:lang w:val="en-US" w:eastAsia="zh-CN"/>
              </w:rPr>
              <w:t>确认</w:t>
            </w:r>
            <w:r>
              <w:rPr>
                <w:rFonts w:hint="eastAsia" w:ascii="宋体" w:hAnsi="宋体"/>
                <w:color w:val="auto"/>
                <w:sz w:val="21"/>
                <w:szCs w:val="21"/>
              </w:rPr>
              <w:t xml:space="preserve">。 </w:t>
            </w:r>
          </w:p>
          <w:p>
            <w:pP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公司的搅拌</w:t>
            </w:r>
            <w:r>
              <w:rPr>
                <w:rFonts w:hint="eastAsia" w:ascii="宋体" w:hAnsi="宋体"/>
                <w:color w:val="auto"/>
                <w:sz w:val="21"/>
                <w:szCs w:val="21"/>
              </w:rPr>
              <w:t>工序</w:t>
            </w:r>
            <w:r>
              <w:rPr>
                <w:rFonts w:hint="eastAsia" w:ascii="宋体" w:hAnsi="宋体"/>
                <w:color w:val="auto"/>
                <w:sz w:val="21"/>
                <w:szCs w:val="21"/>
                <w:lang w:val="en-US" w:eastAsia="zh-CN"/>
              </w:rPr>
              <w:t>的产品经检验确认后，再进行灌装。故搅拌</w:t>
            </w:r>
            <w:r>
              <w:rPr>
                <w:rFonts w:hint="eastAsia" w:ascii="宋体" w:hAnsi="宋体"/>
                <w:color w:val="auto"/>
                <w:sz w:val="21"/>
                <w:szCs w:val="21"/>
              </w:rPr>
              <w:t>工序《工序检验记录》</w:t>
            </w:r>
            <w:r>
              <w:rPr>
                <w:rFonts w:hint="eastAsia" w:ascii="宋体" w:hAnsi="宋体"/>
                <w:color w:val="auto"/>
                <w:sz w:val="21"/>
                <w:szCs w:val="21"/>
                <w:lang w:val="en-US" w:eastAsia="zh-CN"/>
              </w:rPr>
              <w:t>和《</w:t>
            </w:r>
            <w:r>
              <w:rPr>
                <w:rFonts w:hint="eastAsia" w:ascii="宋体" w:hAnsi="宋体"/>
                <w:color w:val="auto"/>
                <w:sz w:val="21"/>
                <w:szCs w:val="21"/>
                <w:lang w:eastAsia="zh-CN"/>
              </w:rPr>
              <w:t>成品</w:t>
            </w:r>
            <w:r>
              <w:rPr>
                <w:rFonts w:hint="eastAsia" w:ascii="宋体" w:hAnsi="宋体"/>
                <w:color w:val="auto"/>
                <w:sz w:val="21"/>
                <w:szCs w:val="21"/>
              </w:rPr>
              <w:t>检检验记录》</w:t>
            </w:r>
            <w:r>
              <w:rPr>
                <w:rFonts w:hint="eastAsia" w:ascii="宋体" w:hAnsi="宋体"/>
                <w:color w:val="auto"/>
                <w:sz w:val="21"/>
                <w:szCs w:val="21"/>
                <w:lang w:val="en-US" w:eastAsia="zh-CN"/>
              </w:rPr>
              <w:t>的确认为同一流程。</w:t>
            </w:r>
          </w:p>
          <w:p>
            <w:pPr>
              <w:rPr>
                <w:rFonts w:hint="eastAsia" w:ascii="宋体" w:hAnsi="宋体"/>
                <w:color w:val="auto"/>
                <w:sz w:val="21"/>
                <w:szCs w:val="21"/>
              </w:rPr>
            </w:pPr>
            <w:r>
              <w:rPr>
                <w:rFonts w:hint="eastAsia" w:ascii="宋体" w:hAnsi="宋体"/>
                <w:color w:val="auto"/>
                <w:sz w:val="21"/>
                <w:szCs w:val="21"/>
              </w:rPr>
              <w:t xml:space="preserve">   </w:t>
            </w:r>
            <w:r>
              <w:rPr>
                <w:rFonts w:hint="eastAsia" w:ascii="宋体" w:hAnsi="宋体"/>
                <w:color w:val="auto"/>
                <w:sz w:val="21"/>
                <w:szCs w:val="21"/>
                <w:lang w:eastAsia="zh-CN"/>
              </w:rPr>
              <w:t>三</w:t>
            </w:r>
            <w:r>
              <w:rPr>
                <w:rFonts w:hint="eastAsia" w:ascii="宋体" w:hAnsi="宋体"/>
                <w:color w:val="auto"/>
                <w:sz w:val="21"/>
                <w:szCs w:val="21"/>
              </w:rPr>
              <w:t>、查成品检验</w:t>
            </w:r>
            <w:r>
              <w:rPr>
                <w:rFonts w:hint="eastAsia" w:ascii="宋体" w:hAnsi="宋体"/>
                <w:color w:val="auto"/>
                <w:sz w:val="21"/>
                <w:szCs w:val="21"/>
                <w:lang w:eastAsia="zh-CN"/>
              </w:rPr>
              <w:t>根据客户技术要求</w:t>
            </w:r>
            <w:r>
              <w:rPr>
                <w:rFonts w:hint="eastAsia" w:ascii="宋体" w:hAnsi="宋体"/>
                <w:color w:val="auto"/>
                <w:sz w:val="21"/>
                <w:szCs w:val="21"/>
              </w:rPr>
              <w:t>,现场见记录保存比较散乱，对负责人口头提出整改要求。根据检验结果，合格品入库，不合格的产品均采用报废处理或回料重做。</w:t>
            </w:r>
          </w:p>
          <w:p>
            <w:pPr>
              <w:rPr>
                <w:rFonts w:hint="eastAsia" w:ascii="宋体" w:hAnsi="宋体"/>
                <w:color w:val="auto"/>
                <w:sz w:val="21"/>
                <w:szCs w:val="21"/>
              </w:rPr>
            </w:pPr>
            <w:r>
              <w:rPr>
                <w:rFonts w:hint="eastAsia" w:ascii="宋体" w:hAnsi="宋体"/>
                <w:color w:val="auto"/>
                <w:sz w:val="21"/>
                <w:szCs w:val="21"/>
              </w:rPr>
              <w:t>抽见：20</w:t>
            </w:r>
            <w:r>
              <w:rPr>
                <w:rFonts w:hint="eastAsia" w:ascii="宋体" w:hAnsi="宋体"/>
                <w:color w:val="auto"/>
                <w:sz w:val="21"/>
                <w:szCs w:val="21"/>
                <w:lang w:val="en-US" w:eastAsia="zh-CN"/>
              </w:rPr>
              <w:t>21</w:t>
            </w:r>
            <w:r>
              <w:rPr>
                <w:rFonts w:hint="eastAsia" w:ascii="宋体" w:hAnsi="宋体"/>
                <w:color w:val="auto"/>
                <w:sz w:val="21"/>
                <w:szCs w:val="21"/>
              </w:rPr>
              <w:t>年</w:t>
            </w:r>
            <w:r>
              <w:rPr>
                <w:rFonts w:hint="eastAsia" w:ascii="宋体" w:hAnsi="宋体"/>
                <w:color w:val="auto"/>
                <w:sz w:val="21"/>
                <w:szCs w:val="21"/>
                <w:lang w:val="en-US" w:eastAsia="zh-CN"/>
              </w:rPr>
              <w:t>4</w:t>
            </w:r>
            <w:r>
              <w:rPr>
                <w:rFonts w:hint="eastAsia" w:ascii="宋体" w:hAnsi="宋体"/>
                <w:color w:val="auto"/>
                <w:sz w:val="21"/>
                <w:szCs w:val="21"/>
              </w:rPr>
              <w:t>月</w:t>
            </w:r>
            <w:r>
              <w:rPr>
                <w:rFonts w:hint="eastAsia" w:ascii="宋体" w:hAnsi="宋体"/>
                <w:color w:val="auto"/>
                <w:sz w:val="21"/>
                <w:szCs w:val="21"/>
                <w:lang w:val="en-US" w:eastAsia="zh-CN"/>
              </w:rPr>
              <w:t>16</w:t>
            </w:r>
            <w:r>
              <w:rPr>
                <w:rFonts w:hint="eastAsia" w:ascii="宋体" w:hAnsi="宋体"/>
                <w:color w:val="auto"/>
                <w:sz w:val="21"/>
                <w:szCs w:val="21"/>
              </w:rPr>
              <w:t>日</w:t>
            </w:r>
            <w:r>
              <w:rPr>
                <w:rFonts w:hint="eastAsia" w:ascii="宋体" w:hAnsi="宋体"/>
                <w:color w:val="auto"/>
                <w:sz w:val="21"/>
                <w:szCs w:val="21"/>
                <w:lang w:val="en-US" w:eastAsia="zh-CN"/>
              </w:rPr>
              <w:t>产品</w:t>
            </w:r>
            <w:r>
              <w:rPr>
                <w:rFonts w:hint="eastAsia" w:ascii="宋体" w:hAnsi="宋体"/>
                <w:color w:val="auto"/>
                <w:sz w:val="21"/>
                <w:szCs w:val="21"/>
              </w:rPr>
              <w:t>《</w:t>
            </w:r>
            <w:r>
              <w:rPr>
                <w:rFonts w:hint="eastAsia" w:ascii="宋体" w:hAnsi="宋体"/>
                <w:color w:val="auto"/>
                <w:sz w:val="21"/>
                <w:szCs w:val="21"/>
                <w:lang w:val="en-US" w:eastAsia="zh-CN"/>
              </w:rPr>
              <w:t>质检报告单</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名称:</w:t>
            </w:r>
            <w:r>
              <w:rPr>
                <w:rFonts w:hint="eastAsia" w:ascii="宋体" w:hAnsi="宋体"/>
                <w:color w:val="auto"/>
                <w:sz w:val="21"/>
                <w:szCs w:val="21"/>
                <w:lang w:val="en-US" w:eastAsia="zh-CN"/>
              </w:rPr>
              <w:t>聚氨酯发泡料</w:t>
            </w:r>
            <w:r>
              <w:rPr>
                <w:rFonts w:hint="eastAsia" w:ascii="宋体" w:hAnsi="宋体"/>
                <w:color w:val="auto"/>
                <w:sz w:val="21"/>
                <w:szCs w:val="21"/>
                <w:lang w:eastAsia="zh-CN"/>
              </w:rPr>
              <w:t>（</w:t>
            </w:r>
            <w:r>
              <w:rPr>
                <w:rFonts w:hint="eastAsia" w:ascii="宋体" w:hAnsi="宋体"/>
                <w:color w:val="auto"/>
                <w:sz w:val="21"/>
                <w:szCs w:val="21"/>
                <w:lang w:val="en-US" w:eastAsia="zh-CN"/>
              </w:rPr>
              <w:t>型号：XB-0115</w:t>
            </w:r>
            <w:r>
              <w:rPr>
                <w:rFonts w:hint="eastAsia" w:ascii="宋体" w:hAnsi="宋体"/>
                <w:color w:val="auto"/>
                <w:sz w:val="21"/>
                <w:szCs w:val="21"/>
                <w:lang w:eastAsia="zh-CN"/>
              </w:rPr>
              <w:t>）</w:t>
            </w:r>
            <w:r>
              <w:rPr>
                <w:rFonts w:hint="eastAsia" w:ascii="宋体" w:hAnsi="宋体"/>
                <w:color w:val="auto"/>
                <w:sz w:val="21"/>
                <w:szCs w:val="21"/>
              </w:rPr>
              <w:t xml:space="preserve">  </w:t>
            </w:r>
          </w:p>
          <w:p>
            <w:pPr>
              <w:rPr>
                <w:rFonts w:hint="eastAsia" w:ascii="宋体" w:hAnsi="宋体"/>
                <w:color w:val="auto"/>
                <w:sz w:val="21"/>
                <w:szCs w:val="21"/>
              </w:rPr>
            </w:pPr>
            <w:r>
              <w:rPr>
                <w:rFonts w:hint="eastAsia" w:ascii="宋体" w:hAnsi="宋体"/>
                <w:color w:val="auto"/>
                <w:sz w:val="21"/>
                <w:szCs w:val="21"/>
              </w:rPr>
              <w:t xml:space="preserve">检验项目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要求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检验结果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结论</w:t>
            </w:r>
            <w:r>
              <w:rPr>
                <w:rFonts w:hint="eastAsia" w:ascii="宋体" w:hAnsi="宋体"/>
                <w:color w:val="auto"/>
                <w:sz w:val="21"/>
                <w:szCs w:val="21"/>
              </w:rPr>
              <w:t xml:space="preserve">                      </w:t>
            </w:r>
          </w:p>
          <w:p>
            <w:pPr>
              <w:rPr>
                <w:rFonts w:hint="eastAsia" w:ascii="宋体" w:hAnsi="宋体"/>
                <w:color w:val="auto"/>
                <w:sz w:val="21"/>
                <w:szCs w:val="21"/>
                <w:lang w:val="en-US"/>
              </w:rPr>
            </w:pPr>
            <w:r>
              <w:rPr>
                <w:rFonts w:hint="eastAsia" w:ascii="宋体" w:hAnsi="宋体"/>
                <w:color w:val="auto"/>
                <w:sz w:val="21"/>
                <w:szCs w:val="21"/>
                <w:lang w:val="en-US" w:eastAsia="zh-CN"/>
              </w:rPr>
              <w:t>水分</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3.3±0.2%</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3.35%           合格</w:t>
            </w:r>
          </w:p>
          <w:p>
            <w:pPr>
              <w:rPr>
                <w:rFonts w:hint="eastAsia" w:ascii="宋体" w:hAnsi="宋体"/>
                <w:color w:val="auto"/>
                <w:sz w:val="21"/>
                <w:szCs w:val="21"/>
              </w:rPr>
            </w:pPr>
            <w:r>
              <w:rPr>
                <w:rFonts w:hint="eastAsia" w:ascii="宋体" w:hAnsi="宋体"/>
                <w:color w:val="auto"/>
                <w:sz w:val="21"/>
                <w:szCs w:val="21"/>
                <w:lang w:val="en-US" w:eastAsia="zh-CN"/>
              </w:rPr>
              <w:t>动力粘度</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1800±200mpa.s</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1736</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合格         </w:t>
            </w:r>
          </w:p>
          <w:p>
            <w:pPr>
              <w:rPr>
                <w:rFonts w:hint="eastAsia" w:ascii="宋体" w:hAnsi="宋体"/>
                <w:color w:val="auto"/>
                <w:sz w:val="21"/>
                <w:szCs w:val="21"/>
              </w:rPr>
            </w:pPr>
            <w:r>
              <w:rPr>
                <w:rFonts w:hint="eastAsia" w:ascii="宋体" w:hAnsi="宋体"/>
                <w:color w:val="auto"/>
                <w:sz w:val="21"/>
                <w:szCs w:val="21"/>
                <w:lang w:val="en-US" w:eastAsia="zh-CN"/>
              </w:rPr>
              <w:t>比重</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1.112±0.01g/ml</w:t>
            </w:r>
            <w:r>
              <w:rPr>
                <w:rFonts w:hint="eastAsia" w:ascii="宋体" w:hAnsi="宋体"/>
                <w:color w:val="auto"/>
                <w:sz w:val="21"/>
                <w:szCs w:val="21"/>
              </w:rPr>
              <w:t xml:space="preserve">       </w:t>
            </w:r>
            <w:r>
              <w:rPr>
                <w:rFonts w:hint="eastAsia" w:ascii="宋体" w:hAnsi="宋体"/>
                <w:color w:val="auto"/>
                <w:sz w:val="21"/>
                <w:szCs w:val="21"/>
                <w:lang w:val="en-US" w:eastAsia="zh-CN"/>
              </w:rPr>
              <w:t>1.112</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lang w:val="en-US" w:eastAsia="zh-CN"/>
              </w:rPr>
              <w:t>外观</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乳白色黏稠液体</w:t>
            </w:r>
            <w:r>
              <w:rPr>
                <w:rFonts w:hint="eastAsia" w:ascii="宋体" w:hAnsi="宋体"/>
                <w:color w:val="auto"/>
                <w:sz w:val="21"/>
                <w:szCs w:val="21"/>
              </w:rPr>
              <w:t xml:space="preserve">    </w:t>
            </w:r>
            <w:r>
              <w:rPr>
                <w:rFonts w:hint="eastAsia" w:ascii="宋体" w:hAnsi="宋体"/>
                <w:color w:val="auto"/>
                <w:sz w:val="21"/>
                <w:szCs w:val="21"/>
                <w:lang w:val="en-US" w:eastAsia="zh-CN"/>
              </w:rPr>
              <w:t>乳白色黏稠液体</w:t>
            </w:r>
            <w:r>
              <w:rPr>
                <w:rFonts w:hint="eastAsia" w:ascii="宋体" w:hAnsi="宋体"/>
                <w:color w:val="auto"/>
                <w:sz w:val="21"/>
                <w:szCs w:val="21"/>
              </w:rPr>
              <w:t xml:space="preserve">       合格</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拉丝时间    13±5s               12              合格</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完成时间    75±5s               74              合格</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不粘时间    85±5s               82              合格</w:t>
            </w:r>
          </w:p>
          <w:p>
            <w:pPr>
              <w:rPr>
                <w:rFonts w:hint="eastAsia" w:ascii="宋体" w:hAnsi="宋体"/>
                <w:color w:val="auto"/>
                <w:sz w:val="21"/>
                <w:szCs w:val="21"/>
              </w:rPr>
            </w:pPr>
            <w:r>
              <w:rPr>
                <w:rFonts w:hint="eastAsia" w:ascii="宋体" w:hAnsi="宋体"/>
                <w:color w:val="auto"/>
                <w:sz w:val="21"/>
                <w:szCs w:val="21"/>
              </w:rPr>
              <w:t xml:space="preserve">检验结果：合格  </w:t>
            </w:r>
          </w:p>
          <w:p>
            <w:pPr>
              <w:rPr>
                <w:rFonts w:hint="default" w:ascii="宋体" w:hAnsi="宋体"/>
                <w:color w:val="auto"/>
                <w:sz w:val="21"/>
                <w:szCs w:val="21"/>
                <w:lang w:val="en-US" w:eastAsia="zh-CN"/>
              </w:rPr>
            </w:pPr>
            <w:r>
              <w:rPr>
                <w:rFonts w:hint="eastAsia" w:ascii="宋体" w:hAnsi="宋体"/>
                <w:color w:val="auto"/>
                <w:sz w:val="21"/>
                <w:szCs w:val="21"/>
              </w:rPr>
              <w:t>检验员：</w:t>
            </w:r>
            <w:r>
              <w:rPr>
                <w:rFonts w:hint="eastAsia" w:ascii="宋体" w:hAnsi="宋体"/>
                <w:color w:val="auto"/>
                <w:sz w:val="21"/>
                <w:szCs w:val="21"/>
                <w:lang w:val="en-US" w:eastAsia="zh-CN"/>
              </w:rPr>
              <w:t>翁石中  审核：郭同飞</w:t>
            </w:r>
          </w:p>
          <w:p>
            <w:pPr>
              <w:rPr>
                <w:rFonts w:hint="eastAsia" w:ascii="宋体" w:hAnsi="宋体"/>
                <w:color w:val="auto"/>
                <w:sz w:val="21"/>
                <w:szCs w:val="21"/>
                <w:lang w:val="en-US" w:eastAsia="zh-CN"/>
              </w:rPr>
            </w:pPr>
          </w:p>
          <w:p>
            <w:pPr>
              <w:rPr>
                <w:rFonts w:hint="eastAsia" w:ascii="宋体" w:hAnsi="宋体"/>
                <w:color w:val="auto"/>
                <w:sz w:val="21"/>
                <w:szCs w:val="21"/>
              </w:rPr>
            </w:pPr>
            <w:r>
              <w:rPr>
                <w:rFonts w:hint="eastAsia" w:ascii="宋体" w:hAnsi="宋体"/>
                <w:color w:val="auto"/>
                <w:sz w:val="21"/>
                <w:szCs w:val="21"/>
              </w:rPr>
              <w:t>抽见：20</w:t>
            </w:r>
            <w:r>
              <w:rPr>
                <w:rFonts w:hint="eastAsia" w:ascii="宋体" w:hAnsi="宋体"/>
                <w:color w:val="auto"/>
                <w:sz w:val="21"/>
                <w:szCs w:val="21"/>
                <w:lang w:val="en-US" w:eastAsia="zh-CN"/>
              </w:rPr>
              <w:t>21</w:t>
            </w:r>
            <w:r>
              <w:rPr>
                <w:rFonts w:hint="eastAsia" w:ascii="宋体" w:hAnsi="宋体"/>
                <w:color w:val="auto"/>
                <w:sz w:val="21"/>
                <w:szCs w:val="21"/>
              </w:rPr>
              <w:t>年</w:t>
            </w:r>
            <w:r>
              <w:rPr>
                <w:rFonts w:hint="eastAsia" w:ascii="宋体" w:hAnsi="宋体"/>
                <w:color w:val="auto"/>
                <w:sz w:val="21"/>
                <w:szCs w:val="21"/>
                <w:lang w:val="en-US" w:eastAsia="zh-CN"/>
              </w:rPr>
              <w:t>6</w:t>
            </w:r>
            <w:r>
              <w:rPr>
                <w:rFonts w:hint="eastAsia" w:ascii="宋体" w:hAnsi="宋体"/>
                <w:color w:val="auto"/>
                <w:sz w:val="21"/>
                <w:szCs w:val="21"/>
              </w:rPr>
              <w:t>月</w:t>
            </w:r>
            <w:r>
              <w:rPr>
                <w:rFonts w:hint="eastAsia" w:ascii="宋体" w:hAnsi="宋体"/>
                <w:color w:val="auto"/>
                <w:sz w:val="21"/>
                <w:szCs w:val="21"/>
                <w:lang w:val="en-US" w:eastAsia="zh-CN"/>
              </w:rPr>
              <w:t>20</w:t>
            </w:r>
            <w:r>
              <w:rPr>
                <w:rFonts w:hint="eastAsia" w:ascii="宋体" w:hAnsi="宋体"/>
                <w:color w:val="auto"/>
                <w:sz w:val="21"/>
                <w:szCs w:val="21"/>
              </w:rPr>
              <w:t>日</w:t>
            </w:r>
            <w:r>
              <w:rPr>
                <w:rFonts w:hint="eastAsia" w:ascii="宋体" w:hAnsi="宋体"/>
                <w:color w:val="auto"/>
                <w:sz w:val="21"/>
                <w:szCs w:val="21"/>
                <w:lang w:val="en-US" w:eastAsia="zh-CN"/>
              </w:rPr>
              <w:t>产品</w:t>
            </w:r>
            <w:r>
              <w:rPr>
                <w:rFonts w:hint="eastAsia" w:ascii="宋体" w:hAnsi="宋体"/>
                <w:color w:val="auto"/>
                <w:sz w:val="21"/>
                <w:szCs w:val="21"/>
              </w:rPr>
              <w:t>《</w:t>
            </w:r>
            <w:r>
              <w:rPr>
                <w:rFonts w:hint="eastAsia" w:ascii="宋体" w:hAnsi="宋体"/>
                <w:color w:val="auto"/>
                <w:sz w:val="21"/>
                <w:szCs w:val="21"/>
                <w:lang w:val="en-US" w:eastAsia="zh-CN"/>
              </w:rPr>
              <w:t>质检报告单</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名称:</w:t>
            </w:r>
            <w:r>
              <w:rPr>
                <w:rFonts w:hint="eastAsia" w:ascii="宋体" w:hAnsi="宋体"/>
                <w:color w:val="auto"/>
                <w:sz w:val="21"/>
                <w:szCs w:val="21"/>
                <w:lang w:val="en-US" w:eastAsia="zh-CN"/>
              </w:rPr>
              <w:t>聚氨酯发泡料</w:t>
            </w:r>
            <w:r>
              <w:rPr>
                <w:rFonts w:hint="eastAsia" w:ascii="宋体" w:hAnsi="宋体"/>
                <w:color w:val="auto"/>
                <w:sz w:val="21"/>
                <w:szCs w:val="21"/>
                <w:lang w:eastAsia="zh-CN"/>
              </w:rPr>
              <w:t>（</w:t>
            </w:r>
            <w:r>
              <w:rPr>
                <w:rFonts w:hint="eastAsia" w:ascii="宋体" w:hAnsi="宋体"/>
                <w:color w:val="auto"/>
                <w:sz w:val="21"/>
                <w:szCs w:val="21"/>
                <w:lang w:val="en-US" w:eastAsia="zh-CN"/>
              </w:rPr>
              <w:t>型号：XB-0348</w:t>
            </w:r>
            <w:r>
              <w:rPr>
                <w:rFonts w:hint="eastAsia" w:ascii="宋体" w:hAnsi="宋体"/>
                <w:color w:val="auto"/>
                <w:sz w:val="21"/>
                <w:szCs w:val="21"/>
                <w:lang w:eastAsia="zh-CN"/>
              </w:rPr>
              <w:t>）</w:t>
            </w:r>
            <w:r>
              <w:rPr>
                <w:rFonts w:hint="eastAsia" w:ascii="宋体" w:hAnsi="宋体"/>
                <w:color w:val="auto"/>
                <w:sz w:val="21"/>
                <w:szCs w:val="21"/>
              </w:rPr>
              <w:t xml:space="preserve">  </w:t>
            </w:r>
          </w:p>
          <w:p>
            <w:pPr>
              <w:rPr>
                <w:rFonts w:hint="eastAsia" w:ascii="宋体" w:hAnsi="宋体"/>
                <w:color w:val="auto"/>
                <w:sz w:val="21"/>
                <w:szCs w:val="21"/>
              </w:rPr>
            </w:pPr>
            <w:r>
              <w:rPr>
                <w:rFonts w:hint="eastAsia" w:ascii="宋体" w:hAnsi="宋体"/>
                <w:color w:val="auto"/>
                <w:sz w:val="21"/>
                <w:szCs w:val="21"/>
              </w:rPr>
              <w:t xml:space="preserve">检验项目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要求         检验结果      </w:t>
            </w:r>
            <w:r>
              <w:rPr>
                <w:rFonts w:hint="eastAsia" w:ascii="宋体" w:hAnsi="宋体"/>
                <w:color w:val="auto"/>
                <w:sz w:val="21"/>
                <w:szCs w:val="21"/>
                <w:lang w:val="en-US" w:eastAsia="zh-CN"/>
              </w:rPr>
              <w:t>结论</w:t>
            </w:r>
            <w:r>
              <w:rPr>
                <w:rFonts w:hint="eastAsia" w:ascii="宋体" w:hAnsi="宋体"/>
                <w:color w:val="auto"/>
                <w:sz w:val="21"/>
                <w:szCs w:val="21"/>
              </w:rPr>
              <w:t xml:space="preserve">                      </w:t>
            </w:r>
          </w:p>
          <w:p>
            <w:pPr>
              <w:rPr>
                <w:rFonts w:hint="eastAsia" w:ascii="宋体" w:hAnsi="宋体"/>
                <w:color w:val="auto"/>
                <w:sz w:val="21"/>
                <w:szCs w:val="21"/>
                <w:lang w:val="en-US"/>
              </w:rPr>
            </w:pPr>
            <w:r>
              <w:rPr>
                <w:rFonts w:hint="eastAsia" w:ascii="宋体" w:hAnsi="宋体"/>
                <w:color w:val="auto"/>
                <w:sz w:val="21"/>
                <w:szCs w:val="21"/>
                <w:lang w:val="en-US" w:eastAsia="zh-CN"/>
              </w:rPr>
              <w:t>水分</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3.20±0.2%</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3.34%       合格</w:t>
            </w:r>
          </w:p>
          <w:p>
            <w:pPr>
              <w:rPr>
                <w:rFonts w:hint="eastAsia" w:ascii="宋体" w:hAnsi="宋体"/>
                <w:color w:val="auto"/>
                <w:sz w:val="21"/>
                <w:szCs w:val="21"/>
              </w:rPr>
            </w:pPr>
            <w:r>
              <w:rPr>
                <w:rFonts w:hint="eastAsia" w:ascii="宋体" w:hAnsi="宋体"/>
                <w:color w:val="auto"/>
                <w:sz w:val="21"/>
                <w:szCs w:val="21"/>
                <w:lang w:val="en-US" w:eastAsia="zh-CN"/>
              </w:rPr>
              <w:t>动力粘度</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1300±200mpa.s</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1243</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合格         </w:t>
            </w:r>
          </w:p>
          <w:p>
            <w:pPr>
              <w:rPr>
                <w:rFonts w:hint="eastAsia" w:ascii="宋体" w:hAnsi="宋体"/>
                <w:color w:val="auto"/>
                <w:sz w:val="21"/>
                <w:szCs w:val="21"/>
              </w:rPr>
            </w:pPr>
            <w:r>
              <w:rPr>
                <w:rFonts w:hint="eastAsia" w:ascii="宋体" w:hAnsi="宋体"/>
                <w:color w:val="auto"/>
                <w:sz w:val="21"/>
                <w:szCs w:val="21"/>
                <w:lang w:val="en-US" w:eastAsia="zh-CN"/>
              </w:rPr>
              <w:t>比重</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1.012±0.1g/ml</w:t>
            </w:r>
            <w:r>
              <w:rPr>
                <w:rFonts w:hint="eastAsia" w:ascii="宋体" w:hAnsi="宋体"/>
                <w:color w:val="auto"/>
                <w:sz w:val="21"/>
                <w:szCs w:val="21"/>
              </w:rPr>
              <w:t xml:space="preserve">     </w:t>
            </w:r>
            <w:r>
              <w:rPr>
                <w:rFonts w:hint="eastAsia" w:ascii="宋体" w:hAnsi="宋体"/>
                <w:color w:val="auto"/>
                <w:sz w:val="21"/>
                <w:szCs w:val="21"/>
                <w:lang w:val="en-US" w:eastAsia="zh-CN"/>
              </w:rPr>
              <w:t>1.020</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合格</w:t>
            </w:r>
          </w:p>
          <w:p>
            <w:pPr>
              <w:rPr>
                <w:rFonts w:hint="eastAsia" w:ascii="宋体" w:hAnsi="宋体"/>
                <w:color w:val="auto"/>
                <w:sz w:val="21"/>
                <w:szCs w:val="21"/>
              </w:rPr>
            </w:pPr>
            <w:r>
              <w:rPr>
                <w:rFonts w:hint="eastAsia" w:ascii="宋体" w:hAnsi="宋体"/>
                <w:color w:val="auto"/>
                <w:sz w:val="21"/>
                <w:szCs w:val="21"/>
                <w:lang w:val="en-US" w:eastAsia="zh-CN"/>
              </w:rPr>
              <w:t>外观</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乳白色黏稠液体</w:t>
            </w:r>
            <w:r>
              <w:rPr>
                <w:rFonts w:hint="eastAsia" w:ascii="宋体" w:hAnsi="宋体"/>
                <w:color w:val="auto"/>
                <w:sz w:val="21"/>
                <w:szCs w:val="21"/>
              </w:rPr>
              <w:t xml:space="preserve">   </w:t>
            </w:r>
            <w:r>
              <w:rPr>
                <w:rFonts w:hint="eastAsia" w:ascii="宋体" w:hAnsi="宋体"/>
                <w:color w:val="auto"/>
                <w:sz w:val="21"/>
                <w:szCs w:val="21"/>
                <w:lang w:val="en-US" w:eastAsia="zh-CN"/>
              </w:rPr>
              <w:t>乳白色黏稠液体</w:t>
            </w:r>
            <w:r>
              <w:rPr>
                <w:rFonts w:hint="eastAsia" w:ascii="宋体" w:hAnsi="宋体"/>
                <w:color w:val="auto"/>
                <w:sz w:val="21"/>
                <w:szCs w:val="21"/>
              </w:rPr>
              <w:t xml:space="preserve">   合格</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拉丝时间    25±5s              17         合格</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完成时间    25±5s              23         合格</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不粘时间    105±15s            94         合格</w:t>
            </w:r>
          </w:p>
          <w:p>
            <w:pPr>
              <w:rPr>
                <w:rFonts w:hint="eastAsia" w:ascii="宋体" w:hAnsi="宋体"/>
                <w:color w:val="auto"/>
                <w:sz w:val="21"/>
                <w:szCs w:val="21"/>
              </w:rPr>
            </w:pPr>
            <w:r>
              <w:rPr>
                <w:rFonts w:hint="eastAsia" w:ascii="宋体" w:hAnsi="宋体"/>
                <w:color w:val="auto"/>
                <w:sz w:val="21"/>
                <w:szCs w:val="21"/>
              </w:rPr>
              <w:t xml:space="preserve">检验结果：合格  </w:t>
            </w:r>
          </w:p>
          <w:p>
            <w:pPr>
              <w:rPr>
                <w:rFonts w:hint="default" w:ascii="宋体" w:hAnsi="宋体"/>
                <w:color w:val="auto"/>
                <w:sz w:val="21"/>
                <w:szCs w:val="21"/>
                <w:lang w:val="en-US" w:eastAsia="zh-CN"/>
              </w:rPr>
            </w:pPr>
            <w:r>
              <w:rPr>
                <w:rFonts w:hint="eastAsia" w:ascii="宋体" w:hAnsi="宋体"/>
                <w:color w:val="auto"/>
                <w:sz w:val="21"/>
                <w:szCs w:val="21"/>
              </w:rPr>
              <w:t>检验员：</w:t>
            </w:r>
            <w:r>
              <w:rPr>
                <w:rFonts w:hint="eastAsia" w:ascii="宋体" w:hAnsi="宋体"/>
                <w:color w:val="auto"/>
                <w:sz w:val="21"/>
                <w:szCs w:val="21"/>
                <w:lang w:val="en-US" w:eastAsia="zh-CN"/>
              </w:rPr>
              <w:t>翁石中    审核：郭同飞</w:t>
            </w:r>
          </w:p>
          <w:p>
            <w:pPr>
              <w:rPr>
                <w:rFonts w:hint="eastAsia" w:ascii="宋体" w:hAnsi="宋体"/>
                <w:color w:val="auto"/>
                <w:sz w:val="21"/>
                <w:szCs w:val="21"/>
                <w:lang w:val="en-US" w:eastAsia="zh-CN"/>
              </w:rPr>
            </w:pPr>
          </w:p>
          <w:p>
            <w:pPr>
              <w:rPr>
                <w:rFonts w:hint="eastAsia" w:ascii="宋体" w:hAnsi="宋体"/>
                <w:color w:val="auto"/>
                <w:sz w:val="21"/>
                <w:szCs w:val="21"/>
                <w:lang w:val="en-US" w:eastAsia="zh-CN"/>
              </w:rPr>
            </w:pPr>
            <w:r>
              <w:rPr>
                <w:rFonts w:hint="eastAsia" w:ascii="宋体" w:hAnsi="宋体"/>
                <w:color w:val="auto"/>
                <w:sz w:val="21"/>
                <w:szCs w:val="21"/>
                <w:lang w:val="en-US" w:eastAsia="zh-CN"/>
              </w:rPr>
              <w:t>......</w:t>
            </w:r>
          </w:p>
          <w:p>
            <w:pPr>
              <w:rPr>
                <w:rFonts w:hint="eastAsia" w:ascii="宋体" w:hAnsi="宋体"/>
                <w:color w:val="auto"/>
                <w:sz w:val="21"/>
                <w:szCs w:val="21"/>
              </w:rPr>
            </w:pPr>
            <w:r>
              <w:rPr>
                <w:rFonts w:hint="eastAsia" w:ascii="宋体" w:hAnsi="宋体"/>
                <w:color w:val="auto"/>
                <w:sz w:val="21"/>
                <w:szCs w:val="21"/>
                <w:lang w:val="en-US" w:eastAsia="zh-CN"/>
              </w:rPr>
              <w:t>公司产品无</w:t>
            </w:r>
            <w:r>
              <w:rPr>
                <w:rFonts w:hint="eastAsia" w:ascii="宋体" w:hAnsi="宋体"/>
                <w:color w:val="auto"/>
                <w:sz w:val="21"/>
                <w:szCs w:val="21"/>
              </w:rPr>
              <w:t>委外检测:</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组织的质检工作均为授权的质检员进行检查。</w:t>
            </w:r>
          </w:p>
        </w:tc>
        <w:tc>
          <w:tcPr>
            <w:tcW w:w="1284" w:type="dxa"/>
            <w:vAlign w:val="top"/>
          </w:tcPr>
          <w:p>
            <w:pPr>
              <w:spacing w:line="276" w:lineRule="auto"/>
              <w:rPr>
                <w:rFonts w:hint="eastAsia"/>
                <w:lang w:val="en-US" w:eastAsia="zh-CN"/>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eastAsia" w:ascii="宋体" w:hAnsi="宋体" w:cs="宋体"/>
                <w:color w:val="auto"/>
                <w:kern w:val="2"/>
                <w:sz w:val="21"/>
                <w:szCs w:val="21"/>
                <w:lang w:val="en-US" w:eastAsia="zh-CN" w:bidi="ar-SA"/>
              </w:rPr>
            </w:pPr>
          </w:p>
          <w:p>
            <w:pPr>
              <w:pStyle w:val="10"/>
              <w:rPr>
                <w:rFonts w:hint="default" w:ascii="宋体" w:hAnsi="宋体" w:cs="宋体"/>
                <w:color w:val="auto"/>
                <w:kern w:val="2"/>
                <w:sz w:val="21"/>
                <w:szCs w:val="21"/>
                <w:lang w:val="en-US" w:eastAsia="zh-CN" w:bidi="ar-SA"/>
              </w:rPr>
            </w:pPr>
            <w:r>
              <w:rPr>
                <w:rFonts w:hint="eastAsia" w:ascii="宋体" w:hAnsi="宋体" w:cs="宋体"/>
                <w:b/>
                <w:bCs/>
                <w:color w:val="auto"/>
                <w:kern w:val="2"/>
                <w:sz w:val="24"/>
                <w:szCs w:val="24"/>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 w:val="21"/>
                <w:szCs w:val="21"/>
              </w:rPr>
              <w:t>不合格输出的控制</w:t>
            </w:r>
          </w:p>
        </w:tc>
        <w:tc>
          <w:tcPr>
            <w:tcW w:w="9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Q8.7</w:t>
            </w:r>
          </w:p>
        </w:tc>
        <w:tc>
          <w:tcPr>
            <w:tcW w:w="10305" w:type="dxa"/>
            <w:vAlign w:val="top"/>
          </w:tcPr>
          <w:p>
            <w:pPr>
              <w:ind w:firstLine="420" w:firstLineChars="200"/>
              <w:rPr>
                <w:rFonts w:hint="eastAsia" w:ascii="宋体" w:hAnsi="宋体"/>
                <w:color w:val="auto"/>
                <w:sz w:val="21"/>
                <w:szCs w:val="21"/>
              </w:rPr>
            </w:pPr>
            <w:r>
              <w:rPr>
                <w:rFonts w:hint="eastAsia" w:ascii="宋体" w:hAnsi="宋体"/>
                <w:color w:val="auto"/>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color w:val="auto"/>
                <w:sz w:val="21"/>
                <w:szCs w:val="21"/>
              </w:rPr>
            </w:pPr>
            <w:r>
              <w:rPr>
                <w:rFonts w:hint="eastAsia" w:ascii="宋体" w:hAnsi="宋体"/>
                <w:color w:val="auto"/>
                <w:sz w:val="21"/>
                <w:szCs w:val="21"/>
              </w:rPr>
              <w:t>---公司明确并实施处置不合格输出的途径包括以下几方面：</w:t>
            </w:r>
          </w:p>
          <w:p>
            <w:pPr>
              <w:rPr>
                <w:rFonts w:hint="eastAsia" w:ascii="宋体" w:hAnsi="宋体"/>
                <w:color w:val="auto"/>
                <w:sz w:val="21"/>
                <w:szCs w:val="21"/>
              </w:rPr>
            </w:pPr>
            <w:r>
              <w:rPr>
                <w:rFonts w:hint="eastAsia" w:ascii="宋体" w:hAnsi="宋体"/>
                <w:color w:val="auto"/>
                <w:sz w:val="21"/>
                <w:szCs w:val="21"/>
              </w:rPr>
              <w:t>a）纠正；</w:t>
            </w:r>
          </w:p>
          <w:p>
            <w:pPr>
              <w:rPr>
                <w:rFonts w:hint="eastAsia" w:ascii="宋体" w:hAnsi="宋体"/>
                <w:color w:val="auto"/>
                <w:sz w:val="21"/>
                <w:szCs w:val="21"/>
              </w:rPr>
            </w:pPr>
            <w:r>
              <w:rPr>
                <w:rFonts w:hint="eastAsia" w:ascii="宋体" w:hAnsi="宋体"/>
                <w:color w:val="auto"/>
                <w:sz w:val="21"/>
                <w:szCs w:val="21"/>
              </w:rPr>
              <w:t>b）隔离、限制、退货或暂停；</w:t>
            </w:r>
          </w:p>
          <w:p>
            <w:pPr>
              <w:rPr>
                <w:rFonts w:hint="eastAsia" w:ascii="宋体" w:hAnsi="宋体"/>
                <w:color w:val="auto"/>
                <w:sz w:val="21"/>
                <w:szCs w:val="21"/>
              </w:rPr>
            </w:pPr>
            <w:r>
              <w:rPr>
                <w:rFonts w:hint="eastAsia" w:ascii="宋体" w:hAnsi="宋体"/>
                <w:color w:val="auto"/>
                <w:sz w:val="21"/>
                <w:szCs w:val="21"/>
              </w:rPr>
              <w:t>c）告知顾客；</w:t>
            </w:r>
          </w:p>
          <w:p>
            <w:pPr>
              <w:rPr>
                <w:rFonts w:hint="eastAsia" w:ascii="宋体" w:hAnsi="宋体"/>
                <w:color w:val="auto"/>
                <w:sz w:val="21"/>
                <w:szCs w:val="21"/>
              </w:rPr>
            </w:pPr>
            <w:r>
              <w:rPr>
                <w:rFonts w:hint="eastAsia" w:ascii="宋体" w:hAnsi="宋体"/>
                <w:color w:val="auto"/>
                <w:sz w:val="21"/>
                <w:szCs w:val="21"/>
              </w:rPr>
              <w:t>d）获得让步接收的授权。</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---公司明确并实施对不合格的处置方法选择、采取措施的程度取决于不合格的性质及其对产品和服务的影响程度。</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---公司明确并实施对适用于纠正的不合格输出，在进行纠正之后须实施再验证。</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---公司明确并实施不合格处置后须保留含以下内容的记录</w:t>
            </w:r>
          </w:p>
          <w:p>
            <w:pPr>
              <w:rPr>
                <w:rFonts w:hint="eastAsia" w:ascii="宋体" w:hAnsi="宋体"/>
                <w:color w:val="auto"/>
                <w:sz w:val="21"/>
                <w:szCs w:val="21"/>
              </w:rPr>
            </w:pPr>
            <w:r>
              <w:rPr>
                <w:rFonts w:hint="eastAsia" w:ascii="宋体" w:hAnsi="宋体"/>
                <w:color w:val="auto"/>
                <w:sz w:val="21"/>
                <w:szCs w:val="21"/>
              </w:rPr>
              <w:t>a）有关不合格的描述；</w:t>
            </w:r>
          </w:p>
          <w:p>
            <w:pPr>
              <w:rPr>
                <w:rFonts w:hint="eastAsia" w:ascii="宋体" w:hAnsi="宋体"/>
                <w:color w:val="auto"/>
                <w:sz w:val="21"/>
                <w:szCs w:val="21"/>
              </w:rPr>
            </w:pPr>
            <w:r>
              <w:rPr>
                <w:rFonts w:hint="eastAsia" w:ascii="宋体" w:hAnsi="宋体"/>
                <w:color w:val="auto"/>
                <w:sz w:val="21"/>
                <w:szCs w:val="21"/>
              </w:rPr>
              <w:t>b）所采取措施的描述；</w:t>
            </w:r>
          </w:p>
          <w:p>
            <w:pPr>
              <w:rPr>
                <w:rFonts w:hint="eastAsia" w:ascii="宋体" w:hAnsi="宋体"/>
                <w:color w:val="auto"/>
                <w:sz w:val="21"/>
                <w:szCs w:val="21"/>
              </w:rPr>
            </w:pPr>
            <w:r>
              <w:rPr>
                <w:rFonts w:hint="eastAsia" w:ascii="宋体" w:hAnsi="宋体"/>
                <w:color w:val="auto"/>
                <w:sz w:val="21"/>
                <w:szCs w:val="21"/>
              </w:rPr>
              <w:t>c）获得让步的描述；</w:t>
            </w:r>
          </w:p>
          <w:p>
            <w:pPr>
              <w:rPr>
                <w:rFonts w:hint="eastAsia" w:ascii="宋体" w:hAnsi="宋体"/>
                <w:color w:val="auto"/>
                <w:sz w:val="21"/>
                <w:szCs w:val="21"/>
              </w:rPr>
            </w:pPr>
            <w:r>
              <w:rPr>
                <w:rFonts w:hint="eastAsia" w:ascii="宋体" w:hAnsi="宋体"/>
                <w:color w:val="auto"/>
                <w:sz w:val="21"/>
                <w:szCs w:val="21"/>
              </w:rPr>
              <w:t>d）处置不合格的授权标识。</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公司编制了《不合格品控制程序》，对不合格品的控制及其职责、权限及要求进行了规定。</w:t>
            </w:r>
          </w:p>
          <w:p>
            <w:pPr>
              <w:rPr>
                <w:rFonts w:hint="eastAsia" w:ascii="宋体" w:hAnsi="宋体"/>
                <w:color w:val="auto"/>
                <w:sz w:val="21"/>
                <w:szCs w:val="21"/>
              </w:rPr>
            </w:pPr>
            <w:r>
              <w:rPr>
                <w:rFonts w:hint="eastAsia" w:ascii="宋体" w:hAnsi="宋体"/>
                <w:color w:val="auto"/>
                <w:sz w:val="21"/>
                <w:szCs w:val="21"/>
              </w:rPr>
              <w:t>抽查《不合格处置单》</w:t>
            </w:r>
          </w:p>
          <w:p>
            <w:pPr>
              <w:rPr>
                <w:rFonts w:hint="eastAsia" w:ascii="宋体" w:hAnsi="宋体"/>
                <w:color w:val="auto"/>
                <w:sz w:val="21"/>
                <w:szCs w:val="21"/>
              </w:rPr>
            </w:pPr>
            <w:r>
              <w:rPr>
                <w:rFonts w:hint="eastAsia" w:ascii="宋体" w:hAnsi="宋体"/>
                <w:color w:val="auto"/>
                <w:sz w:val="21"/>
                <w:szCs w:val="21"/>
              </w:rPr>
              <w:t>1）日期：20</w:t>
            </w:r>
            <w:r>
              <w:rPr>
                <w:rFonts w:hint="eastAsia" w:ascii="宋体" w:hAnsi="宋体"/>
                <w:color w:val="auto"/>
                <w:sz w:val="21"/>
                <w:szCs w:val="21"/>
                <w:lang w:val="en-US" w:eastAsia="zh-CN"/>
              </w:rPr>
              <w:t>21</w:t>
            </w:r>
            <w:r>
              <w:rPr>
                <w:rFonts w:hint="eastAsia" w:ascii="宋体" w:hAnsi="宋体"/>
                <w:color w:val="auto"/>
                <w:sz w:val="21"/>
                <w:szCs w:val="21"/>
              </w:rPr>
              <w:t>年</w:t>
            </w:r>
            <w:r>
              <w:rPr>
                <w:rFonts w:hint="eastAsia" w:ascii="宋体" w:hAnsi="宋体"/>
                <w:color w:val="auto"/>
                <w:sz w:val="21"/>
                <w:szCs w:val="21"/>
                <w:lang w:val="en-US" w:eastAsia="zh-CN"/>
              </w:rPr>
              <w:t>3</w:t>
            </w:r>
            <w:r>
              <w:rPr>
                <w:rFonts w:hint="eastAsia" w:ascii="宋体" w:hAnsi="宋体"/>
                <w:color w:val="auto"/>
                <w:sz w:val="21"/>
                <w:szCs w:val="21"/>
              </w:rPr>
              <w:t>月</w:t>
            </w:r>
            <w:r>
              <w:rPr>
                <w:rFonts w:hint="eastAsia" w:ascii="宋体" w:hAnsi="宋体"/>
                <w:color w:val="auto"/>
                <w:sz w:val="21"/>
                <w:szCs w:val="21"/>
                <w:lang w:val="en-US" w:eastAsia="zh-CN"/>
              </w:rPr>
              <w:t>17</w:t>
            </w:r>
            <w:r>
              <w:rPr>
                <w:rFonts w:hint="eastAsia" w:ascii="宋体" w:hAnsi="宋体"/>
                <w:color w:val="auto"/>
                <w:sz w:val="21"/>
                <w:szCs w:val="21"/>
              </w:rPr>
              <w:t xml:space="preserve">日 </w:t>
            </w:r>
          </w:p>
          <w:p>
            <w:pPr>
              <w:rPr>
                <w:rFonts w:hint="eastAsia" w:ascii="宋体" w:hAnsi="宋体"/>
                <w:color w:val="auto"/>
                <w:sz w:val="21"/>
                <w:szCs w:val="21"/>
              </w:rPr>
            </w:pPr>
            <w:r>
              <w:rPr>
                <w:rFonts w:hint="eastAsia" w:ascii="宋体" w:hAnsi="宋体"/>
                <w:color w:val="auto"/>
                <w:sz w:val="21"/>
                <w:szCs w:val="21"/>
              </w:rPr>
              <w:t>不合格描述：</w:t>
            </w:r>
            <w:r>
              <w:rPr>
                <w:rFonts w:hint="eastAsia" w:ascii="宋体" w:hAnsi="宋体"/>
                <w:color w:val="auto"/>
                <w:sz w:val="21"/>
                <w:szCs w:val="21"/>
                <w:lang w:val="en-US" w:eastAsia="zh-CN"/>
              </w:rPr>
              <w:t>XB-0115成品发泡不良</w:t>
            </w:r>
            <w:r>
              <w:rPr>
                <w:rFonts w:hint="eastAsia" w:ascii="宋体" w:hAnsi="宋体"/>
                <w:color w:val="auto"/>
                <w:sz w:val="21"/>
                <w:szCs w:val="21"/>
              </w:rPr>
              <w:t xml:space="preserve">。   </w:t>
            </w:r>
          </w:p>
          <w:p>
            <w:pPr>
              <w:rPr>
                <w:rFonts w:hint="eastAsia" w:ascii="宋体" w:hAnsi="宋体"/>
                <w:color w:val="auto"/>
                <w:sz w:val="21"/>
                <w:szCs w:val="21"/>
              </w:rPr>
            </w:pPr>
            <w:r>
              <w:rPr>
                <w:rFonts w:hint="eastAsia" w:ascii="宋体" w:hAnsi="宋体"/>
                <w:color w:val="auto"/>
                <w:sz w:val="21"/>
                <w:szCs w:val="21"/>
              </w:rPr>
              <w:t>原因：</w:t>
            </w:r>
            <w:r>
              <w:rPr>
                <w:rFonts w:hint="eastAsia" w:ascii="宋体" w:hAnsi="宋体"/>
                <w:color w:val="auto"/>
                <w:sz w:val="21"/>
                <w:szCs w:val="21"/>
                <w:lang w:val="en-US" w:eastAsia="zh-CN"/>
              </w:rPr>
              <w:t>搅拌时间不够</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处理方案：</w:t>
            </w:r>
            <w:r>
              <w:rPr>
                <w:rFonts w:hint="eastAsia" w:ascii="宋体" w:hAnsi="宋体"/>
                <w:color w:val="auto"/>
                <w:sz w:val="21"/>
                <w:szCs w:val="21"/>
                <w:lang w:val="en-US" w:eastAsia="zh-CN"/>
              </w:rPr>
              <w:t>返工</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跟踪验证：</w:t>
            </w:r>
            <w:r>
              <w:rPr>
                <w:rFonts w:hint="eastAsia" w:ascii="宋体" w:hAnsi="宋体"/>
                <w:color w:val="auto"/>
                <w:sz w:val="21"/>
                <w:szCs w:val="21"/>
                <w:lang w:val="en-US" w:eastAsia="zh-CN"/>
              </w:rPr>
              <w:t>通过对重新搅拌后产品达到合格要求，今后严格执行工艺要求，确保搅拌时间充分。无再次出现类似情况</w:t>
            </w:r>
            <w:r>
              <w:rPr>
                <w:rFonts w:hint="eastAsia" w:ascii="宋体" w:hAnsi="宋体"/>
                <w:color w:val="auto"/>
                <w:sz w:val="21"/>
                <w:szCs w:val="21"/>
              </w:rPr>
              <w:t>。</w:t>
            </w:r>
          </w:p>
          <w:p>
            <w:pPr>
              <w:rPr>
                <w:rFonts w:hint="eastAsia" w:ascii="宋体" w:hAnsi="宋体" w:eastAsia="宋体"/>
                <w:color w:val="auto"/>
                <w:sz w:val="21"/>
                <w:szCs w:val="21"/>
                <w:lang w:val="en-US" w:eastAsia="zh-CN"/>
              </w:rPr>
            </w:pPr>
            <w:r>
              <w:rPr>
                <w:rFonts w:hint="eastAsia" w:ascii="宋体" w:hAnsi="宋体"/>
                <w:color w:val="auto"/>
                <w:sz w:val="21"/>
                <w:szCs w:val="21"/>
              </w:rPr>
              <w:t>验证人：</w:t>
            </w:r>
            <w:r>
              <w:rPr>
                <w:rFonts w:hint="eastAsia" w:ascii="宋体" w:hAnsi="宋体"/>
                <w:color w:val="auto"/>
                <w:sz w:val="21"/>
                <w:szCs w:val="21"/>
                <w:lang w:val="en-US" w:eastAsia="zh-CN"/>
              </w:rPr>
              <w:t>郭同飞</w:t>
            </w:r>
          </w:p>
          <w:p>
            <w:pPr>
              <w:rPr>
                <w:rFonts w:hint="eastAsia" w:ascii="宋体" w:hAnsi="宋体"/>
                <w:color w:val="auto"/>
                <w:sz w:val="21"/>
                <w:szCs w:val="21"/>
              </w:rPr>
            </w:pPr>
            <w:r>
              <w:rPr>
                <w:rFonts w:hint="eastAsia" w:ascii="宋体" w:hAnsi="宋体"/>
                <w:color w:val="auto"/>
                <w:sz w:val="21"/>
                <w:szCs w:val="21"/>
              </w:rPr>
              <w:t>经查，该公司体系运行以来没发生对不合格品进行让步放行的情况，</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 xml:space="preserve">部门对不合格品的性质、处理的措施及结论的结果进行了记录及保持。但记录保存较为散乱。 </w:t>
            </w:r>
          </w:p>
        </w:tc>
        <w:tc>
          <w:tcPr>
            <w:tcW w:w="1284" w:type="dxa"/>
            <w:vAlign w:val="top"/>
          </w:tcPr>
          <w:p>
            <w:pPr>
              <w:spacing w:line="276" w:lineRule="auto"/>
              <w:rPr>
                <w:rFonts w:hint="eastAsia" w:ascii="宋体" w:hAnsi="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hint="eastAsia" w:ascii="宋体" w:hAnsi="宋体" w:cs="宋体"/>
                <w:color w:val="auto"/>
                <w:sz w:val="21"/>
                <w:szCs w:val="21"/>
              </w:rPr>
            </w:pPr>
            <w:r>
              <w:rPr>
                <w:rFonts w:hint="eastAsia" w:ascii="宋体" w:hAnsi="宋体" w:cs="宋体"/>
                <w:color w:val="auto"/>
                <w:sz w:val="21"/>
                <w:szCs w:val="21"/>
              </w:rPr>
              <w:t>不合格和纠正措施</w:t>
            </w:r>
          </w:p>
          <w:p>
            <w:pPr>
              <w:spacing w:line="360" w:lineRule="auto"/>
              <w:ind w:firstLine="420" w:firstLineChars="200"/>
              <w:jc w:val="both"/>
              <w:rPr>
                <w:rFonts w:hint="eastAsia" w:ascii="宋体" w:hAnsi="宋体" w:eastAsia="宋体" w:cs="宋体"/>
                <w:color w:val="auto"/>
                <w:kern w:val="2"/>
                <w:sz w:val="21"/>
                <w:szCs w:val="21"/>
                <w:lang w:val="en-US" w:eastAsia="zh-CN" w:bidi="ar-SA"/>
              </w:rPr>
            </w:pPr>
          </w:p>
        </w:tc>
        <w:tc>
          <w:tcPr>
            <w:tcW w:w="960" w:type="dxa"/>
            <w:vAlign w:val="top"/>
          </w:tcPr>
          <w:p>
            <w:pPr>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10.2</w:t>
            </w:r>
          </w:p>
        </w:tc>
        <w:tc>
          <w:tcPr>
            <w:tcW w:w="10305" w:type="dxa"/>
            <w:vAlign w:val="center"/>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公司制定《不合格品管理程序》及《 纠正预防措施管理程序》，实施纠正措施，消除不合格的原因，以防止其再发生。在程序文件中规定了对不合格品的处理要求，所采取的措施要与不合格的程度相适应。不合格品处理程序和机构健全。</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提供有《</w:t>
            </w:r>
            <w:r>
              <w:rPr>
                <w:rFonts w:hint="eastAsia" w:ascii="宋体" w:hAnsi="宋体" w:cs="宋体"/>
                <w:color w:val="auto"/>
                <w:sz w:val="21"/>
                <w:szCs w:val="21"/>
                <w:lang w:eastAsia="zh-CN"/>
              </w:rPr>
              <w:t>纠正预防措施处理单</w:t>
            </w:r>
            <w:r>
              <w:rPr>
                <w:rFonts w:hint="eastAsia" w:ascii="宋体" w:hAnsi="宋体" w:cs="宋体"/>
                <w:color w:val="auto"/>
                <w:sz w:val="21"/>
                <w:szCs w:val="21"/>
              </w:rPr>
              <w:t>》1份</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时间：20</w:t>
            </w:r>
            <w:r>
              <w:rPr>
                <w:rFonts w:hint="eastAsia" w:ascii="宋体" w:hAnsi="宋体" w:cs="宋体"/>
                <w:color w:val="auto"/>
                <w:sz w:val="21"/>
                <w:szCs w:val="21"/>
                <w:lang w:val="en-US" w:eastAsia="zh-CN"/>
              </w:rPr>
              <w:t>21</w:t>
            </w:r>
            <w:r>
              <w:rPr>
                <w:rFonts w:hint="eastAsia" w:ascii="宋体" w:hAnsi="宋体" w:cs="宋体"/>
                <w:color w:val="auto"/>
                <w:sz w:val="21"/>
                <w:szCs w:val="21"/>
              </w:rPr>
              <w:t>年</w:t>
            </w:r>
            <w:r>
              <w:rPr>
                <w:rFonts w:hint="eastAsia" w:ascii="宋体" w:hAnsi="宋体" w:cs="宋体"/>
                <w:color w:val="auto"/>
                <w:sz w:val="21"/>
                <w:szCs w:val="21"/>
                <w:lang w:val="en-US" w:eastAsia="zh-CN"/>
              </w:rPr>
              <w:t>5</w:t>
            </w:r>
            <w:r>
              <w:rPr>
                <w:rFonts w:hint="eastAsia" w:ascii="宋体" w:hAnsi="宋体" w:cs="宋体"/>
                <w:color w:val="auto"/>
                <w:sz w:val="21"/>
                <w:szCs w:val="21"/>
              </w:rPr>
              <w:t>月</w:t>
            </w:r>
            <w:r>
              <w:rPr>
                <w:rFonts w:hint="eastAsia" w:ascii="宋体" w:hAnsi="宋体" w:cs="宋体"/>
                <w:color w:val="auto"/>
                <w:sz w:val="21"/>
                <w:szCs w:val="21"/>
                <w:lang w:val="en-US" w:eastAsia="zh-CN"/>
              </w:rPr>
              <w:t>21</w:t>
            </w:r>
            <w:r>
              <w:rPr>
                <w:rFonts w:hint="eastAsia" w:ascii="宋体" w:hAnsi="宋体" w:cs="宋体"/>
                <w:color w:val="auto"/>
                <w:sz w:val="21"/>
                <w:szCs w:val="21"/>
              </w:rPr>
              <w:t xml:space="preserve">日  </w:t>
            </w:r>
          </w:p>
          <w:p>
            <w:pPr>
              <w:spacing w:line="360" w:lineRule="auto"/>
              <w:ind w:firstLine="420" w:firstLineChars="200"/>
              <w:jc w:val="left"/>
              <w:rPr>
                <w:rFonts w:hint="eastAsia" w:ascii="宋体" w:hAnsi="宋体" w:cs="宋体"/>
                <w:color w:val="auto"/>
                <w:sz w:val="21"/>
                <w:szCs w:val="21"/>
                <w:lang w:eastAsia="zh-CN"/>
              </w:rPr>
            </w:pPr>
            <w:r>
              <w:rPr>
                <w:rFonts w:hint="eastAsia" w:ascii="宋体" w:hAnsi="宋体" w:cs="宋体"/>
                <w:color w:val="auto"/>
                <w:sz w:val="21"/>
                <w:szCs w:val="21"/>
              </w:rPr>
              <w:t>不合格事实描述：</w:t>
            </w:r>
            <w:r>
              <w:rPr>
                <w:rFonts w:hint="eastAsia" w:ascii="宋体" w:hAnsi="宋体" w:cs="宋体"/>
                <w:color w:val="auto"/>
                <w:sz w:val="21"/>
                <w:szCs w:val="21"/>
                <w:lang w:val="en-US" w:eastAsia="zh-CN"/>
              </w:rPr>
              <w:t>客户反馈XB-0348产品包装桶规格不当（因客户生产量小，希望用小包装桶）</w:t>
            </w:r>
            <w:r>
              <w:rPr>
                <w:rFonts w:hint="eastAsia" w:ascii="宋体" w:hAnsi="宋体" w:cs="宋体"/>
                <w:color w:val="auto"/>
                <w:sz w:val="21"/>
                <w:szCs w:val="21"/>
                <w:lang w:eastAsia="zh-CN"/>
              </w:rPr>
              <w:t>。</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责任部门：生产部</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原因分析：</w:t>
            </w:r>
            <w:r>
              <w:rPr>
                <w:rFonts w:hint="eastAsia" w:ascii="宋体" w:hAnsi="宋体" w:cs="宋体"/>
                <w:color w:val="auto"/>
                <w:sz w:val="21"/>
                <w:szCs w:val="21"/>
                <w:lang w:eastAsia="zh-CN"/>
              </w:rPr>
              <w:t>生产任务繁重，相关工作人员没引起</w:t>
            </w:r>
            <w:r>
              <w:rPr>
                <w:rFonts w:hint="eastAsia" w:ascii="宋体" w:hAnsi="宋体" w:cs="宋体"/>
                <w:color w:val="auto"/>
                <w:sz w:val="21"/>
                <w:szCs w:val="21"/>
                <w:lang w:val="en-US" w:eastAsia="zh-CN"/>
              </w:rPr>
              <w:t>重视，按常规产品包装处理了</w:t>
            </w:r>
            <w:r>
              <w:rPr>
                <w:rFonts w:hint="eastAsia" w:ascii="宋体" w:hAnsi="宋体" w:cs="宋体"/>
                <w:color w:val="auto"/>
                <w:sz w:val="21"/>
                <w:szCs w:val="21"/>
              </w:rPr>
              <w:t>。</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处置措施：</w:t>
            </w:r>
            <w:r>
              <w:rPr>
                <w:rFonts w:hint="eastAsia" w:ascii="宋体" w:hAnsi="宋体" w:cs="宋体"/>
                <w:color w:val="auto"/>
                <w:sz w:val="21"/>
                <w:szCs w:val="21"/>
                <w:lang w:eastAsia="zh-CN"/>
              </w:rPr>
              <w:t>立即</w:t>
            </w:r>
            <w:r>
              <w:rPr>
                <w:rFonts w:hint="eastAsia" w:ascii="宋体" w:hAnsi="宋体" w:cs="宋体"/>
                <w:color w:val="auto"/>
                <w:sz w:val="21"/>
                <w:szCs w:val="21"/>
                <w:lang w:val="en-US" w:eastAsia="zh-CN"/>
              </w:rPr>
              <w:t>与客户沟通，取得客户的谅解，并将客户未用完产品换成小桶</w:t>
            </w:r>
            <w:r>
              <w:rPr>
                <w:rFonts w:hint="eastAsia" w:ascii="宋体" w:hAnsi="宋体" w:cs="宋体"/>
                <w:color w:val="auto"/>
                <w:sz w:val="21"/>
                <w:szCs w:val="21"/>
              </w:rPr>
              <w:t>。</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纠正措施：加强员工教育，提高</w:t>
            </w:r>
            <w:r>
              <w:rPr>
                <w:rFonts w:hint="eastAsia" w:ascii="宋体" w:hAnsi="宋体" w:cs="宋体"/>
                <w:color w:val="auto"/>
                <w:sz w:val="21"/>
                <w:szCs w:val="21"/>
                <w:lang w:val="en-US" w:eastAsia="zh-CN"/>
              </w:rPr>
              <w:t>服务客户</w:t>
            </w:r>
            <w:r>
              <w:rPr>
                <w:rFonts w:hint="eastAsia" w:ascii="宋体" w:hAnsi="宋体" w:cs="宋体"/>
                <w:color w:val="auto"/>
                <w:sz w:val="21"/>
                <w:szCs w:val="21"/>
              </w:rPr>
              <w:t>责任心，</w:t>
            </w:r>
            <w:r>
              <w:rPr>
                <w:rFonts w:hint="eastAsia" w:ascii="宋体" w:hAnsi="宋体" w:cs="宋体"/>
                <w:color w:val="auto"/>
                <w:sz w:val="21"/>
                <w:szCs w:val="21"/>
                <w:lang w:val="en-US" w:eastAsia="zh-CN"/>
              </w:rPr>
              <w:t>完善接单流程将客户需求传递到公司各部门</w:t>
            </w:r>
            <w:r>
              <w:rPr>
                <w:rFonts w:hint="eastAsia" w:ascii="宋体" w:hAnsi="宋体" w:cs="宋体"/>
                <w:color w:val="auto"/>
                <w:sz w:val="21"/>
                <w:szCs w:val="21"/>
              </w:rPr>
              <w:t>，杜绝此类事件再次发生。</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 xml:space="preserve"> 验证结果：合格。</w:t>
            </w:r>
            <w:r>
              <w:rPr>
                <w:rFonts w:hint="eastAsia" w:ascii="宋体" w:hAnsi="宋体" w:cs="宋体"/>
                <w:color w:val="auto"/>
                <w:sz w:val="21"/>
                <w:szCs w:val="21"/>
              </w:rPr>
              <w:tab/>
            </w:r>
          </w:p>
          <w:p>
            <w:pPr>
              <w:spacing w:line="360" w:lineRule="auto"/>
              <w:ind w:firstLine="420" w:firstLineChars="200"/>
              <w:jc w:val="left"/>
              <w:rPr>
                <w:rFonts w:hint="default" w:ascii="宋体" w:hAnsi="宋体" w:eastAsia="宋体" w:cs="宋体"/>
                <w:color w:val="auto"/>
                <w:sz w:val="21"/>
                <w:szCs w:val="21"/>
                <w:lang w:val="en-US" w:eastAsia="zh-CN"/>
              </w:rPr>
            </w:pPr>
            <w:r>
              <w:rPr>
                <w:rFonts w:hint="eastAsia" w:ascii="宋体" w:hAnsi="宋体" w:cs="宋体"/>
                <w:color w:val="auto"/>
                <w:sz w:val="21"/>
                <w:szCs w:val="21"/>
              </w:rPr>
              <w:t xml:space="preserve"> 验证人：</w:t>
            </w:r>
            <w:r>
              <w:rPr>
                <w:rFonts w:hint="eastAsia" w:ascii="宋体" w:hAnsi="宋体" w:cs="宋体"/>
                <w:color w:val="auto"/>
                <w:sz w:val="21"/>
                <w:szCs w:val="21"/>
                <w:lang w:eastAsia="zh-CN"/>
              </w:rPr>
              <w:t>郭同飞</w:t>
            </w:r>
            <w:r>
              <w:rPr>
                <w:rFonts w:hint="eastAsia" w:ascii="宋体" w:hAnsi="宋体" w:cs="宋体"/>
                <w:color w:val="auto"/>
                <w:sz w:val="21"/>
                <w:szCs w:val="21"/>
              </w:rPr>
              <w:t xml:space="preserve">  20</w:t>
            </w:r>
            <w:r>
              <w:rPr>
                <w:rFonts w:hint="eastAsia" w:ascii="宋体" w:hAnsi="宋体" w:cs="宋体"/>
                <w:color w:val="auto"/>
                <w:sz w:val="21"/>
                <w:szCs w:val="21"/>
                <w:lang w:val="en-US" w:eastAsia="zh-CN"/>
              </w:rPr>
              <w:t>21.5.22</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纠正措施实施基本有效。</w:t>
            </w:r>
          </w:p>
        </w:tc>
        <w:tc>
          <w:tcPr>
            <w:tcW w:w="1284" w:type="dxa"/>
            <w:vAlign w:val="center"/>
          </w:tcPr>
          <w:p>
            <w:pPr>
              <w:rPr>
                <w:rFonts w:hint="eastAsia" w:ascii="宋体" w:hAnsi="宋体" w:eastAsia="宋体" w:cs="宋体"/>
                <w:b/>
                <w:color w:val="auto"/>
                <w:kern w:val="2"/>
                <w:sz w:val="21"/>
                <w:szCs w:val="21"/>
                <w:lang w:val="en-US" w:eastAsia="zh-CN" w:bidi="ar-SA"/>
              </w:rPr>
            </w:pPr>
          </w:p>
        </w:tc>
      </w:tr>
    </w:tbl>
    <w:p>
      <w:pPr>
        <w:pStyle w:val="6"/>
        <w:rPr>
          <w:rFonts w:hint="eastAsia" w:ascii="隶书" w:hAnsi="宋体" w:eastAsia="隶书"/>
          <w:bCs/>
          <w:color w:val="auto"/>
          <w:sz w:val="36"/>
          <w:szCs w:val="36"/>
        </w:rPr>
      </w:pPr>
      <w:r>
        <w:rPr>
          <w:rFonts w:hint="eastAsia"/>
          <w:color w:val="auto"/>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314BB"/>
    <w:multiLevelType w:val="singleLevel"/>
    <w:tmpl w:val="C5D314BB"/>
    <w:lvl w:ilvl="0" w:tentative="0">
      <w:start w:val="1"/>
      <w:numFmt w:val="decimal"/>
      <w:suff w:val="nothing"/>
      <w:lvlText w:val="%1．"/>
      <w:lvlJc w:val="left"/>
    </w:lvl>
  </w:abstractNum>
  <w:abstractNum w:abstractNumId="1">
    <w:nsid w:val="1F1110CD"/>
    <w:multiLevelType w:val="multilevel"/>
    <w:tmpl w:val="1F1110CD"/>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C12EFD1"/>
    <w:multiLevelType w:val="singleLevel"/>
    <w:tmpl w:val="2C12EFD1"/>
    <w:lvl w:ilvl="0" w:tentative="0">
      <w:start w:val="1"/>
      <w:numFmt w:val="decimal"/>
      <w:suff w:val="nothing"/>
      <w:lvlText w:val="%1、"/>
      <w:lvlJc w:val="left"/>
    </w:lvl>
  </w:abstractNum>
  <w:abstractNum w:abstractNumId="3">
    <w:nsid w:val="386377F3"/>
    <w:multiLevelType w:val="multilevel"/>
    <w:tmpl w:val="386377F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04152A"/>
    <w:multiLevelType w:val="multilevel"/>
    <w:tmpl w:val="3904152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DAB1CBB"/>
    <w:multiLevelType w:val="multilevel"/>
    <w:tmpl w:val="3DAB1CB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6B07E83A"/>
    <w:multiLevelType w:val="singleLevel"/>
    <w:tmpl w:val="6B07E83A"/>
    <w:lvl w:ilvl="0" w:tentative="0">
      <w:start w:val="1"/>
      <w:numFmt w:val="decimal"/>
      <w:suff w:val="nothing"/>
      <w:lvlText w:val="%1、"/>
      <w:lvlJc w:val="left"/>
    </w:lvl>
  </w:abstractNum>
  <w:num w:numId="1">
    <w:abstractNumId w:val="6"/>
    <w:lvlOverride w:ilvl="0">
      <w:startOverride w:val="1"/>
    </w:lvlOverride>
  </w:num>
  <w:num w:numId="2">
    <w:abstractNumId w:val="1"/>
  </w:num>
  <w:num w:numId="3">
    <w:abstractNumId w:val="3"/>
  </w:num>
  <w:num w:numId="4">
    <w:abstractNumId w:val="5"/>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7A7165"/>
    <w:rsid w:val="0C8C365B"/>
    <w:rsid w:val="101D1BF9"/>
    <w:rsid w:val="131F5E7E"/>
    <w:rsid w:val="19191835"/>
    <w:rsid w:val="2126133C"/>
    <w:rsid w:val="21EB2960"/>
    <w:rsid w:val="23BF656E"/>
    <w:rsid w:val="24BE01B9"/>
    <w:rsid w:val="3FC3509B"/>
    <w:rsid w:val="420C6F07"/>
    <w:rsid w:val="607E1976"/>
    <w:rsid w:val="641C44AF"/>
    <w:rsid w:val="6C566D8A"/>
    <w:rsid w:val="772A2A1D"/>
    <w:rsid w:val="7B8E0E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1">
    <w:name w:val="页眉 字符"/>
    <w:basedOn w:val="9"/>
    <w:link w:val="7"/>
    <w:qFormat/>
    <w:uiPriority w:val="99"/>
    <w:rPr>
      <w:rFonts w:ascii="Times New Roman" w:hAnsi="Times New Roman" w:eastAsia="宋体" w:cs="Times New Roman"/>
      <w:sz w:val="18"/>
      <w:szCs w:val="18"/>
    </w:rPr>
  </w:style>
  <w:style w:type="character" w:customStyle="1" w:styleId="12">
    <w:name w:val="页脚 字符"/>
    <w:basedOn w:val="9"/>
    <w:link w:val="6"/>
    <w:qFormat/>
    <w:uiPriority w:val="99"/>
    <w:rPr>
      <w:rFonts w:ascii="Times New Roman" w:hAnsi="Times New Roman" w:eastAsia="宋体" w:cs="Times New Roman"/>
      <w:sz w:val="18"/>
      <w:szCs w:val="18"/>
    </w:rPr>
  </w:style>
  <w:style w:type="character" w:customStyle="1" w:styleId="13">
    <w:name w:val="批注框文本 字符"/>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2</TotalTime>
  <ScaleCrop>false</ScaleCrop>
  <LinksUpToDate>false</LinksUpToDate>
  <CharactersWithSpaces>151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2021-07-20T07:09:53Z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4F0ED6E5142D407D80EE205E7A95BE19</vt:lpwstr>
  </property>
</Properties>
</file>