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受审核部门：管理层   主管领导：</w:t>
            </w:r>
            <w:r>
              <w:rPr>
                <w:rFonts w:hint="eastAsia" w:ascii="宋体" w:hAnsi="宋体" w:cs="宋体"/>
                <w:szCs w:val="21"/>
                <w:lang w:eastAsia="zh-CN"/>
              </w:rPr>
              <w:t>张丽华</w:t>
            </w:r>
            <w:r>
              <w:rPr>
                <w:rFonts w:hint="eastAsia" w:ascii="宋体" w:hAnsi="宋体" w:cs="宋体"/>
                <w:szCs w:val="21"/>
              </w:rPr>
              <w:t xml:space="preserve"> 陪同人员：张俪馨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审核员：张心   审核时间：</w:t>
            </w:r>
            <w:r>
              <w:rPr>
                <w:rFonts w:hint="eastAsia" w:ascii="宋体" w:hAnsi="宋体" w:cs="宋体"/>
                <w:szCs w:val="21"/>
                <w:lang w:eastAsia="zh-CN"/>
              </w:rPr>
              <w:t>2021.7.22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20" w:firstLineChars="200"/>
              <w:jc w:val="left"/>
              <w:rPr>
                <w:rFonts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r>
              <w:rPr>
                <w:rFonts w:hint="eastAsia" w:ascii="宋体" w:hAnsi="宋体" w:cs="宋体"/>
                <w:szCs w:val="21"/>
              </w:rPr>
              <w:t>体系及其过程;</w:t>
            </w:r>
          </w:p>
        </w:tc>
        <w:tc>
          <w:tcPr>
            <w:tcW w:w="960" w:type="dxa"/>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公司确定的相关方有员工、顾客、政府机构、审核机构、供方等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顾客相关方：需求和期望：服务质量符合甲方要求；及时交货；价格合理等。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r>
              <w:rPr>
                <w:rFonts w:hint="eastAsia" w:ascii="宋体" w:hAnsi="宋体"/>
                <w:szCs w:val="21"/>
              </w:rPr>
              <w:t>公司确定的相关方有员工、业主、政府机构、银行、</w:t>
            </w:r>
            <w:r>
              <w:rPr>
                <w:rFonts w:hint="eastAsia" w:ascii="宋体" w:hAnsi="宋体"/>
                <w:szCs w:val="21"/>
                <w:lang w:eastAsia="zh-CN"/>
              </w:rPr>
              <w:t>供应商</w:t>
            </w:r>
            <w:r>
              <w:rPr>
                <w:rFonts w:hint="eastAsia" w:ascii="宋体" w:hAnsi="宋体"/>
                <w:szCs w:val="21"/>
              </w:rPr>
              <w:t>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hint="eastAsia"/>
                <w:sz w:val="20"/>
                <w:lang w:eastAsia="zh-CN"/>
              </w:rPr>
            </w:pPr>
            <w:r>
              <w:rPr>
                <w:rFonts w:hint="eastAsia" w:ascii="宋体" w:hAnsi="宋体"/>
                <w:szCs w:val="21"/>
              </w:rPr>
              <w:t>公司管理体系的</w:t>
            </w:r>
            <w:r>
              <w:rPr>
                <w:rFonts w:hint="eastAsia" w:ascii="宋体" w:hAnsi="宋体"/>
                <w:szCs w:val="21"/>
                <w:lang w:eastAsia="zh-CN"/>
              </w:rPr>
              <w:t>原</w:t>
            </w:r>
            <w:r>
              <w:rPr>
                <w:rFonts w:hint="eastAsia" w:ascii="宋体" w:hAnsi="宋体"/>
                <w:szCs w:val="21"/>
              </w:rPr>
              <w:t>认证范围为：</w:t>
            </w:r>
            <w:bookmarkStart w:id="0" w:name="审核范围"/>
            <w:r>
              <w:rPr>
                <w:rFonts w:hint="eastAsia"/>
                <w:sz w:val="20"/>
                <w:lang w:val="en-US" w:eastAsia="zh-CN"/>
              </w:rPr>
              <w:t>Q：</w:t>
            </w:r>
            <w:r>
              <w:rPr>
                <w:rFonts w:hint="eastAsia"/>
                <w:sz w:val="20"/>
                <w:lang w:eastAsia="zh-CN"/>
              </w:rPr>
              <w:t>石油科技技术服务</w:t>
            </w:r>
            <w:r>
              <w:rPr>
                <w:sz w:val="20"/>
              </w:rPr>
              <w:t>、螺杆研发</w:t>
            </w:r>
            <w:r>
              <w:rPr>
                <w:rFonts w:hint="eastAsia"/>
                <w:sz w:val="20"/>
                <w:lang w:eastAsia="zh-CN"/>
              </w:rPr>
              <w:t>。经现场沟通及确认，认证范围需要变更，变更后的认证范围为：</w:t>
            </w:r>
          </w:p>
          <w:p>
            <w:pPr>
              <w:rPr>
                <w:rFonts w:hint="eastAsia" w:ascii="宋体" w:hAnsi="宋体" w:eastAsia="宋体"/>
                <w:szCs w:val="21"/>
                <w:lang w:eastAsia="zh-CN"/>
              </w:rPr>
            </w:pPr>
            <w:r>
              <w:rPr>
                <w:rFonts w:hint="eastAsia"/>
                <w:sz w:val="20"/>
                <w:lang w:val="en-US" w:eastAsia="zh-CN"/>
              </w:rPr>
              <w:t>Q：</w:t>
            </w:r>
            <w:r>
              <w:rPr>
                <w:rFonts w:hint="eastAsia"/>
                <w:sz w:val="20"/>
                <w:lang w:eastAsia="zh-CN"/>
              </w:rPr>
              <w:t>石油科技技术服务。</w:t>
            </w:r>
          </w:p>
          <w:bookmarkEnd w:id="0"/>
          <w:p>
            <w:pPr>
              <w:rPr>
                <w:rFonts w:ascii="宋体" w:hAnsi="宋体" w:cs="宋体"/>
                <w:szCs w:val="21"/>
              </w:rPr>
            </w:pPr>
            <w:r>
              <w:rPr>
                <w:rFonts w:hint="eastAsia" w:ascii="宋体" w:hAnsi="宋体"/>
                <w:szCs w:val="21"/>
              </w:rPr>
              <w:t>公司通过请咨询专家到公司来宣传、培训、结合原已经形成的质量、环境和职</w:t>
            </w:r>
            <w:r>
              <w:rPr>
                <w:rFonts w:hint="eastAsia" w:ascii="宋体" w:hAnsi="宋体" w:cs="宋体"/>
                <w:szCs w:val="21"/>
              </w:rPr>
              <w:t>业健康安全管理体系文件，修订整合建立了质量、环境和职业健康安全管理一体化的管理体系，以GB/T19001-2016标准为主线，以“过程方法”为基础，融入了GB/T24001-2016及ISO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cs="宋体"/>
                <w:szCs w:val="21"/>
                <w:lang w:eastAsia="zh-CN"/>
              </w:rPr>
              <w:t>管理评审控制程序</w:t>
            </w:r>
            <w:r>
              <w:rPr>
                <w:rFonts w:hint="eastAsia" w:ascii="宋体" w:hAnsi="宋体" w:cs="宋体"/>
                <w:szCs w:val="21"/>
              </w:rPr>
              <w:t>，定期进行评审，必要时变更过程，以确保过程持续产生公司期望的结果。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004" w:type="dxa"/>
          </w:tcPr>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张丽华</w:t>
            </w:r>
            <w:r>
              <w:rPr>
                <w:rFonts w:hint="eastAsia" w:ascii="宋体" w:hAnsi="宋体" w:cs="宋体"/>
                <w:szCs w:val="21"/>
              </w:rPr>
              <w:t>；管代：</w:t>
            </w:r>
            <w:r>
              <w:rPr>
                <w:rFonts w:hint="eastAsia" w:ascii="宋体" w:hAnsi="宋体" w:cs="宋体"/>
                <w:szCs w:val="21"/>
                <w:lang w:eastAsia="zh-CN"/>
              </w:rPr>
              <w:t>张俪馨</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Q5.2</w:t>
            </w:r>
          </w:p>
        </w:tc>
        <w:tc>
          <w:tcPr>
            <w:tcW w:w="10004" w:type="dxa"/>
          </w:tcPr>
          <w:p>
            <w:pPr>
              <w:spacing w:line="400" w:lineRule="exact"/>
              <w:jc w:val="left"/>
              <w:rPr>
                <w:rFonts w:ascii="宋体" w:hAnsi="宋体" w:cs="宋体"/>
                <w:szCs w:val="21"/>
              </w:rPr>
            </w:pPr>
            <w:r>
              <w:rPr>
                <w:rFonts w:hint="eastAsia" w:ascii="宋体" w:hAnsi="宋体" w:cs="宋体"/>
                <w:szCs w:val="21"/>
              </w:rPr>
              <w:t>质量方针：</w:t>
            </w:r>
          </w:p>
          <w:p>
            <w:pPr>
              <w:spacing w:line="400" w:lineRule="exact"/>
              <w:ind w:firstLine="210" w:firstLineChars="100"/>
              <w:jc w:val="left"/>
              <w:rPr>
                <w:rFonts w:hint="eastAsia" w:ascii="宋体" w:hAnsi="宋体" w:cs="宋体"/>
                <w:szCs w:val="21"/>
              </w:rPr>
            </w:pPr>
            <w:r>
              <w:rPr>
                <w:rFonts w:hint="eastAsia" w:ascii="宋体" w:hAnsi="宋体" w:cs="宋体"/>
                <w:szCs w:val="21"/>
              </w:rPr>
              <w:t>以专业的渠道，优质的服务赢得客户的青睐；</w:t>
            </w:r>
          </w:p>
          <w:p>
            <w:pPr>
              <w:spacing w:line="400" w:lineRule="exact"/>
              <w:ind w:firstLine="210" w:firstLineChars="100"/>
              <w:jc w:val="left"/>
              <w:rPr>
                <w:rFonts w:ascii="宋体" w:hAnsi="宋体" w:cs="宋体"/>
                <w:szCs w:val="21"/>
              </w:rPr>
            </w:pPr>
            <w:r>
              <w:rPr>
                <w:rFonts w:hint="eastAsia" w:ascii="宋体" w:hAnsi="宋体" w:cs="宋体"/>
                <w:szCs w:val="21"/>
              </w:rPr>
              <w:t>以诚信的态度，科学的管理赢得进步的空间。</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w:t>
            </w:r>
            <w:r>
              <w:rPr>
                <w:rFonts w:hint="eastAsia" w:ascii="宋体" w:hAnsi="宋体" w:cs="宋体"/>
                <w:szCs w:val="21"/>
                <w:lang w:val="en-US" w:eastAsia="zh-CN"/>
              </w:rPr>
              <w:t>/服务</w:t>
            </w:r>
            <w:r>
              <w:rPr>
                <w:rFonts w:hint="eastAsia" w:ascii="宋体" w:hAnsi="宋体" w:cs="宋体"/>
                <w:szCs w:val="21"/>
              </w:rPr>
              <w:t>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rPr>
                <w:b w:val="0"/>
                <w:bCs/>
                <w:szCs w:val="21"/>
              </w:rPr>
            </w:pPr>
            <w:r>
              <w:rPr>
                <w:rFonts w:hint="eastAsia"/>
                <w:b w:val="0"/>
                <w:bCs/>
                <w:szCs w:val="21"/>
              </w:rPr>
              <w:t>组织的角色、职责和权限</w:t>
            </w:r>
          </w:p>
        </w:tc>
        <w:tc>
          <w:tcPr>
            <w:tcW w:w="960" w:type="dxa"/>
          </w:tcPr>
          <w:p>
            <w:pPr>
              <w:rPr>
                <w:b/>
                <w:szCs w:val="21"/>
              </w:rPr>
            </w:pPr>
            <w:r>
              <w:rPr>
                <w:rFonts w:hint="eastAsia" w:ascii="宋体" w:hAnsi="宋体" w:cs="宋体"/>
                <w:szCs w:val="21"/>
              </w:rPr>
              <w:t>Q5.3</w:t>
            </w: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Q6.1</w:t>
            </w:r>
          </w:p>
        </w:tc>
        <w:tc>
          <w:tcPr>
            <w:tcW w:w="10004" w:type="dxa"/>
          </w:tcPr>
          <w:p>
            <w:pPr>
              <w:widowControl/>
              <w:ind w:firstLine="420" w:firstLineChars="200"/>
              <w:jc w:val="left"/>
              <w:rPr>
                <w:rFonts w:ascii="宋体" w:hAnsi="宋体" w:cs="宋体"/>
                <w:color w:val="000000"/>
                <w:szCs w:val="24"/>
              </w:rPr>
            </w:pPr>
            <w:r>
              <w:rPr>
                <w:rFonts w:hint="eastAsia" w:ascii="宋体" w:hAnsi="宋体" w:cs="宋体"/>
                <w:color w:val="000000"/>
                <w:szCs w:val="24"/>
              </w:rPr>
              <w:t>公司策划并批准实施《</w:t>
            </w:r>
            <w:r>
              <w:rPr>
                <w:rFonts w:hint="eastAsia" w:ascii="宋体" w:hAnsi="宋体" w:cs="宋体"/>
                <w:color w:val="000000"/>
                <w:szCs w:val="24"/>
                <w:lang w:eastAsia="zh-CN"/>
              </w:rPr>
              <w:t>应对风险和机遇的措施</w:t>
            </w:r>
            <w:r>
              <w:rPr>
                <w:rFonts w:hint="eastAsia" w:ascii="宋体" w:hAnsi="宋体" w:cs="宋体"/>
                <w:color w:val="000000"/>
                <w:szCs w:val="24"/>
              </w:rPr>
              <w:t>》，内容包括活动/过程</w:t>
            </w:r>
            <w:r>
              <w:rPr>
                <w:rFonts w:hint="eastAsia" w:ascii="宋体" w:hAnsi="宋体" w:cs="宋体"/>
                <w:color w:val="000000"/>
                <w:szCs w:val="24"/>
                <w:lang w:eastAsia="zh-CN"/>
              </w:rPr>
              <w:t>、</w:t>
            </w:r>
            <w:r>
              <w:rPr>
                <w:rFonts w:hint="eastAsia" w:ascii="宋体" w:hAnsi="宋体" w:cs="宋体"/>
                <w:color w:val="000000"/>
                <w:szCs w:val="24"/>
              </w:rPr>
              <w:t>风险因素、判断依据</w:t>
            </w:r>
            <w:r>
              <w:rPr>
                <w:rFonts w:hint="eastAsia" w:ascii="宋体" w:hAnsi="宋体" w:cs="宋体"/>
                <w:color w:val="000000"/>
                <w:szCs w:val="24"/>
              </w:rPr>
              <w:tab/>
            </w:r>
            <w:r>
              <w:rPr>
                <w:rFonts w:hint="eastAsia" w:ascii="宋体" w:hAnsi="宋体" w:cs="宋体"/>
                <w:color w:val="000000"/>
                <w:szCs w:val="24"/>
              </w:rPr>
              <w:t>D=LEC、现行控制方法、是否为重大风险、涉及的场所及部门等，抽查2项如下：</w:t>
            </w:r>
          </w:p>
          <w:p>
            <w:pPr>
              <w:widowControl/>
              <w:ind w:firstLine="420" w:firstLineChars="200"/>
              <w:jc w:val="left"/>
              <w:rPr>
                <w:rFonts w:ascii="宋体" w:hAnsi="宋体" w:cs="宋体"/>
                <w:color w:val="000000"/>
                <w:szCs w:val="24"/>
              </w:rPr>
            </w:pPr>
            <w:r>
              <w:rPr>
                <w:rFonts w:hint="eastAsia" w:ascii="宋体" w:hAnsi="宋体" w:cs="宋体"/>
                <w:color w:val="000000"/>
                <w:szCs w:val="24"/>
              </w:rPr>
              <w:t>活动/过程...   风险因素...     现行控制方法...</w:t>
            </w:r>
          </w:p>
          <w:p>
            <w:pPr>
              <w:widowControl/>
              <w:ind w:firstLine="420" w:firstLineChars="200"/>
              <w:jc w:val="left"/>
              <w:rPr>
                <w:rFonts w:ascii="宋体" w:hAnsi="宋体" w:cs="宋体"/>
                <w:color w:val="000000"/>
                <w:szCs w:val="24"/>
              </w:rPr>
            </w:pPr>
            <w:r>
              <w:rPr>
                <w:rFonts w:hint="eastAsia" w:ascii="宋体" w:hAnsi="宋体" w:cs="宋体"/>
                <w:color w:val="000000"/>
                <w:szCs w:val="24"/>
              </w:rPr>
              <w:t>任务过多；1）即将延期，2）增加人手；按照客户交期的紧急程度，重新安排作业顺序，若有时间或瓶颈工序亦以加班安全。</w:t>
            </w:r>
          </w:p>
          <w:p>
            <w:pPr>
              <w:widowControl/>
              <w:ind w:firstLine="420" w:firstLineChars="200"/>
              <w:jc w:val="left"/>
              <w:rPr>
                <w:rFonts w:ascii="宋体" w:hAnsi="宋体" w:cs="宋体"/>
                <w:color w:val="000000"/>
                <w:szCs w:val="24"/>
              </w:rPr>
            </w:pPr>
            <w:r>
              <w:rPr>
                <w:rFonts w:hint="eastAsia" w:ascii="宋体" w:hAnsi="宋体" w:cs="宋体"/>
                <w:color w:val="000000"/>
                <w:szCs w:val="24"/>
              </w:rPr>
              <w:t xml:space="preserve">......                         </w:t>
            </w:r>
          </w:p>
          <w:p>
            <w:pPr>
              <w:widowControl/>
              <w:ind w:firstLine="420" w:firstLineChars="200"/>
              <w:jc w:val="left"/>
              <w:rPr>
                <w:rFonts w:ascii="宋体" w:hAnsi="宋体"/>
                <w:szCs w:val="21"/>
              </w:rPr>
            </w:pPr>
            <w:r>
              <w:rPr>
                <w:rFonts w:hint="eastAsia" w:ascii="宋体" w:hAnsi="宋体" w:cs="宋体"/>
                <w:color w:val="000000"/>
                <w:szCs w:val="24"/>
              </w:rPr>
              <w:t>应对风险和机遇的措施应与其对于产品和服务符合性的潜在影响相适应。</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004" w:type="dxa"/>
          </w:tcPr>
          <w:p>
            <w:pPr>
              <w:pStyle w:val="10"/>
              <w:spacing w:line="400" w:lineRule="exact"/>
              <w:rPr>
                <w:rFonts w:ascii="宋体" w:hAnsi="宋体"/>
                <w:color w:val="auto"/>
                <w:kern w:val="2"/>
                <w:sz w:val="21"/>
                <w:szCs w:val="21"/>
              </w:rPr>
            </w:pPr>
            <w:r>
              <w:rPr>
                <w:rFonts w:hint="eastAsia" w:ascii="宋体" w:hAnsi="宋体"/>
                <w:color w:val="auto"/>
                <w:kern w:val="2"/>
                <w:sz w:val="21"/>
                <w:szCs w:val="21"/>
              </w:rPr>
              <w:t>公司</w:t>
            </w:r>
            <w:r>
              <w:rPr>
                <w:rFonts w:hint="eastAsia" w:ascii="宋体" w:hAnsi="宋体"/>
                <w:color w:val="auto"/>
                <w:kern w:val="2"/>
                <w:sz w:val="21"/>
                <w:szCs w:val="21"/>
                <w:lang w:eastAsia="zh-CN"/>
              </w:rPr>
              <w:t>质量</w:t>
            </w:r>
            <w:r>
              <w:rPr>
                <w:rFonts w:hint="eastAsia" w:ascii="宋体" w:hAnsi="宋体"/>
                <w:color w:val="auto"/>
                <w:kern w:val="2"/>
                <w:sz w:val="21"/>
                <w:szCs w:val="21"/>
              </w:rPr>
              <w:t>管理目标</w:t>
            </w:r>
          </w:p>
          <w:p>
            <w:pPr>
              <w:pStyle w:val="10"/>
              <w:spacing w:line="400" w:lineRule="exact"/>
              <w:rPr>
                <w:rFonts w:hint="eastAsia" w:ascii="宋体" w:hAnsi="宋体" w:eastAsia="宋体"/>
                <w:color w:val="auto"/>
                <w:kern w:val="2"/>
                <w:sz w:val="21"/>
                <w:szCs w:val="21"/>
                <w:lang w:eastAsia="zh-CN"/>
              </w:rPr>
            </w:pPr>
            <w:r>
              <w:rPr>
                <w:rFonts w:hint="eastAsia" w:ascii="宋体" w:hAnsi="宋体"/>
                <w:color w:val="auto"/>
                <w:kern w:val="2"/>
                <w:sz w:val="21"/>
                <w:szCs w:val="21"/>
              </w:rPr>
              <w:t>1）</w:t>
            </w:r>
            <w:r>
              <w:rPr>
                <w:rFonts w:hint="eastAsia" w:ascii="宋体" w:hAnsi="宋体"/>
                <w:color w:val="auto"/>
                <w:kern w:val="2"/>
                <w:sz w:val="21"/>
                <w:szCs w:val="21"/>
                <w:lang w:eastAsia="zh-CN"/>
              </w:rPr>
              <w:t>服务合格率100%</w:t>
            </w:r>
          </w:p>
          <w:p>
            <w:pPr>
              <w:pStyle w:val="10"/>
              <w:spacing w:line="400" w:lineRule="exact"/>
              <w:rPr>
                <w:rFonts w:hint="eastAsia" w:ascii="宋体" w:hAnsi="宋体" w:eastAsia="宋体"/>
                <w:color w:val="auto"/>
                <w:kern w:val="2"/>
                <w:sz w:val="21"/>
                <w:szCs w:val="21"/>
                <w:lang w:eastAsia="zh-CN"/>
              </w:rPr>
            </w:pPr>
            <w:r>
              <w:rPr>
                <w:rFonts w:hint="eastAsia" w:ascii="宋体" w:hAnsi="宋体"/>
                <w:color w:val="auto"/>
                <w:kern w:val="2"/>
                <w:sz w:val="21"/>
                <w:szCs w:val="21"/>
              </w:rPr>
              <w:t>2）</w:t>
            </w:r>
            <w:r>
              <w:rPr>
                <w:rFonts w:hint="eastAsia" w:ascii="宋体" w:hAnsi="宋体"/>
                <w:color w:val="auto"/>
                <w:kern w:val="2"/>
                <w:sz w:val="21"/>
                <w:szCs w:val="21"/>
                <w:lang w:eastAsia="zh-CN"/>
              </w:rPr>
              <w:t>顾客满意率≥90分</w:t>
            </w:r>
          </w:p>
          <w:p>
            <w:pPr>
              <w:pStyle w:val="10"/>
              <w:spacing w:line="400" w:lineRule="exact"/>
              <w:rPr>
                <w:rFonts w:hint="eastAsia" w:ascii="宋体" w:hAnsi="宋体" w:eastAsia="宋体"/>
                <w:color w:val="auto"/>
                <w:kern w:val="2"/>
                <w:sz w:val="21"/>
                <w:szCs w:val="21"/>
                <w:lang w:eastAsia="zh-CN"/>
              </w:rPr>
            </w:pPr>
            <w:r>
              <w:rPr>
                <w:rFonts w:hint="eastAsia" w:ascii="宋体" w:hAnsi="宋体"/>
                <w:color w:val="auto"/>
                <w:kern w:val="2"/>
                <w:sz w:val="21"/>
                <w:szCs w:val="21"/>
              </w:rPr>
              <w:t>3）</w:t>
            </w:r>
            <w:r>
              <w:rPr>
                <w:rFonts w:hint="eastAsia" w:ascii="宋体" w:hAnsi="宋体"/>
                <w:color w:val="auto"/>
                <w:kern w:val="2"/>
                <w:sz w:val="21"/>
                <w:szCs w:val="21"/>
                <w:lang w:eastAsia="zh-CN"/>
              </w:rPr>
              <w:t>合同按时完成率100%</w:t>
            </w:r>
          </w:p>
          <w:p>
            <w:pPr>
              <w:rPr>
                <w:rFonts w:ascii="宋体" w:hAnsi="宋体"/>
                <w:szCs w:val="21"/>
              </w:rPr>
            </w:pPr>
            <w:r>
              <w:rPr>
                <w:rFonts w:hint="eastAsia" w:ascii="宋体" w:hAnsi="宋体"/>
                <w:szCs w:val="21"/>
              </w:rPr>
              <w:t>查《目标考核表》</w:t>
            </w:r>
            <w:r>
              <w:rPr>
                <w:rFonts w:hint="eastAsia" w:ascii="宋体" w:hAnsi="宋体"/>
                <w:szCs w:val="21"/>
                <w:lang w:eastAsia="zh-CN"/>
              </w:rPr>
              <w:t>2021.01-2021.06</w:t>
            </w:r>
            <w:r>
              <w:rPr>
                <w:rFonts w:hint="eastAsia" w:ascii="宋体" w:hAnsi="宋体"/>
                <w:szCs w:val="21"/>
              </w:rPr>
              <w:t>对目标进行考核，考核情况为：</w:t>
            </w:r>
          </w:p>
          <w:p>
            <w:pPr>
              <w:pStyle w:val="10"/>
              <w:spacing w:line="400" w:lineRule="exact"/>
              <w:rPr>
                <w:rFonts w:ascii="宋体" w:hAnsi="宋体"/>
                <w:color w:val="auto"/>
                <w:kern w:val="2"/>
                <w:sz w:val="21"/>
                <w:szCs w:val="21"/>
              </w:rPr>
            </w:pPr>
            <w:r>
              <w:rPr>
                <w:rFonts w:hint="eastAsia" w:ascii="宋体" w:hAnsi="宋体"/>
                <w:color w:val="auto"/>
                <w:kern w:val="2"/>
                <w:sz w:val="21"/>
                <w:szCs w:val="21"/>
                <w:lang w:eastAsia="zh-CN"/>
              </w:rPr>
              <w:t>质量</w:t>
            </w:r>
            <w:r>
              <w:rPr>
                <w:rFonts w:hint="eastAsia" w:ascii="宋体" w:hAnsi="宋体"/>
                <w:color w:val="auto"/>
                <w:kern w:val="2"/>
                <w:sz w:val="21"/>
                <w:szCs w:val="21"/>
              </w:rPr>
              <w:t xml:space="preserve">目标、指标： </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1）</w:t>
            </w:r>
            <w:r>
              <w:rPr>
                <w:rFonts w:hint="eastAsia" w:ascii="宋体" w:hAnsi="宋体"/>
                <w:color w:val="auto"/>
                <w:kern w:val="2"/>
                <w:sz w:val="21"/>
                <w:szCs w:val="21"/>
                <w:lang w:eastAsia="zh-CN"/>
              </w:rPr>
              <w:t>服务合格率100%</w:t>
            </w:r>
            <w:r>
              <w:rPr>
                <w:rFonts w:hint="eastAsia" w:ascii="宋体" w:hAnsi="宋体"/>
                <w:color w:val="auto"/>
                <w:kern w:val="2"/>
                <w:sz w:val="21"/>
                <w:szCs w:val="21"/>
              </w:rPr>
              <w:t xml:space="preserve">               </w:t>
            </w:r>
            <w:r>
              <w:rPr>
                <w:rFonts w:hint="eastAsia" w:ascii="宋体" w:hAnsi="宋体"/>
                <w:color w:val="auto"/>
                <w:kern w:val="2"/>
                <w:sz w:val="21"/>
                <w:szCs w:val="21"/>
                <w:lang w:val="en-US" w:eastAsia="zh-CN"/>
              </w:rPr>
              <w:t xml:space="preserve">     </w:t>
            </w:r>
            <w:r>
              <w:rPr>
                <w:rFonts w:hint="eastAsia" w:ascii="宋体" w:hAnsi="宋体"/>
                <w:color w:val="auto"/>
                <w:kern w:val="2"/>
                <w:sz w:val="21"/>
                <w:szCs w:val="21"/>
              </w:rPr>
              <w:t>实际达：100%</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2）</w:t>
            </w:r>
            <w:r>
              <w:rPr>
                <w:rFonts w:hint="eastAsia" w:ascii="宋体" w:hAnsi="宋体"/>
                <w:color w:val="auto"/>
                <w:kern w:val="2"/>
                <w:sz w:val="21"/>
                <w:szCs w:val="21"/>
                <w:lang w:eastAsia="zh-CN"/>
              </w:rPr>
              <w:t>顾客满意率≥90分</w:t>
            </w:r>
            <w:r>
              <w:rPr>
                <w:rFonts w:hint="eastAsia" w:ascii="宋体" w:hAnsi="宋体"/>
                <w:color w:val="auto"/>
                <w:kern w:val="2"/>
                <w:sz w:val="21"/>
                <w:szCs w:val="21"/>
              </w:rPr>
              <w:t xml:space="preserve">                  实际达：9</w:t>
            </w:r>
            <w:r>
              <w:rPr>
                <w:rFonts w:hint="eastAsia" w:ascii="宋体" w:hAnsi="宋体"/>
                <w:color w:val="auto"/>
                <w:kern w:val="2"/>
                <w:sz w:val="21"/>
                <w:szCs w:val="21"/>
                <w:lang w:val="en-US" w:eastAsia="zh-CN"/>
              </w:rPr>
              <w:t>6</w:t>
            </w:r>
            <w:r>
              <w:rPr>
                <w:rFonts w:hint="eastAsia" w:ascii="宋体" w:hAnsi="宋体"/>
                <w:color w:val="auto"/>
                <w:kern w:val="2"/>
                <w:sz w:val="21"/>
                <w:szCs w:val="21"/>
              </w:rPr>
              <w:t>分</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3）</w:t>
            </w:r>
            <w:r>
              <w:rPr>
                <w:rFonts w:hint="eastAsia" w:ascii="宋体" w:hAnsi="宋体"/>
                <w:color w:val="auto"/>
                <w:kern w:val="2"/>
                <w:sz w:val="21"/>
                <w:szCs w:val="21"/>
                <w:lang w:eastAsia="zh-CN"/>
              </w:rPr>
              <w:t>合同按时完成率100%</w:t>
            </w:r>
            <w:r>
              <w:rPr>
                <w:rFonts w:hint="eastAsia" w:ascii="宋体" w:hAnsi="宋体"/>
                <w:color w:val="auto"/>
                <w:kern w:val="2"/>
                <w:sz w:val="21"/>
                <w:szCs w:val="21"/>
              </w:rPr>
              <w:t xml:space="preserve">                实际达：100%</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均达到目标，并将指标进行了分解。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tcPr>
          <w:p>
            <w:pPr>
              <w:adjustRightInd w:val="0"/>
              <w:snapToGrid w:val="0"/>
              <w:jc w:val="left"/>
              <w:rPr>
                <w:rFonts w:ascii="宋体" w:hAnsi="宋体"/>
                <w:szCs w:val="21"/>
              </w:rPr>
            </w:pPr>
            <w:r>
              <w:rPr>
                <w:rFonts w:hint="eastAsia" w:ascii="宋体" w:hAnsi="宋体"/>
                <w:szCs w:val="21"/>
              </w:rPr>
              <w:t>资源 总则</w:t>
            </w:r>
          </w:p>
        </w:tc>
        <w:tc>
          <w:tcPr>
            <w:tcW w:w="960" w:type="dxa"/>
          </w:tcPr>
          <w:p>
            <w:pPr>
              <w:rPr>
                <w:rFonts w:ascii="宋体" w:hAnsi="宋体"/>
                <w:szCs w:val="21"/>
              </w:rPr>
            </w:pPr>
            <w:r>
              <w:rPr>
                <w:rFonts w:hint="eastAsia" w:ascii="宋体" w:hAnsi="宋体" w:cs="宋体"/>
                <w:szCs w:val="21"/>
              </w:rPr>
              <w:t xml:space="preserve">Q7.1.1 </w:t>
            </w:r>
          </w:p>
        </w:tc>
        <w:tc>
          <w:tcPr>
            <w:tcW w:w="10004" w:type="dxa"/>
          </w:tcPr>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szCs w:val="21"/>
              </w:rPr>
            </w:pPr>
            <w:r>
              <w:rPr>
                <w:rFonts w:hint="eastAsia" w:ascii="宋体" w:hAnsi="宋体" w:eastAsia="宋体" w:cs="宋体"/>
                <w:szCs w:val="21"/>
              </w:rPr>
              <w:t>总经理对资源的配备比较重视，人力资源、设备和工作环境等可满足</w:t>
            </w:r>
            <w:r>
              <w:rPr>
                <w:rFonts w:hint="eastAsia" w:ascii="宋体" w:hAnsi="宋体" w:cs="宋体"/>
                <w:szCs w:val="21"/>
                <w:lang w:eastAsia="zh-CN"/>
              </w:rPr>
              <w:t>石油科技技术服务</w:t>
            </w:r>
            <w:r>
              <w:rPr>
                <w:rFonts w:hint="eastAsia" w:ascii="宋体" w:hAnsi="宋体" w:eastAsia="宋体" w:cs="宋体"/>
                <w:szCs w:val="21"/>
              </w:rPr>
              <w:t>需要。</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rFonts w:ascii="宋体" w:hAnsi="宋体" w:cs="宋体"/>
                <w:szCs w:val="21"/>
              </w:rPr>
            </w:pPr>
            <w:r>
              <w:rPr>
                <w:rFonts w:hint="eastAsia" w:ascii="宋体" w:hAnsi="宋体" w:cs="宋体"/>
                <w:szCs w:val="21"/>
              </w:rPr>
              <w:t xml:space="preserve">Q7.1.2 </w:t>
            </w:r>
          </w:p>
          <w:p>
            <w:pPr>
              <w:rPr>
                <w:b/>
                <w:szCs w:val="21"/>
              </w:rPr>
            </w:pP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w:t>
            </w:r>
            <w:r>
              <w:rPr>
                <w:rFonts w:hint="eastAsia" w:ascii="宋体" w:hAnsi="宋体" w:cs="宋体"/>
                <w:spacing w:val="-4"/>
                <w:szCs w:val="21"/>
              </w:rPr>
              <w:t>了《</w:t>
            </w:r>
            <w:r>
              <w:rPr>
                <w:rFonts w:hint="eastAsia" w:ascii="宋体" w:hAnsi="宋体" w:cs="宋体"/>
                <w:spacing w:val="-4"/>
                <w:szCs w:val="21"/>
                <w:lang w:eastAsia="zh-CN"/>
              </w:rPr>
              <w:t>人力资源控制程序</w:t>
            </w:r>
            <w:r>
              <w:rPr>
                <w:rFonts w:hint="eastAsia" w:ascii="宋体" w:hAnsi="宋体" w:cs="宋体"/>
                <w:spacing w:val="-4"/>
                <w:szCs w:val="21"/>
              </w:rPr>
              <w:t>》，公司确定的质量管理体系的实施以及过程的运行和控制所需的人员包括：各职能部门主管（方针、目标的组织贯彻实施、人员及其能力、意识、沟通等管理）、文员（组织知识、体系文件和记录的管理等）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查，公司策划了各岗位的人员任职要求，编制有《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 w:val="21"/>
                <w:szCs w:val="21"/>
              </w:rPr>
            </w:pPr>
            <w:r>
              <w:rPr>
                <w:rFonts w:hint="eastAsia" w:ascii="宋体" w:hAnsi="宋体" w:eastAsia="宋体" w:cs="宋体"/>
                <w:szCs w:val="21"/>
              </w:rPr>
              <w:t>查见：《岗位职责》中</w:t>
            </w:r>
            <w:r>
              <w:rPr>
                <w:rFonts w:hint="eastAsia" w:ascii="宋体" w:hAnsi="宋体" w:eastAsia="宋体" w:cs="宋体"/>
                <w:szCs w:val="21"/>
                <w:lang w:eastAsia="zh-CN"/>
              </w:rPr>
              <w:t>技术部</w:t>
            </w:r>
            <w:r>
              <w:rPr>
                <w:rFonts w:hint="eastAsia" w:ascii="宋体" w:hAnsi="宋体" w:eastAsia="宋体" w:cs="宋体"/>
                <w:szCs w:val="21"/>
              </w:rPr>
              <w:t>职责：负责制定公司技术管理制度；负责建立和完善产品标准化技术规程、技术情报管理制度，组织、协调有关部门建立和完善质量管理标准及制度</w:t>
            </w:r>
            <w:r>
              <w:rPr>
                <w:rFonts w:hint="eastAsia" w:ascii="宋体" w:hAnsi="宋体" w:eastAsia="宋体" w:cs="宋体"/>
                <w:szCs w:val="21"/>
                <w:lang w:eastAsia="zh-CN"/>
              </w:rPr>
              <w:t>；负责编制公司技术计划，抓好技术管理人才培养，技术队伍的管理。有计划的推荐、引进、培养专业技术人员，搞好业务培训和管理工作</w:t>
            </w:r>
            <w:r>
              <w:rPr>
                <w:rFonts w:hint="eastAsia" w:ascii="宋体" w:hAnsi="宋体" w:eastAsia="宋体" w:cs="宋体"/>
                <w:szCs w:val="21"/>
              </w:rPr>
              <w:t>等。</w:t>
            </w:r>
            <w:r>
              <w:rPr>
                <w:rFonts w:hint="eastAsia" w:ascii="宋体" w:hAnsi="宋体" w:eastAsia="宋体" w:cs="宋体"/>
                <w:szCs w:val="21"/>
              </w:rPr>
              <w:br w:type="textWrapping"/>
            </w:r>
            <w:r>
              <w:rPr>
                <w:rFonts w:hint="eastAsia" w:ascii="宋体" w:hAnsi="宋体" w:eastAsia="宋体" w:cs="宋体"/>
                <w:szCs w:val="21"/>
              </w:rPr>
              <w:t xml:space="preserve">   现场确认，能满足规定要求。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004" w:type="dxa"/>
          </w:tcPr>
          <w:p>
            <w:pPr>
              <w:adjustRightInd w:val="0"/>
              <w:snapToGrid w:val="0"/>
              <w:spacing w:line="360" w:lineRule="auto"/>
              <w:ind w:firstLine="630" w:firstLineChars="3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tabs>
                <w:tab w:val="center" w:pos="3169"/>
              </w:tabs>
              <w:spacing w:line="400" w:lineRule="exact"/>
              <w:jc w:val="left"/>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szCs w:val="21"/>
              </w:rPr>
              <w:t>行政部</w:t>
            </w:r>
            <w:r>
              <w:rPr>
                <w:rFonts w:hint="eastAsia" w:ascii="宋体" w:hAnsi="宋体" w:cs="宋体"/>
                <w:szCs w:val="21"/>
              </w:rPr>
              <w:t>负责的相关内、外沟通效果基本满足要求。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Q9.1.1</w:t>
            </w:r>
          </w:p>
          <w:p>
            <w:pPr>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bCs/>
                <w:color w:val="000000"/>
                <w:spacing w:val="-20"/>
                <w:szCs w:val="21"/>
              </w:rPr>
            </w:pPr>
            <w:r>
              <w:rPr>
                <w:rFonts w:hint="eastAsia" w:ascii="宋体" w:hAnsi="宋体" w:cs="宋体"/>
                <w:szCs w:val="21"/>
              </w:rPr>
              <w:t>（1）《</w:t>
            </w:r>
            <w:r>
              <w:rPr>
                <w:rFonts w:hint="eastAsia" w:ascii="宋体" w:hAnsi="宋体"/>
                <w:bCs/>
                <w:color w:val="000000"/>
                <w:spacing w:val="-20"/>
                <w:szCs w:val="21"/>
                <w:lang w:eastAsia="zh-CN"/>
              </w:rPr>
              <w:t>环境、职业健康安全监视与测量控制程序</w:t>
            </w:r>
            <w:r>
              <w:rPr>
                <w:rFonts w:hint="eastAsia" w:ascii="宋体" w:hAnsi="宋体"/>
                <w:bCs/>
                <w:color w:val="000000"/>
                <w:spacing w:val="-20"/>
                <w:szCs w:val="21"/>
              </w:rPr>
              <w:t>》</w:t>
            </w:r>
          </w:p>
          <w:p>
            <w:pPr>
              <w:tabs>
                <w:tab w:val="center" w:pos="3169"/>
              </w:tabs>
              <w:spacing w:line="400" w:lineRule="exact"/>
              <w:jc w:val="left"/>
              <w:rPr>
                <w:rFonts w:ascii="宋体" w:hAnsi="宋体"/>
                <w:bCs/>
                <w:color w:val="000000"/>
                <w:spacing w:val="-20"/>
                <w:szCs w:val="21"/>
              </w:rPr>
            </w:pPr>
            <w:r>
              <w:rPr>
                <w:rFonts w:hint="eastAsia" w:ascii="宋体" w:hAnsi="宋体"/>
                <w:bCs/>
                <w:color w:val="000000"/>
                <w:spacing w:val="-20"/>
                <w:szCs w:val="21"/>
              </w:rPr>
              <w:t>（2）《</w:t>
            </w:r>
            <w:r>
              <w:rPr>
                <w:rFonts w:hint="eastAsia" w:ascii="宋体" w:hAnsi="宋体"/>
                <w:bCs/>
                <w:color w:val="000000"/>
                <w:spacing w:val="-20"/>
                <w:szCs w:val="21"/>
                <w:lang w:eastAsia="zh-CN"/>
              </w:rPr>
              <w:t>内部审核控制程序</w:t>
            </w:r>
            <w:r>
              <w:rPr>
                <w:rFonts w:hint="eastAsia" w:ascii="宋体" w:hAnsi="宋体"/>
                <w:bCs/>
                <w:color w:val="000000"/>
                <w:spacing w:val="-20"/>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cs="宋体"/>
                <w:szCs w:val="21"/>
                <w:lang w:eastAsia="zh-CN"/>
              </w:rPr>
              <w:t>管理评审控制程序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lang w:eastAsia="zh-CN"/>
              </w:rPr>
              <w:t>应急准备与响应控制程序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bCs/>
                <w:color w:val="000000"/>
                <w:spacing w:val="-20"/>
                <w:szCs w:val="21"/>
                <w:lang w:eastAsia="zh-CN"/>
              </w:rPr>
              <w:t>合规性评价控制程序</w:t>
            </w:r>
            <w:r>
              <w:rPr>
                <w:rFonts w:hint="eastAsia" w:ascii="宋体" w:hAnsi="宋体" w:cs="宋体"/>
                <w:szCs w:val="21"/>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lang w:eastAsia="zh-CN"/>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年《体系审核实施计划》（与环境和安全一起内审）</w:t>
            </w:r>
          </w:p>
          <w:p>
            <w:pPr>
              <w:spacing w:line="400" w:lineRule="exact"/>
              <w:rPr>
                <w:rFonts w:hint="eastAsia" w:ascii="宋体" w:hAnsi="宋体" w:eastAsia="宋体" w:cs="宋体"/>
                <w:szCs w:val="21"/>
                <w:lang w:eastAsia="zh-CN"/>
              </w:rPr>
            </w:pPr>
            <w:r>
              <w:rPr>
                <w:rFonts w:hint="eastAsia" w:ascii="宋体" w:hAnsi="宋体" w:cs="宋体"/>
                <w:szCs w:val="21"/>
              </w:rPr>
              <w:t>审核时间：</w:t>
            </w:r>
            <w:r>
              <w:rPr>
                <w:rFonts w:hint="eastAsia" w:ascii="宋体" w:hAnsi="宋体" w:cs="宋体"/>
                <w:szCs w:val="21"/>
                <w:lang w:eastAsia="zh-CN"/>
              </w:rPr>
              <w:t>2021年4月12日-13日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w:t>
            </w:r>
            <w:r>
              <w:rPr>
                <w:rFonts w:hint="eastAsia" w:ascii="宋体" w:hAnsi="宋体" w:cs="宋体"/>
                <w:szCs w:val="21"/>
                <w:lang w:eastAsia="zh-CN"/>
              </w:rPr>
              <w:t>持续</w:t>
            </w:r>
            <w:r>
              <w:rPr>
                <w:rFonts w:hint="eastAsia" w:ascii="宋体" w:hAnsi="宋体" w:cs="宋体"/>
                <w:szCs w:val="21"/>
              </w:rPr>
              <w:t>有效；</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hint="eastAsia" w:ascii="宋体" w:hAnsi="宋体" w:eastAsia="宋体" w:cs="宋体"/>
                <w:szCs w:val="21"/>
                <w:lang w:eastAsia="zh-CN"/>
              </w:rPr>
            </w:pPr>
            <w:r>
              <w:rPr>
                <w:rFonts w:hint="eastAsia"/>
                <w:szCs w:val="21"/>
              </w:rPr>
              <w:t>审核</w:t>
            </w:r>
            <w:r>
              <w:rPr>
                <w:rFonts w:hint="eastAsia" w:ascii="宋体" w:hAnsi="宋体" w:cs="宋体"/>
                <w:szCs w:val="21"/>
              </w:rPr>
              <w:t>组：组长A：</w:t>
            </w:r>
            <w:r>
              <w:rPr>
                <w:rFonts w:hint="eastAsia" w:ascii="宋体" w:hAnsi="宋体" w:cs="宋体"/>
                <w:szCs w:val="21"/>
                <w:lang w:eastAsia="zh-CN"/>
              </w:rPr>
              <w:t>张俪馨</w:t>
            </w:r>
            <w:r>
              <w:rPr>
                <w:rFonts w:hint="eastAsia" w:ascii="宋体" w:hAnsi="宋体" w:cs="宋体"/>
                <w:szCs w:val="21"/>
              </w:rPr>
              <w:t xml:space="preserve"> 组员B：</w:t>
            </w:r>
            <w:r>
              <w:rPr>
                <w:rFonts w:hint="eastAsia" w:ascii="宋体" w:hAnsi="宋体" w:cs="宋体"/>
                <w:szCs w:val="21"/>
                <w:lang w:eastAsia="zh-CN"/>
              </w:rPr>
              <w:t>魏凌红</w:t>
            </w:r>
          </w:p>
          <w:p>
            <w:pPr>
              <w:tabs>
                <w:tab w:val="center" w:pos="3169"/>
              </w:tabs>
              <w:spacing w:line="400" w:lineRule="exact"/>
              <w:jc w:val="left"/>
              <w:rPr>
                <w:rFonts w:ascii="宋体" w:hAnsi="宋体" w:cs="宋体"/>
                <w:szCs w:val="21"/>
              </w:rPr>
            </w:pPr>
            <w:r>
              <w:rPr>
                <w:rFonts w:hint="eastAsia" w:ascii="宋体" w:hAnsi="宋体" w:cs="宋体"/>
                <w:szCs w:val="21"/>
              </w:rPr>
              <w:t>抽查《行政部审核检查表》、《</w:t>
            </w:r>
            <w:r>
              <w:rPr>
                <w:rFonts w:hint="eastAsia" w:ascii="宋体" w:hAnsi="宋体" w:cs="宋体"/>
                <w:szCs w:val="21"/>
                <w:lang w:eastAsia="zh-CN"/>
              </w:rPr>
              <w:t>购销部</w:t>
            </w:r>
            <w:r>
              <w:rPr>
                <w:rFonts w:hint="eastAsia" w:ascii="宋体" w:hAnsi="宋体" w:cs="宋体"/>
                <w:szCs w:val="21"/>
              </w:rPr>
              <w:t>审核检查表》、《</w:t>
            </w:r>
            <w:r>
              <w:rPr>
                <w:rFonts w:hint="eastAsia" w:ascii="宋体" w:hAnsi="宋体" w:cs="宋体"/>
                <w:szCs w:val="21"/>
                <w:lang w:eastAsia="zh-CN"/>
              </w:rPr>
              <w:t>技术部</w:t>
            </w:r>
            <w:r>
              <w:rPr>
                <w:rFonts w:hint="eastAsia" w:ascii="宋体" w:hAnsi="宋体" w:cs="宋体"/>
                <w:szCs w:val="21"/>
              </w:rPr>
              <w:t>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个，属一般不符合。</w:t>
            </w:r>
            <w:r>
              <w:rPr>
                <w:rFonts w:hint="eastAsia"/>
                <w:szCs w:val="22"/>
              </w:rPr>
              <w:t>涉及</w:t>
            </w:r>
            <w:r>
              <w:rPr>
                <w:rFonts w:hint="eastAsia"/>
                <w:szCs w:val="22"/>
                <w:lang w:eastAsia="zh-CN"/>
              </w:rPr>
              <w:t>购销部</w:t>
            </w:r>
            <w:r>
              <w:rPr>
                <w:rFonts w:hint="eastAsia"/>
                <w:szCs w:val="22"/>
              </w:rPr>
              <w:t>Q</w:t>
            </w:r>
            <w:r>
              <w:rPr>
                <w:rFonts w:hint="eastAsia"/>
                <w:szCs w:val="22"/>
                <w:lang w:val="en-US" w:eastAsia="zh-CN"/>
              </w:rPr>
              <w:t>8.2.1</w:t>
            </w:r>
            <w:r>
              <w:rPr>
                <w:rFonts w:hint="eastAsia"/>
                <w:szCs w:val="22"/>
              </w:rPr>
              <w:t>条款未见销售合同评审记录</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查，审核结论：本组织的质量、环境、职业健康安全体系基本符合计划安排和标准的要求，并得到了较有效实施和保持，仍需进一步改进。</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w:t>
            </w:r>
            <w:r>
              <w:rPr>
                <w:rFonts w:hint="eastAsia" w:ascii="宋体" w:hAnsi="宋体" w:cs="宋体"/>
                <w:szCs w:val="21"/>
                <w:lang w:eastAsia="zh-CN"/>
              </w:rPr>
              <w:t>《管理评审控制程序》</w:t>
            </w:r>
            <w:r>
              <w:rPr>
                <w:rFonts w:hint="eastAsia" w:ascii="宋体" w:hAnsi="宋体" w:cs="宋体"/>
                <w:szCs w:val="21"/>
              </w:rPr>
              <w:t>,规定每年至少进行一次管理评审，每次时间间隔不超过12个月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lang w:eastAsia="zh-CN"/>
              </w:rPr>
              <w:t>2021年5月8日</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szCs w:val="21"/>
              </w:rPr>
              <w:t>1）</w:t>
            </w:r>
            <w:r>
              <w:rPr>
                <w:rFonts w:hint="eastAsia" w:ascii="宋体" w:hAnsi="宋体" w:cs="宋体"/>
                <w:color w:val="000000" w:themeColor="text1"/>
                <w:szCs w:val="21"/>
              </w:rPr>
              <w:t>评价内部审核的结果及现行管理体系是否有效。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2）评价现行管理体系的有效性、适宜性、符合性。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4）评价相关方的投诉、建议及其要求是否得到解决和满足。</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5）评价公司经营的环境。</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6）评价过程和产品的监视和测量情况，法规及其他要求合规性评价情况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7）评价服务过程及验收情况，法规及其他要求符合性情况。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8）评价不符合、纠正和预防措施的状况，以及环境因素识别和评价的总结情况。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9）现行管理体系有无更改的必要及更改的时机。</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10）评价重大环境因素及危险源识别的识别及控制情况。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11）改进的建议。</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评审输出内容：</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本公司现行的质量、环境、职业健康安全、方针、目标符合用户期望及本公司发展。</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体系策划情况的评审（包括法律法规、目标指标）；</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预防措施和纠正措施的状况。</w:t>
            </w:r>
          </w:p>
          <w:p>
            <w:pPr>
              <w:tabs>
                <w:tab w:val="center" w:pos="3169"/>
              </w:tabs>
              <w:spacing w:line="400" w:lineRule="exact"/>
              <w:ind w:firstLine="420" w:firstLineChars="200"/>
              <w:jc w:val="left"/>
              <w:rPr>
                <w:rFonts w:hint="eastAsia" w:ascii="宋体" w:hAnsi="宋体" w:cs="宋体"/>
                <w:color w:val="000000" w:themeColor="text1"/>
                <w:szCs w:val="21"/>
              </w:rPr>
            </w:pPr>
            <w:r>
              <w:rPr>
                <w:rFonts w:hint="eastAsia" w:ascii="宋体" w:hAnsi="宋体" w:cs="宋体"/>
                <w:color w:val="000000" w:themeColor="text1"/>
                <w:szCs w:val="21"/>
              </w:rPr>
              <w:t>改进的建议：提高工作人员工作能力；</w:t>
            </w:r>
          </w:p>
          <w:p>
            <w:pPr>
              <w:tabs>
                <w:tab w:val="center" w:pos="3169"/>
              </w:tabs>
              <w:spacing w:line="400" w:lineRule="exact"/>
              <w:ind w:firstLine="420" w:firstLineChars="200"/>
              <w:jc w:val="left"/>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eastAsia="zh-CN"/>
              </w:rPr>
              <w:t>改进措施验证：改进措施由行政部落实，并组织相关部门实施；行政部已于</w:t>
            </w:r>
            <w:r>
              <w:rPr>
                <w:rFonts w:hint="eastAsia" w:ascii="宋体" w:hAnsi="宋体" w:cs="宋体"/>
                <w:color w:val="000000" w:themeColor="text1"/>
                <w:szCs w:val="21"/>
                <w:lang w:val="en-US" w:eastAsia="zh-CN"/>
              </w:rPr>
              <w:t>2021.5.10组织相关人员培训，培训合格并达到培训要求，考核人：张丽华。</w:t>
            </w:r>
          </w:p>
          <w:p>
            <w:pPr>
              <w:tabs>
                <w:tab w:val="center" w:pos="3169"/>
              </w:tabs>
              <w:spacing w:line="400" w:lineRule="exact"/>
              <w:ind w:firstLine="420" w:firstLineChars="200"/>
              <w:jc w:val="left"/>
              <w:rPr>
                <w:rFonts w:ascii="宋体" w:hAnsi="宋体" w:cs="宋体"/>
                <w:szCs w:val="21"/>
              </w:rPr>
            </w:pPr>
            <w:r>
              <w:rPr>
                <w:rFonts w:hint="eastAsia" w:ascii="宋体" w:hAnsi="宋体" w:cs="宋体"/>
                <w:color w:val="000000" w:themeColor="text1"/>
                <w:szCs w:val="21"/>
              </w:rPr>
              <w:t>管理评审结论：公司管理体系的持续的适宜、充分和有效的，并与公司战略方向保持一致。</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Q10.1;10.3 </w:t>
            </w:r>
          </w:p>
          <w:p>
            <w:pPr>
              <w:tabs>
                <w:tab w:val="center" w:pos="3169"/>
              </w:tabs>
              <w:spacing w:line="400" w:lineRule="exact"/>
              <w:rPr>
                <w:rFonts w:ascii="宋体" w:hAnsi="宋体"/>
                <w:szCs w:val="21"/>
              </w:rPr>
            </w:pPr>
          </w:p>
        </w:tc>
        <w:tc>
          <w:tcPr>
            <w:tcW w:w="10004" w:type="dxa"/>
          </w:tcPr>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公司制定系列程序文件《</w:t>
            </w:r>
            <w:r>
              <w:rPr>
                <w:rFonts w:hint="eastAsia" w:ascii="宋体" w:hAnsi="宋体" w:cs="宋体"/>
                <w:color w:val="000000" w:themeColor="text1"/>
                <w:szCs w:val="21"/>
                <w:lang w:eastAsia="zh-CN"/>
              </w:rPr>
              <w:t>管理评审控制程序</w:t>
            </w:r>
            <w:r>
              <w:rPr>
                <w:rFonts w:hint="eastAsia" w:ascii="宋体" w:hAnsi="宋体" w:cs="宋体"/>
                <w:color w:val="000000" w:themeColor="text1"/>
                <w:szCs w:val="21"/>
              </w:rPr>
              <w:t>》、《</w:t>
            </w:r>
            <w:r>
              <w:rPr>
                <w:rFonts w:hint="eastAsia" w:ascii="宋体" w:hAnsi="宋体" w:cs="宋体"/>
                <w:color w:val="000000" w:themeColor="text1"/>
                <w:szCs w:val="21"/>
                <w:lang w:eastAsia="zh-CN"/>
              </w:rPr>
              <w:t>环境、职业健康安全监视与测量控制程序</w:t>
            </w:r>
            <w:r>
              <w:rPr>
                <w:rFonts w:hint="eastAsia" w:ascii="宋体" w:hAnsi="宋体" w:cs="宋体"/>
                <w:color w:val="000000" w:themeColor="text1"/>
                <w:szCs w:val="21"/>
              </w:rPr>
              <w:t>》、《</w:t>
            </w:r>
            <w:r>
              <w:rPr>
                <w:rFonts w:hint="eastAsia" w:ascii="宋体" w:hAnsi="宋体" w:cs="宋体"/>
                <w:color w:val="000000" w:themeColor="text1"/>
                <w:szCs w:val="21"/>
                <w:lang w:eastAsia="zh-CN"/>
              </w:rPr>
              <w:t>不合格品控制程序</w:t>
            </w:r>
            <w:r>
              <w:rPr>
                <w:rFonts w:hint="eastAsia" w:ascii="宋体" w:hAnsi="宋体" w:cs="宋体"/>
                <w:color w:val="000000" w:themeColor="text1"/>
                <w:szCs w:val="21"/>
              </w:rPr>
              <w:t>》、《</w:t>
            </w:r>
            <w:r>
              <w:rPr>
                <w:rFonts w:hint="eastAsia" w:ascii="宋体" w:hAnsi="宋体" w:cs="宋体"/>
                <w:color w:val="000000" w:themeColor="text1"/>
                <w:szCs w:val="21"/>
                <w:lang w:eastAsia="zh-CN"/>
              </w:rPr>
              <w:t>纠正和预防措施控制程序</w:t>
            </w:r>
            <w:r>
              <w:rPr>
                <w:rFonts w:hint="eastAsia" w:ascii="宋体" w:hAnsi="宋体" w:cs="宋体"/>
                <w:color w:val="000000" w:themeColor="text1"/>
                <w:szCs w:val="21"/>
              </w:rPr>
              <w:t>》及《</w:t>
            </w:r>
            <w:r>
              <w:rPr>
                <w:rFonts w:hint="eastAsia" w:ascii="宋体" w:hAnsi="宋体" w:cs="宋体"/>
                <w:color w:val="000000" w:themeColor="text1"/>
                <w:szCs w:val="21"/>
                <w:lang w:eastAsia="zh-CN"/>
              </w:rPr>
              <w:t>内部审核控制程序</w:t>
            </w:r>
            <w:r>
              <w:rPr>
                <w:rFonts w:hint="eastAsia" w:ascii="宋体" w:hAnsi="宋体" w:cs="宋体"/>
                <w:color w:val="000000" w:themeColor="text1"/>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公司制定《</w:t>
            </w:r>
            <w:r>
              <w:rPr>
                <w:rFonts w:hint="eastAsia" w:ascii="宋体" w:hAnsi="宋体" w:cs="宋体"/>
                <w:color w:val="000000" w:themeColor="text1"/>
                <w:szCs w:val="21"/>
                <w:lang w:eastAsia="zh-CN"/>
              </w:rPr>
              <w:t>顾客满意度测量控制程序</w:t>
            </w:r>
            <w:r>
              <w:rPr>
                <w:rFonts w:hint="eastAsia" w:ascii="宋体" w:hAnsi="宋体" w:cs="宋体"/>
                <w:color w:val="000000" w:themeColor="text1"/>
                <w:szCs w:val="21"/>
              </w:rPr>
              <w:t>》实施纠正措施，消除客户投诉的原因，以防止其再发生。在《</w:t>
            </w:r>
            <w:r>
              <w:rPr>
                <w:rFonts w:hint="eastAsia" w:ascii="宋体" w:hAnsi="宋体" w:cs="宋体"/>
                <w:color w:val="000000" w:themeColor="text1"/>
                <w:szCs w:val="21"/>
                <w:lang w:eastAsia="zh-CN"/>
              </w:rPr>
              <w:t>顾客满意度测量控制程序</w:t>
            </w:r>
            <w:r>
              <w:rPr>
                <w:rFonts w:hint="eastAsia" w:ascii="宋体" w:hAnsi="宋体" w:cs="宋体"/>
                <w:color w:val="000000" w:themeColor="text1"/>
                <w:szCs w:val="21"/>
              </w:rPr>
              <w:t>》文件中规定了顾客满意度信息来源方法：顾客满意度信息来源：</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（1）顾客满意度信息可来自：</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顾客满意度调查表；</w:t>
            </w:r>
          </w:p>
          <w:p>
            <w:pPr>
              <w:numPr>
                <w:ilvl w:val="2"/>
                <w:numId w:val="1"/>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顾客的抱怨及投诉；</w:t>
            </w:r>
          </w:p>
          <w:p>
            <w:pPr>
              <w:numPr>
                <w:ilvl w:val="2"/>
                <w:numId w:val="1"/>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顾客的赞扬；</w:t>
            </w:r>
          </w:p>
          <w:p>
            <w:pPr>
              <w:numPr>
                <w:ilvl w:val="2"/>
                <w:numId w:val="1"/>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顾客的索赔；</w:t>
            </w:r>
          </w:p>
          <w:p>
            <w:pPr>
              <w:numPr>
                <w:ilvl w:val="2"/>
                <w:numId w:val="1"/>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流失业务的分析；</w:t>
            </w:r>
          </w:p>
          <w:p>
            <w:pPr>
              <w:numPr>
                <w:ilvl w:val="2"/>
                <w:numId w:val="1"/>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经销商的报告。</w:t>
            </w:r>
          </w:p>
          <w:p>
            <w:pPr>
              <w:tabs>
                <w:tab w:val="left" w:pos="952"/>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（2）获得顾客满意度信息的方法可采取下述方式获得信息：</w:t>
            </w:r>
          </w:p>
          <w:p>
            <w:pPr>
              <w:numPr>
                <w:ilvl w:val="0"/>
                <w:numId w:val="2"/>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向顾客发出《顾客满意度调查表》；</w:t>
            </w:r>
          </w:p>
          <w:p>
            <w:pPr>
              <w:numPr>
                <w:ilvl w:val="0"/>
                <w:numId w:val="2"/>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走访顾客，填写《顾客满意度调查表》；</w:t>
            </w:r>
          </w:p>
          <w:p>
            <w:pPr>
              <w:tabs>
                <w:tab w:val="left" w:pos="1820"/>
              </w:tabs>
              <w:adjustRightInd w:val="0"/>
              <w:snapToGrid w:val="0"/>
              <w:spacing w:line="360" w:lineRule="auto"/>
              <w:ind w:left="600"/>
              <w:rPr>
                <w:rFonts w:ascii="宋体" w:hAnsi="宋体" w:cs="宋体"/>
                <w:color w:val="000000" w:themeColor="text1"/>
                <w:szCs w:val="21"/>
              </w:rPr>
            </w:pPr>
            <w:r>
              <w:rPr>
                <w:rFonts w:hint="eastAsia" w:ascii="宋体" w:hAnsi="宋体" w:cs="宋体"/>
                <w:color w:val="000000" w:themeColor="text1"/>
                <w:szCs w:val="21"/>
              </w:rPr>
              <w:t>c）建立顾客投诉热线电话。</w:t>
            </w:r>
          </w:p>
          <w:p>
            <w:p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相关责任部门要分析产生客户投诉的原因，按《</w:t>
            </w:r>
            <w:r>
              <w:rPr>
                <w:rFonts w:hint="eastAsia" w:ascii="宋体" w:hAnsi="宋体" w:cs="宋体"/>
                <w:color w:val="000000" w:themeColor="text1"/>
                <w:szCs w:val="21"/>
                <w:lang w:eastAsia="zh-CN"/>
              </w:rPr>
              <w:t>纠正和预防措施控制程序</w:t>
            </w:r>
            <w:r>
              <w:rPr>
                <w:rFonts w:hint="eastAsia" w:ascii="宋体" w:hAnsi="宋体" w:cs="宋体"/>
                <w:color w:val="000000" w:themeColor="text1"/>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rPr>
                <w:rFonts w:hint="eastAsia" w:eastAsia="宋体"/>
                <w:lang w:eastAsia="zh-CN"/>
              </w:rPr>
            </w:pPr>
            <w:r>
              <w:rPr>
                <w:rFonts w:hint="eastAsia"/>
                <w:lang w:eastAsia="zh-CN"/>
              </w:rPr>
              <w:t>符合</w:t>
            </w:r>
          </w:p>
        </w:tc>
      </w:tr>
    </w:tbl>
    <w:p>
      <w:pPr>
        <w:pStyle w:val="8"/>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受审核部门：管理层   主管领导：</w:t>
            </w:r>
            <w:r>
              <w:rPr>
                <w:rFonts w:hint="eastAsia" w:ascii="宋体" w:hAnsi="宋体" w:cs="宋体"/>
                <w:szCs w:val="21"/>
                <w:highlight w:val="none"/>
                <w:lang w:eastAsia="zh-CN"/>
              </w:rPr>
              <w:t>张丽华</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陪同人员：张俪馨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审核员：</w:t>
            </w:r>
            <w:r>
              <w:rPr>
                <w:rFonts w:hint="eastAsia" w:ascii="宋体" w:hAnsi="宋体" w:cs="宋体"/>
                <w:szCs w:val="21"/>
                <w:highlight w:val="none"/>
                <w:lang w:eastAsia="zh-CN"/>
              </w:rPr>
              <w:t>文平、余家龙（实习）</w:t>
            </w:r>
            <w:r>
              <w:rPr>
                <w:rFonts w:hint="eastAsia" w:ascii="宋体" w:hAnsi="宋体" w:cs="宋体"/>
                <w:szCs w:val="21"/>
                <w:highlight w:val="none"/>
              </w:rPr>
              <w:t xml:space="preserve">   审核时间：</w:t>
            </w:r>
            <w:r>
              <w:rPr>
                <w:rFonts w:hint="eastAsia" w:ascii="宋体" w:hAnsi="宋体" w:cs="宋体"/>
                <w:szCs w:val="21"/>
                <w:highlight w:val="none"/>
                <w:lang w:eastAsia="zh-CN"/>
              </w:rPr>
              <w:t>2021.7.22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:4.1;4.2;4.3;4.4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公司确定的相关方有员工、顾客、政府机构、审核机构、供方等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顾客相关方：需求和期望：服务质量符合甲方要求；及时交货；价格合理等。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r>
              <w:rPr>
                <w:rFonts w:hint="eastAsia" w:ascii="宋体" w:hAnsi="宋体"/>
                <w:szCs w:val="21"/>
              </w:rPr>
              <w:t>公司确定的相关方有员工、业主、政府机构、银行、</w:t>
            </w:r>
            <w:r>
              <w:rPr>
                <w:rFonts w:hint="eastAsia" w:ascii="宋体" w:hAnsi="宋体"/>
                <w:szCs w:val="21"/>
                <w:lang w:eastAsia="zh-CN"/>
              </w:rPr>
              <w:t>供应商</w:t>
            </w:r>
            <w:r>
              <w:rPr>
                <w:rFonts w:hint="eastAsia" w:ascii="宋体" w:hAnsi="宋体"/>
                <w:szCs w:val="21"/>
              </w:rPr>
              <w:t>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hint="eastAsia"/>
                <w:sz w:val="20"/>
                <w:lang w:eastAsia="zh-CN"/>
              </w:rPr>
            </w:pPr>
            <w:r>
              <w:rPr>
                <w:rFonts w:hint="eastAsia" w:ascii="宋体" w:hAnsi="宋体"/>
                <w:szCs w:val="21"/>
              </w:rPr>
              <w:t>公司管理体系的</w:t>
            </w:r>
            <w:r>
              <w:rPr>
                <w:rFonts w:hint="eastAsia" w:ascii="宋体" w:hAnsi="宋体"/>
                <w:szCs w:val="21"/>
                <w:lang w:eastAsia="zh-CN"/>
              </w:rPr>
              <w:t>原</w:t>
            </w:r>
            <w:r>
              <w:rPr>
                <w:rFonts w:hint="eastAsia" w:ascii="宋体" w:hAnsi="宋体"/>
                <w:szCs w:val="21"/>
              </w:rPr>
              <w:t>认证范围为：</w:t>
            </w:r>
            <w:r>
              <w:rPr>
                <w:rFonts w:hint="eastAsia"/>
                <w:sz w:val="20"/>
                <w:lang w:val="en-US" w:eastAsia="zh-CN"/>
              </w:rPr>
              <w:t>S：</w:t>
            </w:r>
            <w:r>
              <w:rPr>
                <w:rFonts w:hint="eastAsia"/>
                <w:sz w:val="20"/>
                <w:lang w:eastAsia="zh-CN"/>
              </w:rPr>
              <w:t>石油科技技术服务</w:t>
            </w:r>
            <w:r>
              <w:rPr>
                <w:sz w:val="20"/>
              </w:rPr>
              <w:t>、螺杆研发</w:t>
            </w:r>
            <w:r>
              <w:rPr>
                <w:rFonts w:hint="eastAsia"/>
                <w:sz w:val="20"/>
              </w:rPr>
              <w:t>所涉及的相关职业健康安全管理活动</w:t>
            </w:r>
            <w:r>
              <w:rPr>
                <w:rFonts w:hint="eastAsia"/>
                <w:sz w:val="20"/>
                <w:lang w:eastAsia="zh-CN"/>
              </w:rPr>
              <w:t>。经现场沟通及确认，认证范围需要变更，变更后的认证范围为：</w:t>
            </w:r>
          </w:p>
          <w:p>
            <w:pPr>
              <w:rPr>
                <w:rFonts w:hint="eastAsia" w:ascii="宋体" w:hAnsi="宋体" w:eastAsia="宋体"/>
                <w:szCs w:val="21"/>
                <w:lang w:eastAsia="zh-CN"/>
              </w:rPr>
            </w:pPr>
            <w:r>
              <w:rPr>
                <w:rFonts w:hint="eastAsia"/>
                <w:sz w:val="20"/>
                <w:lang w:val="en-US" w:eastAsia="zh-CN"/>
              </w:rPr>
              <w:t>S：</w:t>
            </w:r>
            <w:r>
              <w:rPr>
                <w:rFonts w:hint="eastAsia"/>
                <w:sz w:val="20"/>
                <w:lang w:eastAsia="zh-CN"/>
              </w:rPr>
              <w:t>石油科技技术服务</w:t>
            </w:r>
            <w:r>
              <w:rPr>
                <w:rFonts w:hint="eastAsia"/>
                <w:sz w:val="20"/>
              </w:rPr>
              <w:t>所涉及的相关职业健康安全管理活动</w:t>
            </w:r>
            <w:r>
              <w:rPr>
                <w:rFonts w:hint="eastAsia"/>
                <w:sz w:val="20"/>
                <w:lang w:eastAsia="zh-CN"/>
              </w:rPr>
              <w:t>。</w:t>
            </w:r>
          </w:p>
          <w:p>
            <w:pPr>
              <w:rPr>
                <w:rFonts w:ascii="宋体" w:hAnsi="宋体" w:cs="宋体"/>
                <w:szCs w:val="21"/>
                <w:highlight w:val="none"/>
              </w:rPr>
            </w:pPr>
            <w:r>
              <w:rPr>
                <w:rFonts w:hint="eastAsia" w:ascii="宋体" w:hAnsi="宋体"/>
                <w:szCs w:val="21"/>
              </w:rPr>
              <w:t>公司通过请咨询专家到公司来宣传、培训、结合原已经形成的质量、环境和职</w:t>
            </w:r>
            <w:r>
              <w:rPr>
                <w:rFonts w:hint="eastAsia" w:ascii="宋体" w:hAnsi="宋体" w:cs="宋体"/>
                <w:szCs w:val="21"/>
              </w:rPr>
              <w:t>业健康安全管理体系文件，修订整合建立了质量、环境和职业健康安全管理一体化的管理体系，以GB/T19001-2016标准为主线，以“过程方法”为基础，融入了GB/T24001-2016及ISO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cs="宋体"/>
                <w:szCs w:val="21"/>
                <w:lang w:eastAsia="zh-CN"/>
              </w:rPr>
              <w:t>管理评审控制程序</w:t>
            </w:r>
            <w:r>
              <w:rPr>
                <w:rFonts w:hint="eastAsia" w:ascii="宋体" w:hAnsi="宋体" w:cs="宋体"/>
                <w:szCs w:val="21"/>
              </w:rPr>
              <w:t>，定期进行评审，必要时变更过程，以确保过程持续产生公司期望的结果。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004" w:type="dxa"/>
          </w:tcPr>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张丽华</w:t>
            </w:r>
            <w:r>
              <w:rPr>
                <w:rFonts w:hint="eastAsia" w:ascii="宋体" w:hAnsi="宋体" w:cs="宋体"/>
                <w:szCs w:val="21"/>
              </w:rPr>
              <w:t>；管代：</w:t>
            </w:r>
            <w:r>
              <w:rPr>
                <w:rFonts w:hint="eastAsia" w:ascii="宋体" w:hAnsi="宋体" w:cs="宋体"/>
                <w:szCs w:val="21"/>
                <w:lang w:eastAsia="zh-CN"/>
              </w:rPr>
              <w:t>张俪馨</w:t>
            </w:r>
            <w:r>
              <w:rPr>
                <w:rFonts w:hint="eastAsia" w:ascii="宋体" w:hAnsi="宋体" w:cs="宋体"/>
                <w:szCs w:val="21"/>
              </w:rPr>
              <w:t>，</w:t>
            </w:r>
            <w:r>
              <w:rPr>
                <w:rFonts w:hint="eastAsia" w:ascii="宋体" w:hAnsi="宋体" w:cs="宋体"/>
                <w:szCs w:val="21"/>
                <w:lang w:val="zh-CN"/>
              </w:rPr>
              <w:t>职业健康安全事务</w:t>
            </w:r>
            <w:r>
              <w:rPr>
                <w:rFonts w:hint="eastAsia" w:ascii="宋体" w:hAnsi="宋体" w:cs="宋体"/>
                <w:szCs w:val="21"/>
              </w:rPr>
              <w:t>代表：</w:t>
            </w:r>
            <w:r>
              <w:rPr>
                <w:rFonts w:hint="eastAsia" w:ascii="宋体" w:hAnsi="宋体" w:cs="宋体"/>
                <w:szCs w:val="21"/>
                <w:lang w:eastAsia="zh-CN"/>
              </w:rPr>
              <w:t>魏凌红</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S5.2</w:t>
            </w:r>
          </w:p>
        </w:tc>
        <w:tc>
          <w:tcPr>
            <w:tcW w:w="10004" w:type="dxa"/>
          </w:tcPr>
          <w:p>
            <w:pPr>
              <w:spacing w:line="400" w:lineRule="exact"/>
              <w:jc w:val="left"/>
              <w:rPr>
                <w:rFonts w:ascii="宋体" w:hAnsi="宋体" w:cs="宋体"/>
                <w:szCs w:val="21"/>
              </w:rPr>
            </w:pPr>
            <w:r>
              <w:rPr>
                <w:rFonts w:hint="eastAsia" w:ascii="宋体" w:hAnsi="宋体" w:cs="宋体"/>
                <w:szCs w:val="21"/>
              </w:rPr>
              <w:t>职业健康安全方针：</w:t>
            </w:r>
          </w:p>
          <w:p>
            <w:pPr>
              <w:spacing w:line="400" w:lineRule="exact"/>
              <w:jc w:val="left"/>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保障健康、安全服务、以人为本、永续发展、遵守法规、持续改进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rPr>
                <w:b/>
                <w:szCs w:val="21"/>
              </w:rPr>
            </w:pPr>
            <w:r>
              <w:rPr>
                <w:rFonts w:hint="eastAsia" w:ascii="宋体" w:hAnsi="宋体" w:eastAsia="宋体" w:cs="宋体"/>
                <w:szCs w:val="21"/>
              </w:rPr>
              <w:t>组织的角色、职责和权限</w:t>
            </w:r>
          </w:p>
        </w:tc>
        <w:tc>
          <w:tcPr>
            <w:tcW w:w="960" w:type="dxa"/>
          </w:tcPr>
          <w:p>
            <w:pPr>
              <w:rPr>
                <w:b/>
                <w:szCs w:val="21"/>
              </w:rPr>
            </w:pPr>
            <w:r>
              <w:rPr>
                <w:rFonts w:hint="eastAsia" w:ascii="宋体" w:hAnsi="宋体" w:cs="宋体"/>
                <w:szCs w:val="21"/>
              </w:rPr>
              <w:t>S5.3</w:t>
            </w: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both"/>
              <w:rPr>
                <w:rFonts w:ascii="宋体" w:hAnsi="宋体" w:cs="宋体"/>
                <w:color w:val="auto"/>
                <w:szCs w:val="21"/>
              </w:rPr>
            </w:pPr>
            <w:r>
              <w:rPr>
                <w:rFonts w:hint="eastAsia" w:ascii="宋体" w:hAnsi="宋体" w:cs="宋体"/>
                <w:color w:val="auto"/>
                <w:szCs w:val="21"/>
              </w:rPr>
              <w:t>S5.4</w:t>
            </w:r>
          </w:p>
          <w:p>
            <w:pPr>
              <w:jc w:val="both"/>
              <w:rPr>
                <w:rFonts w:hint="eastAsia"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w:t>
            </w:r>
            <w:r>
              <w:rPr>
                <w:rFonts w:hint="eastAsia" w:ascii="宋体" w:hAnsi="宋体" w:cs="宋体"/>
                <w:color w:val="auto"/>
                <w:lang w:eastAsia="zh-CN"/>
              </w:rPr>
              <w:t>信息沟通与协商控制程序</w:t>
            </w:r>
            <w:r>
              <w:rPr>
                <w:rFonts w:hint="eastAsia" w:ascii="宋体" w:hAnsi="宋体" w:cs="宋体"/>
                <w:szCs w:val="21"/>
              </w:rPr>
              <w:t>》</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职业健康安全事务代表是魏凌红</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green"/>
                <w:lang w:eastAsia="zh-CN"/>
              </w:rPr>
            </w:pPr>
            <w:r>
              <w:rPr>
                <w:rFonts w:hint="eastAsia" w:ascii="宋体" w:hAnsi="宋体" w:cs="宋体"/>
                <w:color w:val="auto"/>
                <w:szCs w:val="21"/>
                <w:lang w:eastAsia="zh-CN"/>
              </w:rPr>
              <w:t>告知相</w:t>
            </w:r>
            <w:r>
              <w:rPr>
                <w:rFonts w:hint="eastAsia" w:ascii="宋体" w:hAnsi="宋体" w:cs="宋体"/>
                <w:color w:val="auto"/>
                <w:szCs w:val="21"/>
                <w:highlight w:val="none"/>
                <w:lang w:eastAsia="zh-CN"/>
              </w:rPr>
              <w:t>关方：公司于</w:t>
            </w:r>
            <w:r>
              <w:rPr>
                <w:rFonts w:hint="eastAsia" w:ascii="宋体" w:hAnsi="宋体" w:cs="宋体"/>
                <w:color w:val="auto"/>
                <w:szCs w:val="21"/>
                <w:highlight w:val="none"/>
                <w:lang w:val="en-US" w:eastAsia="zh-CN"/>
              </w:rPr>
              <w:t>2021年3月22日出具了《环境和职业健康安全相关方告知书》，</w:t>
            </w:r>
            <w:r>
              <w:rPr>
                <w:rFonts w:hint="eastAsia" w:ascii="宋体" w:hAnsi="宋体" w:cs="宋体"/>
                <w:szCs w:val="21"/>
                <w:highlight w:val="none"/>
              </w:rPr>
              <w:t>告知书涉及公司管理方针及在服务过程中的相关承诺。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eastAsia="zh-CN"/>
              </w:rPr>
              <w:t>魏凌红</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eastAsia="zh-CN"/>
              </w:rPr>
              <w:t>魏凌红</w:t>
            </w:r>
            <w:r>
              <w:rPr>
                <w:rFonts w:hint="eastAsia" w:ascii="宋体" w:hAnsi="宋体" w:cs="宋体"/>
                <w:color w:val="auto"/>
                <w:szCs w:val="21"/>
                <w:highlight w:val="none"/>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adjustRightInd w:val="0"/>
              <w:snapToGrid w:val="0"/>
              <w:rPr>
                <w:rFonts w:hint="eastAsia" w:ascii="宋体" w:hAnsi="宋体" w:cs="宋体"/>
                <w:szCs w:val="21"/>
              </w:rPr>
            </w:pPr>
            <w:r>
              <w:rPr>
                <w:rFonts w:hint="eastAsia" w:ascii="宋体" w:hAnsi="宋体" w:cs="宋体"/>
                <w:szCs w:val="21"/>
              </w:rPr>
              <w:t>应对风险和机遇的措施；</w:t>
            </w:r>
          </w:p>
          <w:p>
            <w:pPr>
              <w:adjustRightInd w:val="0"/>
              <w:snapToGrid w:val="0"/>
              <w:rPr>
                <w:rFonts w:hint="eastAsia" w:ascii="宋体" w:hAnsi="宋体" w:cs="宋体"/>
                <w:szCs w:val="21"/>
              </w:rPr>
            </w:pPr>
            <w:r>
              <w:rPr>
                <w:rFonts w:hint="eastAsia" w:ascii="宋体" w:hAnsi="宋体" w:cs="宋体"/>
                <w:szCs w:val="21"/>
              </w:rPr>
              <w:t>措施的策划</w:t>
            </w:r>
          </w:p>
        </w:tc>
        <w:tc>
          <w:tcPr>
            <w:tcW w:w="960" w:type="dxa"/>
          </w:tcPr>
          <w:p>
            <w:pPr>
              <w:rPr>
                <w:rFonts w:hint="default" w:eastAsia="宋体"/>
                <w:b/>
                <w:szCs w:val="21"/>
                <w:lang w:val="en-US" w:eastAsia="zh-CN"/>
              </w:rPr>
            </w:pPr>
            <w:r>
              <w:rPr>
                <w:rFonts w:hint="eastAsia" w:ascii="宋体" w:hAnsi="宋体" w:cs="宋体"/>
                <w:szCs w:val="21"/>
              </w:rPr>
              <w:t>S6.1</w:t>
            </w:r>
            <w:r>
              <w:rPr>
                <w:rFonts w:hint="eastAsia" w:ascii="宋体" w:hAnsi="宋体" w:cs="宋体"/>
                <w:szCs w:val="21"/>
                <w:lang w:val="en-US" w:eastAsia="zh-CN"/>
              </w:rPr>
              <w:t>/6.1.4</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提供有《危险源辨识、风险评价和风险控制程序》，内容包括</w:t>
            </w:r>
            <w:r>
              <w:rPr>
                <w:rFonts w:hint="eastAsia" w:ascii="宋体" w:hAnsi="宋体" w:cs="宋体"/>
                <w:szCs w:val="21"/>
                <w:lang w:eastAsia="zh-CN"/>
              </w:rPr>
              <w:t>危险源</w:t>
            </w:r>
            <w:r>
              <w:rPr>
                <w:rFonts w:hint="eastAsia" w:ascii="宋体" w:hAnsi="宋体" w:cs="宋体"/>
                <w:szCs w:val="21"/>
              </w:rPr>
              <w:t>的识别、确认、汇总、评价和</w:t>
            </w:r>
            <w:r>
              <w:rPr>
                <w:rFonts w:hint="eastAsia" w:ascii="宋体" w:hAnsi="宋体" w:cs="宋体"/>
                <w:szCs w:val="21"/>
                <w:lang w:eastAsia="zh-CN"/>
              </w:rPr>
              <w:t>重大危险源</w:t>
            </w:r>
            <w:r>
              <w:rPr>
                <w:rFonts w:hint="eastAsia" w:ascii="宋体" w:hAnsi="宋体" w:cs="宋体"/>
                <w:szCs w:val="21"/>
              </w:rPr>
              <w:t>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公司重要危险源有以下三项：</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人员中暑</w:t>
            </w:r>
            <w:r>
              <w:rPr>
                <w:rFonts w:hint="eastAsia" w:ascii="宋体" w:hAnsi="宋体" w:cs="宋体"/>
                <w:szCs w:val="21"/>
              </w:rPr>
              <w:t>；2）</w:t>
            </w:r>
            <w:r>
              <w:rPr>
                <w:rFonts w:hint="eastAsia" w:ascii="宋体" w:hAnsi="宋体" w:cs="宋体"/>
                <w:szCs w:val="21"/>
                <w:lang w:eastAsia="zh-CN"/>
              </w:rPr>
              <w:t>触电</w:t>
            </w:r>
            <w:r>
              <w:rPr>
                <w:rFonts w:hint="eastAsia" w:ascii="宋体" w:hAnsi="宋体" w:cs="宋体"/>
                <w:szCs w:val="21"/>
              </w:rPr>
              <w:t>；3）</w:t>
            </w:r>
            <w:r>
              <w:rPr>
                <w:rFonts w:hint="eastAsia" w:ascii="宋体" w:hAnsi="宋体" w:cs="宋体"/>
                <w:szCs w:val="21"/>
                <w:lang w:eastAsia="zh-CN"/>
              </w:rPr>
              <w:t>火灾</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抽查不可接受危险源的方法控制措施：</w:t>
            </w:r>
          </w:p>
          <w:p>
            <w:pPr>
              <w:numPr>
                <w:ilvl w:val="0"/>
                <w:numId w:val="3"/>
              </w:numPr>
              <w:spacing w:line="400" w:lineRule="exact"/>
              <w:rPr>
                <w:rFonts w:ascii="宋体" w:hAnsi="宋体" w:cs="宋体"/>
                <w:szCs w:val="21"/>
              </w:rPr>
            </w:pPr>
            <w:r>
              <w:rPr>
                <w:rFonts w:hint="eastAsia" w:ascii="宋体" w:hAnsi="宋体"/>
                <w:szCs w:val="21"/>
              </w:rPr>
              <w:t>人员培训合格上岗</w:t>
            </w:r>
            <w:r>
              <w:rPr>
                <w:rFonts w:hint="eastAsia" w:ascii="宋体" w:hAnsi="宋体" w:cs="宋体"/>
                <w:szCs w:val="21"/>
                <w:lang w:eastAsia="zh-CN"/>
              </w:rPr>
              <w:t>；</w:t>
            </w:r>
          </w:p>
          <w:p>
            <w:pPr>
              <w:numPr>
                <w:ilvl w:val="0"/>
                <w:numId w:val="4"/>
              </w:numPr>
              <w:spacing w:line="400" w:lineRule="exact"/>
              <w:rPr>
                <w:rFonts w:ascii="宋体" w:hAnsi="宋体" w:cs="宋体"/>
                <w:szCs w:val="21"/>
              </w:rPr>
            </w:pPr>
            <w:r>
              <w:rPr>
                <w:rFonts w:hint="eastAsia" w:ascii="宋体" w:hAnsi="宋体" w:cs="宋体"/>
                <w:szCs w:val="21"/>
              </w:rPr>
              <w:t>制定安全操作规程；</w:t>
            </w:r>
          </w:p>
          <w:p>
            <w:pPr>
              <w:numPr>
                <w:ilvl w:val="0"/>
                <w:numId w:val="4"/>
              </w:numPr>
              <w:spacing w:line="400" w:lineRule="exact"/>
              <w:rPr>
                <w:rFonts w:ascii="宋体" w:hAnsi="宋体" w:cs="宋体"/>
                <w:szCs w:val="21"/>
              </w:rPr>
            </w:pPr>
            <w:r>
              <w:rPr>
                <w:rFonts w:hint="eastAsia" w:ascii="宋体" w:hAnsi="宋体" w:cs="宋体"/>
                <w:szCs w:val="21"/>
              </w:rPr>
              <w:t>设备定期维护保养；</w:t>
            </w:r>
          </w:p>
          <w:p>
            <w:pPr>
              <w:numPr>
                <w:ilvl w:val="0"/>
                <w:numId w:val="4"/>
              </w:numPr>
              <w:spacing w:line="400" w:lineRule="exact"/>
              <w:rPr>
                <w:rFonts w:ascii="宋体" w:hAnsi="宋体" w:cs="宋体"/>
                <w:szCs w:val="21"/>
              </w:rPr>
            </w:pPr>
            <w:r>
              <w:rPr>
                <w:rFonts w:hint="eastAsia" w:ascii="宋体" w:hAnsi="宋体" w:cs="宋体"/>
                <w:szCs w:val="21"/>
              </w:rPr>
              <w:t>制定管理制度和应急预案；</w:t>
            </w:r>
          </w:p>
          <w:p>
            <w:pPr>
              <w:numPr>
                <w:ilvl w:val="0"/>
                <w:numId w:val="4"/>
              </w:numPr>
              <w:spacing w:line="400" w:lineRule="exact"/>
              <w:rPr>
                <w:rFonts w:ascii="宋体" w:hAnsi="宋体" w:cs="宋体"/>
                <w:szCs w:val="21"/>
              </w:rPr>
            </w:pPr>
            <w:r>
              <w:rPr>
                <w:rFonts w:hint="eastAsia" w:ascii="宋体" w:hAnsi="宋体" w:cs="宋体"/>
                <w:szCs w:val="21"/>
              </w:rPr>
              <w:t>加强用电安全检查。</w:t>
            </w: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004" w:type="dxa"/>
          </w:tcPr>
          <w:p>
            <w:pPr>
              <w:pStyle w:val="10"/>
              <w:spacing w:line="400" w:lineRule="exact"/>
              <w:rPr>
                <w:rFonts w:ascii="宋体" w:hAnsi="宋体"/>
                <w:color w:val="auto"/>
                <w:kern w:val="2"/>
                <w:sz w:val="21"/>
                <w:szCs w:val="21"/>
              </w:rPr>
            </w:pPr>
            <w:r>
              <w:rPr>
                <w:rFonts w:hint="eastAsia" w:ascii="宋体" w:hAnsi="宋体"/>
                <w:color w:val="auto"/>
                <w:kern w:val="2"/>
                <w:sz w:val="21"/>
                <w:szCs w:val="21"/>
              </w:rPr>
              <w:t>公司</w:t>
            </w:r>
            <w:r>
              <w:rPr>
                <w:rFonts w:hint="eastAsia" w:ascii="宋体" w:hAnsi="宋体"/>
                <w:color w:val="auto"/>
                <w:kern w:val="2"/>
                <w:sz w:val="21"/>
                <w:szCs w:val="21"/>
                <w:lang w:eastAsia="zh-CN"/>
              </w:rPr>
              <w:t>安全</w:t>
            </w:r>
            <w:r>
              <w:rPr>
                <w:rFonts w:hint="eastAsia" w:ascii="宋体" w:hAnsi="宋体"/>
                <w:color w:val="auto"/>
                <w:kern w:val="2"/>
                <w:sz w:val="21"/>
                <w:szCs w:val="21"/>
              </w:rPr>
              <w:t>管理目标</w:t>
            </w:r>
          </w:p>
          <w:p>
            <w:pPr>
              <w:pStyle w:val="10"/>
              <w:spacing w:line="400" w:lineRule="exact"/>
              <w:rPr>
                <w:rFonts w:hint="eastAsia" w:ascii="宋体" w:hAnsi="宋体" w:eastAsia="宋体"/>
                <w:color w:val="auto"/>
                <w:kern w:val="2"/>
                <w:sz w:val="21"/>
                <w:szCs w:val="21"/>
                <w:lang w:eastAsia="zh-CN"/>
              </w:rPr>
            </w:pPr>
            <w:r>
              <w:rPr>
                <w:rFonts w:hint="eastAsia" w:ascii="宋体" w:hAnsi="宋体"/>
                <w:color w:val="auto"/>
                <w:kern w:val="2"/>
                <w:sz w:val="21"/>
                <w:szCs w:val="21"/>
              </w:rPr>
              <w:t>1）重大安全事故和伤亡事故为0</w:t>
            </w:r>
          </w:p>
          <w:p>
            <w:pPr>
              <w:pStyle w:val="10"/>
              <w:spacing w:line="400" w:lineRule="exact"/>
              <w:rPr>
                <w:rFonts w:hint="eastAsia" w:ascii="宋体" w:hAnsi="宋体" w:eastAsia="宋体"/>
                <w:color w:val="auto"/>
                <w:kern w:val="2"/>
                <w:sz w:val="21"/>
                <w:szCs w:val="21"/>
                <w:lang w:eastAsia="zh-CN"/>
              </w:rPr>
            </w:pPr>
            <w:r>
              <w:rPr>
                <w:rFonts w:hint="eastAsia" w:ascii="宋体" w:hAnsi="宋体"/>
                <w:color w:val="auto"/>
                <w:kern w:val="2"/>
                <w:sz w:val="21"/>
                <w:szCs w:val="21"/>
              </w:rPr>
              <w:t>2）火灾事故为0</w:t>
            </w:r>
          </w:p>
          <w:p>
            <w:pPr>
              <w:rPr>
                <w:rFonts w:ascii="宋体" w:hAnsi="宋体"/>
                <w:szCs w:val="21"/>
              </w:rPr>
            </w:pPr>
            <w:r>
              <w:rPr>
                <w:rFonts w:hint="eastAsia" w:ascii="宋体" w:hAnsi="宋体"/>
                <w:szCs w:val="21"/>
              </w:rPr>
              <w:t>查《目标考核表》</w:t>
            </w:r>
            <w:r>
              <w:rPr>
                <w:rFonts w:hint="eastAsia" w:ascii="宋体" w:hAnsi="宋体"/>
                <w:szCs w:val="21"/>
                <w:lang w:eastAsia="zh-CN"/>
              </w:rPr>
              <w:t>2021.01-2021.06</w:t>
            </w:r>
            <w:r>
              <w:rPr>
                <w:rFonts w:hint="eastAsia" w:ascii="宋体" w:hAnsi="宋体"/>
                <w:szCs w:val="21"/>
              </w:rPr>
              <w:t>对目标进行考核，考核情况为：</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 xml:space="preserve">环境、安全目标、指标： </w:t>
            </w:r>
          </w:p>
          <w:p>
            <w:pPr>
              <w:pStyle w:val="10"/>
              <w:spacing w:line="400" w:lineRule="exact"/>
              <w:rPr>
                <w:rFonts w:hint="eastAsia" w:ascii="宋体" w:hAnsi="宋体" w:eastAsia="宋体"/>
                <w:color w:val="auto"/>
                <w:kern w:val="2"/>
                <w:sz w:val="21"/>
                <w:szCs w:val="21"/>
                <w:lang w:eastAsia="zh-CN"/>
              </w:rPr>
            </w:pPr>
            <w:r>
              <w:rPr>
                <w:rFonts w:hint="eastAsia" w:ascii="宋体" w:hAnsi="宋体"/>
                <w:color w:val="auto"/>
                <w:kern w:val="2"/>
                <w:sz w:val="21"/>
                <w:szCs w:val="21"/>
              </w:rPr>
              <w:t xml:space="preserve">1）重大安全事故和伤亡事故为0          </w:t>
            </w:r>
            <w:r>
              <w:rPr>
                <w:rFonts w:hint="eastAsia" w:ascii="宋体" w:hAnsi="宋体"/>
                <w:color w:val="auto"/>
                <w:kern w:val="2"/>
                <w:sz w:val="21"/>
                <w:szCs w:val="21"/>
                <w:lang w:val="en-US" w:eastAsia="zh-CN"/>
              </w:rPr>
              <w:t xml:space="preserve">   </w:t>
            </w:r>
            <w:r>
              <w:rPr>
                <w:rFonts w:hint="eastAsia" w:ascii="宋体" w:hAnsi="宋体"/>
                <w:color w:val="auto"/>
                <w:kern w:val="2"/>
                <w:sz w:val="21"/>
                <w:szCs w:val="21"/>
              </w:rPr>
              <w:t xml:space="preserve">  实际达：</w:t>
            </w:r>
            <w:r>
              <w:rPr>
                <w:rFonts w:hint="eastAsia" w:ascii="宋体" w:hAnsi="宋体"/>
                <w:color w:val="auto"/>
                <w:kern w:val="2"/>
                <w:sz w:val="21"/>
                <w:szCs w:val="21"/>
                <w:lang w:val="en-US" w:eastAsia="zh-CN"/>
              </w:rPr>
              <w:t>0</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2）</w:t>
            </w:r>
            <w:r>
              <w:rPr>
                <w:rFonts w:hint="eastAsia" w:ascii="宋体" w:hAnsi="宋体"/>
                <w:color w:val="auto"/>
                <w:kern w:val="2"/>
                <w:sz w:val="21"/>
                <w:szCs w:val="21"/>
                <w:lang w:eastAsia="zh-CN"/>
              </w:rPr>
              <w:t>火灾发生为0</w:t>
            </w:r>
            <w:r>
              <w:rPr>
                <w:rFonts w:hint="eastAsia" w:ascii="宋体" w:hAnsi="宋体"/>
                <w:color w:val="auto"/>
                <w:kern w:val="2"/>
                <w:sz w:val="21"/>
                <w:szCs w:val="21"/>
              </w:rPr>
              <w:t xml:space="preserve">                             实际达：0</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均达到目标，并将指标进行了分解。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S7.1</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石油科技技术服务</w:t>
            </w:r>
            <w:r>
              <w:rPr>
                <w:rFonts w:hint="eastAsia" w:ascii="宋体" w:hAnsi="宋体" w:cs="宋体"/>
                <w:szCs w:val="21"/>
              </w:rPr>
              <w:t>需要。</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信息和沟通</w:t>
            </w:r>
          </w:p>
        </w:tc>
        <w:tc>
          <w:tcPr>
            <w:tcW w:w="960" w:type="dxa"/>
          </w:tcPr>
          <w:p>
            <w:pPr>
              <w:rPr>
                <w:rFonts w:ascii="宋体" w:hAnsi="宋体" w:cs="宋体"/>
                <w:szCs w:val="21"/>
              </w:rPr>
            </w:pPr>
            <w:r>
              <w:rPr>
                <w:rFonts w:hint="eastAsia" w:ascii="宋体" w:hAnsi="宋体" w:cs="宋体"/>
                <w:szCs w:val="21"/>
              </w:rPr>
              <w:t xml:space="preserve">S7.4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szCs w:val="21"/>
              </w:rPr>
              <w:t>行政部</w:t>
            </w:r>
            <w:r>
              <w:rPr>
                <w:rFonts w:hint="eastAsia" w:ascii="宋体" w:hAnsi="宋体" w:cs="宋体"/>
                <w:szCs w:val="21"/>
              </w:rPr>
              <w:t>负责的相关内、外沟通效果基本满足要求。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S9.1</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eastAsia="zh-CN"/>
              </w:rPr>
              <w:t>职业健康安全</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bCs/>
                <w:color w:val="000000"/>
                <w:spacing w:val="-20"/>
                <w:szCs w:val="21"/>
              </w:rPr>
            </w:pPr>
            <w:r>
              <w:rPr>
                <w:rFonts w:hint="eastAsia" w:ascii="宋体" w:hAnsi="宋体" w:cs="宋体"/>
                <w:szCs w:val="21"/>
              </w:rPr>
              <w:t>（1）《</w:t>
            </w:r>
            <w:r>
              <w:rPr>
                <w:rFonts w:hint="eastAsia" w:ascii="宋体" w:hAnsi="宋体"/>
                <w:bCs/>
                <w:color w:val="000000"/>
                <w:spacing w:val="-20"/>
                <w:szCs w:val="21"/>
                <w:lang w:eastAsia="zh-CN"/>
              </w:rPr>
              <w:t>环境、职业健康安全监视与测量控制程序</w:t>
            </w:r>
            <w:r>
              <w:rPr>
                <w:rFonts w:hint="eastAsia" w:ascii="宋体" w:hAnsi="宋体"/>
                <w:bCs/>
                <w:color w:val="000000"/>
                <w:spacing w:val="-20"/>
                <w:szCs w:val="21"/>
              </w:rPr>
              <w:t>》</w:t>
            </w:r>
          </w:p>
          <w:p>
            <w:pPr>
              <w:tabs>
                <w:tab w:val="center" w:pos="3169"/>
              </w:tabs>
              <w:spacing w:line="400" w:lineRule="exact"/>
              <w:jc w:val="left"/>
              <w:rPr>
                <w:rFonts w:ascii="宋体" w:hAnsi="宋体"/>
                <w:bCs/>
                <w:color w:val="000000"/>
                <w:spacing w:val="-20"/>
                <w:szCs w:val="21"/>
              </w:rPr>
            </w:pPr>
            <w:r>
              <w:rPr>
                <w:rFonts w:hint="eastAsia" w:ascii="宋体" w:hAnsi="宋体"/>
                <w:bCs/>
                <w:color w:val="000000"/>
                <w:spacing w:val="-20"/>
                <w:szCs w:val="21"/>
              </w:rPr>
              <w:t>（2）《</w:t>
            </w:r>
            <w:r>
              <w:rPr>
                <w:rFonts w:hint="eastAsia" w:ascii="宋体" w:hAnsi="宋体"/>
                <w:bCs/>
                <w:color w:val="000000"/>
                <w:spacing w:val="-20"/>
                <w:szCs w:val="21"/>
                <w:lang w:eastAsia="zh-CN"/>
              </w:rPr>
              <w:t>内部审核控制程序</w:t>
            </w:r>
            <w:r>
              <w:rPr>
                <w:rFonts w:hint="eastAsia" w:ascii="宋体" w:hAnsi="宋体"/>
                <w:bCs/>
                <w:color w:val="000000"/>
                <w:spacing w:val="-20"/>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cs="宋体"/>
                <w:szCs w:val="21"/>
                <w:lang w:eastAsia="zh-CN"/>
              </w:rPr>
              <w:t>管理评审控制程序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lang w:eastAsia="zh-CN"/>
              </w:rPr>
              <w:t>应急准备与响应控制程序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bCs/>
                <w:color w:val="000000"/>
                <w:spacing w:val="-20"/>
                <w:szCs w:val="21"/>
                <w:lang w:eastAsia="zh-CN"/>
              </w:rPr>
              <w:t>合规性评价控制程序</w:t>
            </w:r>
            <w:r>
              <w:rPr>
                <w:rFonts w:hint="eastAsia" w:ascii="宋体" w:hAnsi="宋体" w:cs="宋体"/>
                <w:szCs w:val="21"/>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S9.2 </w:t>
            </w:r>
          </w:p>
          <w:p>
            <w:pPr>
              <w:rPr>
                <w:rFonts w:ascii="宋体" w:hAnsi="宋体"/>
                <w:szCs w:val="21"/>
              </w:rPr>
            </w:pP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lang w:eastAsia="zh-CN"/>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年《体系审核实施计划》（与环境和安全一起内审）</w:t>
            </w:r>
          </w:p>
          <w:p>
            <w:pPr>
              <w:spacing w:line="400" w:lineRule="exact"/>
              <w:rPr>
                <w:rFonts w:hint="eastAsia" w:ascii="宋体" w:hAnsi="宋体" w:eastAsia="宋体" w:cs="宋体"/>
                <w:szCs w:val="21"/>
                <w:lang w:eastAsia="zh-CN"/>
              </w:rPr>
            </w:pPr>
            <w:r>
              <w:rPr>
                <w:rFonts w:hint="eastAsia" w:ascii="宋体" w:hAnsi="宋体" w:cs="宋体"/>
                <w:szCs w:val="21"/>
              </w:rPr>
              <w:t>审核时间：</w:t>
            </w:r>
            <w:r>
              <w:rPr>
                <w:rFonts w:hint="eastAsia" w:ascii="宋体" w:hAnsi="宋体" w:cs="宋体"/>
                <w:szCs w:val="21"/>
                <w:lang w:eastAsia="zh-CN"/>
              </w:rPr>
              <w:t>2021年4月12日-13日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w:t>
            </w:r>
            <w:r>
              <w:rPr>
                <w:rFonts w:hint="eastAsia" w:ascii="宋体" w:hAnsi="宋体" w:cs="宋体"/>
                <w:szCs w:val="21"/>
                <w:lang w:eastAsia="zh-CN"/>
              </w:rPr>
              <w:t>持续</w:t>
            </w:r>
            <w:r>
              <w:rPr>
                <w:rFonts w:hint="eastAsia" w:ascii="宋体" w:hAnsi="宋体" w:cs="宋体"/>
                <w:szCs w:val="21"/>
              </w:rPr>
              <w:t>有效；</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hint="eastAsia" w:ascii="宋体" w:hAnsi="宋体" w:eastAsia="宋体" w:cs="宋体"/>
                <w:szCs w:val="21"/>
                <w:lang w:eastAsia="zh-CN"/>
              </w:rPr>
            </w:pPr>
            <w:r>
              <w:rPr>
                <w:rFonts w:hint="eastAsia"/>
                <w:szCs w:val="21"/>
              </w:rPr>
              <w:t>审核</w:t>
            </w:r>
            <w:r>
              <w:rPr>
                <w:rFonts w:hint="eastAsia" w:ascii="宋体" w:hAnsi="宋体" w:cs="宋体"/>
                <w:szCs w:val="21"/>
              </w:rPr>
              <w:t>组：组长A：</w:t>
            </w:r>
            <w:r>
              <w:rPr>
                <w:rFonts w:hint="eastAsia" w:ascii="宋体" w:hAnsi="宋体" w:cs="宋体"/>
                <w:szCs w:val="21"/>
                <w:lang w:eastAsia="zh-CN"/>
              </w:rPr>
              <w:t>张俪馨</w:t>
            </w:r>
            <w:r>
              <w:rPr>
                <w:rFonts w:hint="eastAsia" w:ascii="宋体" w:hAnsi="宋体" w:cs="宋体"/>
                <w:szCs w:val="21"/>
              </w:rPr>
              <w:t xml:space="preserve"> 组员B：</w:t>
            </w:r>
            <w:r>
              <w:rPr>
                <w:rFonts w:hint="eastAsia" w:ascii="宋体" w:hAnsi="宋体" w:cs="宋体"/>
                <w:szCs w:val="21"/>
                <w:lang w:eastAsia="zh-CN"/>
              </w:rPr>
              <w:t>魏凌红</w:t>
            </w:r>
          </w:p>
          <w:p>
            <w:pPr>
              <w:tabs>
                <w:tab w:val="center" w:pos="3169"/>
              </w:tabs>
              <w:spacing w:line="400" w:lineRule="exact"/>
              <w:jc w:val="left"/>
              <w:rPr>
                <w:rFonts w:ascii="宋体" w:hAnsi="宋体" w:cs="宋体"/>
                <w:szCs w:val="21"/>
              </w:rPr>
            </w:pPr>
            <w:r>
              <w:rPr>
                <w:rFonts w:hint="eastAsia" w:ascii="宋体" w:hAnsi="宋体" w:cs="宋体"/>
                <w:szCs w:val="21"/>
              </w:rPr>
              <w:t>抽查《行政部审核检查表》、《</w:t>
            </w:r>
            <w:r>
              <w:rPr>
                <w:rFonts w:hint="eastAsia" w:ascii="宋体" w:hAnsi="宋体" w:cs="宋体"/>
                <w:szCs w:val="21"/>
                <w:lang w:eastAsia="zh-CN"/>
              </w:rPr>
              <w:t>购销部</w:t>
            </w:r>
            <w:r>
              <w:rPr>
                <w:rFonts w:hint="eastAsia" w:ascii="宋体" w:hAnsi="宋体" w:cs="宋体"/>
                <w:szCs w:val="21"/>
              </w:rPr>
              <w:t>审核检查表》、《</w:t>
            </w:r>
            <w:r>
              <w:rPr>
                <w:rFonts w:hint="eastAsia" w:ascii="宋体" w:hAnsi="宋体" w:cs="宋体"/>
                <w:szCs w:val="21"/>
                <w:lang w:eastAsia="zh-CN"/>
              </w:rPr>
              <w:t>技术部</w:t>
            </w:r>
            <w:r>
              <w:rPr>
                <w:rFonts w:hint="eastAsia" w:ascii="宋体" w:hAnsi="宋体" w:cs="宋体"/>
                <w:szCs w:val="21"/>
              </w:rPr>
              <w:t>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个，属一般不符合。</w:t>
            </w:r>
            <w:r>
              <w:rPr>
                <w:rFonts w:hint="eastAsia"/>
                <w:szCs w:val="22"/>
              </w:rPr>
              <w:t>涉及</w:t>
            </w:r>
            <w:r>
              <w:rPr>
                <w:rFonts w:hint="eastAsia"/>
                <w:szCs w:val="22"/>
                <w:lang w:eastAsia="zh-CN"/>
              </w:rPr>
              <w:t>购销部</w:t>
            </w:r>
            <w:r>
              <w:rPr>
                <w:rFonts w:hint="eastAsia"/>
                <w:szCs w:val="22"/>
              </w:rPr>
              <w:t>Q</w:t>
            </w:r>
            <w:r>
              <w:rPr>
                <w:rFonts w:hint="eastAsia"/>
                <w:szCs w:val="22"/>
                <w:lang w:val="en-US" w:eastAsia="zh-CN"/>
              </w:rPr>
              <w:t>8.2.1</w:t>
            </w:r>
            <w:r>
              <w:rPr>
                <w:rFonts w:hint="eastAsia"/>
                <w:szCs w:val="22"/>
              </w:rPr>
              <w:t>条款未见销售合同评审记录</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查，审核结论：本组织的质量、环境、职业健康安全体系基本符合计划安排和标准的要求，并得到了较有效实施和保持，仍需进一步改进。</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w:t>
            </w:r>
            <w:r>
              <w:rPr>
                <w:rFonts w:hint="eastAsia" w:ascii="宋体" w:hAnsi="宋体" w:cs="宋体"/>
                <w:szCs w:val="21"/>
                <w:lang w:eastAsia="zh-CN"/>
              </w:rPr>
              <w:t>《管理评审控制程序》</w:t>
            </w:r>
            <w:r>
              <w:rPr>
                <w:rFonts w:hint="eastAsia" w:ascii="宋体" w:hAnsi="宋体" w:cs="宋体"/>
                <w:szCs w:val="21"/>
              </w:rPr>
              <w:t>,规定每年至少进行一次管理评审，每次时间间隔不超过12个月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lang w:eastAsia="zh-CN"/>
              </w:rPr>
              <w:t>2021年5月8日</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szCs w:val="21"/>
              </w:rPr>
              <w:t>1）</w:t>
            </w:r>
            <w:r>
              <w:rPr>
                <w:rFonts w:hint="eastAsia" w:ascii="宋体" w:hAnsi="宋体" w:cs="宋体"/>
                <w:color w:val="000000" w:themeColor="text1"/>
                <w:szCs w:val="21"/>
              </w:rPr>
              <w:t>评价内部审核的结果及现行管理体系是否有效。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2）评价现行管理体系的有效性、适宜性、符合性。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4）评价相关方的投诉、建议及其要求是否得到解决和满足。</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5）评价公司经营的环境。</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6）评价过程和产品的监视和测量情况，法规及其他要求合规性评价情况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7）评价服务过程及验收情况，法规及其他要求符合性情况。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8）评价不符合、纠正和预防措施的状况，以及环境因素识别和评价的总结情况。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9）现行管理体系有无更改的必要及更改的时机。</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10）评价重大环境因素及危险源识别的识别及控制情况。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11）改进的建议。</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评审输出内容：</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本公司现行的质量、环境、职业健康安全、方针、目标符合用户期望及本公司发展。</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体系策划情况的评审（包括法律法规、目标指标）；</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预防措施和纠正措施的状况。</w:t>
            </w:r>
          </w:p>
          <w:p>
            <w:pPr>
              <w:tabs>
                <w:tab w:val="center" w:pos="3169"/>
              </w:tabs>
              <w:spacing w:line="400" w:lineRule="exact"/>
              <w:ind w:firstLine="420" w:firstLineChars="200"/>
              <w:jc w:val="left"/>
              <w:rPr>
                <w:rFonts w:hint="eastAsia" w:ascii="宋体" w:hAnsi="宋体" w:cs="宋体"/>
                <w:color w:val="000000" w:themeColor="text1"/>
                <w:szCs w:val="21"/>
              </w:rPr>
            </w:pPr>
            <w:r>
              <w:rPr>
                <w:rFonts w:hint="eastAsia" w:ascii="宋体" w:hAnsi="宋体" w:cs="宋体"/>
                <w:color w:val="000000" w:themeColor="text1"/>
                <w:szCs w:val="21"/>
              </w:rPr>
              <w:t>改进的建议：提高工作人员工作能力；</w:t>
            </w:r>
          </w:p>
          <w:p>
            <w:pPr>
              <w:tabs>
                <w:tab w:val="center" w:pos="3169"/>
              </w:tabs>
              <w:spacing w:line="400" w:lineRule="exact"/>
              <w:ind w:firstLine="420" w:firstLineChars="200"/>
              <w:jc w:val="left"/>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eastAsia="zh-CN"/>
              </w:rPr>
              <w:t>改进措施验证：改进措施由行政部落实，并组织相关部门实施；行政部已于</w:t>
            </w:r>
            <w:r>
              <w:rPr>
                <w:rFonts w:hint="eastAsia" w:ascii="宋体" w:hAnsi="宋体" w:cs="宋体"/>
                <w:color w:val="000000" w:themeColor="text1"/>
                <w:szCs w:val="21"/>
                <w:lang w:val="en-US" w:eastAsia="zh-CN"/>
              </w:rPr>
              <w:t>2021.5.10组织相关人员培训，培训合格并达到培训要求，考核人：张丽华。</w:t>
            </w:r>
          </w:p>
          <w:p>
            <w:pPr>
              <w:tabs>
                <w:tab w:val="center" w:pos="3169"/>
              </w:tabs>
              <w:spacing w:line="400" w:lineRule="exact"/>
              <w:ind w:firstLine="420" w:firstLineChars="200"/>
              <w:jc w:val="left"/>
              <w:rPr>
                <w:rFonts w:ascii="宋体" w:hAnsi="宋体" w:cs="宋体"/>
                <w:szCs w:val="21"/>
              </w:rPr>
            </w:pPr>
            <w:r>
              <w:rPr>
                <w:rFonts w:hint="eastAsia" w:ascii="宋体" w:hAnsi="宋体" w:cs="宋体"/>
                <w:color w:val="000000" w:themeColor="text1"/>
                <w:szCs w:val="21"/>
              </w:rPr>
              <w:t>管理评审结论：公司管理体系的持续的适宜、充分和有效的，并与公司战略方向保持一致。</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tcPr>
          <w:p>
            <w:pPr>
              <w:adjustRightInd w:val="0"/>
              <w:snapToGrid w:val="0"/>
              <w:jc w:val="left"/>
              <w:rPr>
                <w:rFonts w:hint="eastAsia" w:ascii="宋体" w:hAnsi="宋体" w:cs="宋体"/>
                <w:szCs w:val="21"/>
              </w:rPr>
            </w:pPr>
            <w:r>
              <w:rPr>
                <w:rFonts w:hint="eastAsia" w:ascii="宋体" w:hAnsi="宋体" w:cs="宋体"/>
                <w:szCs w:val="21"/>
              </w:rPr>
              <w:t>事件、不符合和纠正措施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004" w:type="dxa"/>
          </w:tcPr>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公司制定系列程序文件《</w:t>
            </w:r>
            <w:r>
              <w:rPr>
                <w:rFonts w:hint="eastAsia" w:ascii="宋体" w:hAnsi="宋体" w:cs="宋体"/>
                <w:color w:val="000000" w:themeColor="text1"/>
                <w:szCs w:val="21"/>
                <w:lang w:eastAsia="zh-CN"/>
              </w:rPr>
              <w:t>管理评审控制程序</w:t>
            </w:r>
            <w:r>
              <w:rPr>
                <w:rFonts w:hint="eastAsia" w:ascii="宋体" w:hAnsi="宋体" w:cs="宋体"/>
                <w:color w:val="000000" w:themeColor="text1"/>
                <w:szCs w:val="21"/>
              </w:rPr>
              <w:t>》、《</w:t>
            </w:r>
            <w:r>
              <w:rPr>
                <w:rFonts w:hint="eastAsia" w:ascii="宋体" w:hAnsi="宋体" w:cs="宋体"/>
                <w:color w:val="000000" w:themeColor="text1"/>
                <w:szCs w:val="21"/>
                <w:lang w:eastAsia="zh-CN"/>
              </w:rPr>
              <w:t>环境、职业健康安全监视与测量控制程序</w:t>
            </w:r>
            <w:r>
              <w:rPr>
                <w:rFonts w:hint="eastAsia" w:ascii="宋体" w:hAnsi="宋体" w:cs="宋体"/>
                <w:color w:val="000000" w:themeColor="text1"/>
                <w:szCs w:val="21"/>
              </w:rPr>
              <w:t>》、《</w:t>
            </w:r>
            <w:r>
              <w:rPr>
                <w:rFonts w:hint="eastAsia" w:ascii="宋体" w:hAnsi="宋体" w:cs="宋体"/>
                <w:color w:val="000000" w:themeColor="text1"/>
                <w:szCs w:val="21"/>
                <w:lang w:eastAsia="zh-CN"/>
              </w:rPr>
              <w:t>不合格品控制程序</w:t>
            </w:r>
            <w:r>
              <w:rPr>
                <w:rFonts w:hint="eastAsia" w:ascii="宋体" w:hAnsi="宋体" w:cs="宋体"/>
                <w:color w:val="000000" w:themeColor="text1"/>
                <w:szCs w:val="21"/>
              </w:rPr>
              <w:t>》、《</w:t>
            </w:r>
            <w:r>
              <w:rPr>
                <w:rFonts w:hint="eastAsia" w:ascii="宋体" w:hAnsi="宋体" w:cs="宋体"/>
                <w:color w:val="000000" w:themeColor="text1"/>
                <w:szCs w:val="21"/>
                <w:lang w:eastAsia="zh-CN"/>
              </w:rPr>
              <w:t>纠正和预防措施控制程序</w:t>
            </w:r>
            <w:r>
              <w:rPr>
                <w:rFonts w:hint="eastAsia" w:ascii="宋体" w:hAnsi="宋体" w:cs="宋体"/>
                <w:color w:val="000000" w:themeColor="text1"/>
                <w:szCs w:val="21"/>
              </w:rPr>
              <w:t>》及《</w:t>
            </w:r>
            <w:r>
              <w:rPr>
                <w:rFonts w:hint="eastAsia" w:ascii="宋体" w:hAnsi="宋体" w:cs="宋体"/>
                <w:color w:val="000000" w:themeColor="text1"/>
                <w:szCs w:val="21"/>
                <w:lang w:eastAsia="zh-CN"/>
              </w:rPr>
              <w:t>内部审核控制程序</w:t>
            </w:r>
            <w:r>
              <w:rPr>
                <w:rFonts w:hint="eastAsia" w:ascii="宋体" w:hAnsi="宋体" w:cs="宋体"/>
                <w:color w:val="000000" w:themeColor="text1"/>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公司制定《</w:t>
            </w:r>
            <w:r>
              <w:rPr>
                <w:rFonts w:hint="eastAsia" w:ascii="宋体" w:hAnsi="宋体" w:cs="宋体"/>
                <w:color w:val="000000" w:themeColor="text1"/>
                <w:szCs w:val="21"/>
                <w:lang w:eastAsia="zh-CN"/>
              </w:rPr>
              <w:t>顾客满意度测量控制程序</w:t>
            </w:r>
            <w:r>
              <w:rPr>
                <w:rFonts w:hint="eastAsia" w:ascii="宋体" w:hAnsi="宋体" w:cs="宋体"/>
                <w:color w:val="000000" w:themeColor="text1"/>
                <w:szCs w:val="21"/>
              </w:rPr>
              <w:t>》实施纠正措施，消除客户投诉的原因，以防止其再发生。在《</w:t>
            </w:r>
            <w:r>
              <w:rPr>
                <w:rFonts w:hint="eastAsia" w:ascii="宋体" w:hAnsi="宋体" w:cs="宋体"/>
                <w:color w:val="000000" w:themeColor="text1"/>
                <w:szCs w:val="21"/>
                <w:lang w:eastAsia="zh-CN"/>
              </w:rPr>
              <w:t>顾客满意度测量控制程序</w:t>
            </w:r>
            <w:r>
              <w:rPr>
                <w:rFonts w:hint="eastAsia" w:ascii="宋体" w:hAnsi="宋体" w:cs="宋体"/>
                <w:color w:val="000000" w:themeColor="text1"/>
                <w:szCs w:val="21"/>
              </w:rPr>
              <w:t>》文件中规定了顾客满意度信息来源方法：顾客满意度信息来源：</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（1）顾客满意度信息可来自：</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顾客满意度调查表；</w:t>
            </w:r>
          </w:p>
          <w:p>
            <w:pPr>
              <w:numPr>
                <w:ilvl w:val="2"/>
                <w:numId w:val="1"/>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顾客的抱怨及投诉；</w:t>
            </w:r>
          </w:p>
          <w:p>
            <w:pPr>
              <w:numPr>
                <w:ilvl w:val="2"/>
                <w:numId w:val="1"/>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顾客的赞扬；</w:t>
            </w:r>
          </w:p>
          <w:p>
            <w:pPr>
              <w:numPr>
                <w:ilvl w:val="2"/>
                <w:numId w:val="1"/>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顾客的索赔；</w:t>
            </w:r>
          </w:p>
          <w:p>
            <w:pPr>
              <w:numPr>
                <w:ilvl w:val="2"/>
                <w:numId w:val="1"/>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流失业务的分析；</w:t>
            </w:r>
          </w:p>
          <w:p>
            <w:pPr>
              <w:numPr>
                <w:ilvl w:val="2"/>
                <w:numId w:val="1"/>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经销商的报告。</w:t>
            </w:r>
          </w:p>
          <w:p>
            <w:pPr>
              <w:tabs>
                <w:tab w:val="left" w:pos="952"/>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（2）获得顾客满意度信息的方法可采取下述方式获得信息：</w:t>
            </w:r>
          </w:p>
          <w:p>
            <w:pPr>
              <w:numPr>
                <w:ilvl w:val="0"/>
                <w:numId w:val="2"/>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向顾客发出《顾客满意度调查表》；</w:t>
            </w:r>
          </w:p>
          <w:p>
            <w:pPr>
              <w:numPr>
                <w:ilvl w:val="0"/>
                <w:numId w:val="2"/>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走访顾客，填写《顾客满意度调查表》；</w:t>
            </w:r>
          </w:p>
          <w:p>
            <w:pPr>
              <w:tabs>
                <w:tab w:val="left" w:pos="1820"/>
              </w:tabs>
              <w:adjustRightInd w:val="0"/>
              <w:snapToGrid w:val="0"/>
              <w:spacing w:line="360" w:lineRule="auto"/>
              <w:ind w:left="600"/>
              <w:rPr>
                <w:rFonts w:ascii="宋体" w:hAnsi="宋体" w:cs="宋体"/>
                <w:color w:val="000000" w:themeColor="text1"/>
                <w:szCs w:val="21"/>
              </w:rPr>
            </w:pPr>
            <w:r>
              <w:rPr>
                <w:rFonts w:hint="eastAsia" w:ascii="宋体" w:hAnsi="宋体" w:cs="宋体"/>
                <w:color w:val="000000" w:themeColor="text1"/>
                <w:szCs w:val="21"/>
              </w:rPr>
              <w:t>c）建立顾客投诉热线电话。</w:t>
            </w:r>
          </w:p>
          <w:p>
            <w:p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相关责任部门要分析产生客户投诉的原因，按《</w:t>
            </w:r>
            <w:r>
              <w:rPr>
                <w:rFonts w:hint="eastAsia" w:ascii="宋体" w:hAnsi="宋体" w:cs="宋体"/>
                <w:color w:val="000000" w:themeColor="text1"/>
                <w:szCs w:val="21"/>
                <w:lang w:eastAsia="zh-CN"/>
              </w:rPr>
              <w:t>纠正和预防措施控制程序</w:t>
            </w:r>
            <w:r>
              <w:rPr>
                <w:rFonts w:hint="eastAsia" w:ascii="宋体" w:hAnsi="宋体" w:cs="宋体"/>
                <w:color w:val="000000" w:themeColor="text1"/>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tcPr>
          <w:p>
            <w:pPr>
              <w:adjustRightInd w:val="0"/>
              <w:snapToGrid w:val="0"/>
              <w:jc w:val="left"/>
              <w:rPr>
                <w:rFonts w:hint="eastAsia" w:ascii="宋体" w:hAnsi="宋体" w:cs="宋体"/>
                <w:szCs w:val="21"/>
              </w:rPr>
            </w:pPr>
            <w:r>
              <w:rPr>
                <w:rFonts w:hint="eastAsia" w:ascii="宋体" w:hAnsi="宋体" w:cs="宋体"/>
                <w:szCs w:val="21"/>
              </w:rPr>
              <w:t>资质的确认、质量监督抽查情况、顾客对产品质量的投诉、认证证书及标识使用情况、上次不符合验证。</w:t>
            </w:r>
          </w:p>
        </w:tc>
        <w:tc>
          <w:tcPr>
            <w:tcW w:w="960" w:type="dxa"/>
          </w:tcPr>
          <w:p>
            <w:pPr>
              <w:rPr>
                <w:rFonts w:ascii="宋体" w:hAnsi="宋体"/>
                <w:szCs w:val="21"/>
              </w:rPr>
            </w:pPr>
          </w:p>
        </w:tc>
        <w:tc>
          <w:tcPr>
            <w:tcW w:w="10004" w:type="dxa"/>
          </w:tcPr>
          <w:p>
            <w:pPr>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现场确认，公司质量、</w:t>
            </w:r>
            <w:r>
              <w:rPr>
                <w:rFonts w:hint="eastAsia" w:ascii="宋体" w:hAnsi="宋体" w:eastAsia="宋体" w:cs="Times New Roman"/>
                <w:color w:val="auto"/>
                <w:szCs w:val="21"/>
                <w:highlight w:val="none"/>
                <w:lang w:val="en-US" w:eastAsia="zh-CN"/>
              </w:rPr>
              <w:t>环境、职业健康安全</w:t>
            </w:r>
            <w:r>
              <w:rPr>
                <w:rFonts w:hint="eastAsia" w:ascii="宋体" w:hAnsi="宋体" w:eastAsia="宋体" w:cs="Times New Roman"/>
                <w:color w:val="auto"/>
                <w:szCs w:val="21"/>
                <w:highlight w:val="none"/>
                <w:lang w:eastAsia="zh-CN"/>
              </w:rPr>
              <w:t>管理体系覆盖范围进行了变更，企业经营暂不涉及螺杆研发，变更后范围：</w:t>
            </w:r>
          </w:p>
          <w:p>
            <w:pPr>
              <w:spacing w:line="300" w:lineRule="auto"/>
              <w:rPr>
                <w:rFonts w:ascii="宋体" w:hAnsi="宋体"/>
                <w:szCs w:val="21"/>
              </w:rPr>
            </w:pPr>
            <w:r>
              <w:rPr>
                <w:rFonts w:ascii="宋体" w:hAnsi="宋体"/>
                <w:b/>
                <w:color w:val="000000"/>
                <w:sz w:val="20"/>
              </w:rPr>
              <w:t>QMS:</w:t>
            </w:r>
            <w:r>
              <w:rPr>
                <w:rFonts w:hint="eastAsia" w:ascii="宋体" w:hAnsi="宋体"/>
                <w:szCs w:val="21"/>
                <w:lang w:eastAsia="zh-CN"/>
              </w:rPr>
              <w:t>石油科技技术服务</w:t>
            </w:r>
            <w:r>
              <w:rPr>
                <w:rFonts w:hint="eastAsia" w:ascii="宋体" w:hAnsi="宋体"/>
                <w:szCs w:val="21"/>
              </w:rPr>
              <w:t>。</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lang w:eastAsia="zh-CN"/>
              </w:rPr>
              <w:t>石油科技技术服务</w:t>
            </w:r>
            <w:r>
              <w:rPr>
                <w:rFonts w:hint="eastAsia" w:ascii="宋体" w:hAnsi="宋体"/>
                <w:szCs w:val="21"/>
              </w:rPr>
              <w:t>所涉及场所的相关环境管理活动。</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lang w:eastAsia="zh-CN"/>
              </w:rPr>
              <w:t>石油科技技术服务</w:t>
            </w:r>
            <w:r>
              <w:rPr>
                <w:rFonts w:hint="eastAsia" w:ascii="宋体" w:hAnsi="宋体"/>
                <w:szCs w:val="21"/>
              </w:rPr>
              <w:t>所涉及场所的相关职业健康安全管理活动 。</w:t>
            </w:r>
          </w:p>
          <w:p>
            <w:pPr>
              <w:spacing w:line="360" w:lineRule="auto"/>
              <w:ind w:firstLine="210" w:firstLineChars="100"/>
              <w:rPr>
                <w:rFonts w:hint="eastAsia" w:ascii="宋体" w:hAnsi="宋体" w:cs="宋体"/>
                <w:color w:val="auto"/>
                <w:sz w:val="21"/>
                <w:szCs w:val="21"/>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rPr>
              <w:t>经营范围包含认证范围。</w:t>
            </w:r>
          </w:p>
          <w:p>
            <w:pPr>
              <w:spacing w:line="36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公司严格执行国标及行业要求和法律、法规要求。</w:t>
            </w:r>
          </w:p>
          <w:p>
            <w:pPr>
              <w:spacing w:line="360" w:lineRule="auto"/>
              <w:ind w:firstLine="210" w:firstLineChars="100"/>
              <w:rPr>
                <w:rFonts w:hint="eastAsia" w:ascii="宋体" w:hAnsi="宋体" w:cs="宋体"/>
                <w:color w:val="auto"/>
                <w:szCs w:val="24"/>
                <w:highlight w:val="none"/>
                <w:lang w:eastAsia="zh-CN"/>
              </w:rPr>
            </w:pPr>
            <w:r>
              <w:rPr>
                <w:rFonts w:hint="eastAsia" w:ascii="宋体" w:hAnsi="宋体"/>
                <w:color w:val="auto"/>
                <w:szCs w:val="21"/>
                <w:highlight w:val="none"/>
                <w:lang w:val="en-US" w:eastAsia="zh-CN"/>
              </w:rPr>
              <w:t>自2021年1月以来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公司无</w:t>
            </w:r>
            <w:r>
              <w:rPr>
                <w:rFonts w:hint="eastAsia" w:ascii="宋体" w:hAnsi="宋体"/>
                <w:color w:val="auto"/>
                <w:szCs w:val="21"/>
                <w:highlight w:val="none"/>
                <w:lang w:eastAsia="zh-CN"/>
              </w:rPr>
              <w:t>重大产品质量投诉，通过顾客满意度</w:t>
            </w:r>
            <w:r>
              <w:rPr>
                <w:rFonts w:hint="eastAsia" w:ascii="宋体" w:hAnsi="宋体" w:cs="宋体"/>
                <w:color w:val="auto"/>
                <w:szCs w:val="24"/>
                <w:highlight w:val="none"/>
              </w:rPr>
              <w:t>调查，顾客对公司提供的产品普遍反映较好</w:t>
            </w:r>
            <w:r>
              <w:rPr>
                <w:rFonts w:hint="eastAsia" w:ascii="宋体" w:hAnsi="宋体" w:cs="宋体"/>
                <w:color w:val="auto"/>
                <w:szCs w:val="24"/>
                <w:highlight w:val="none"/>
                <w:lang w:eastAsia="zh-CN"/>
              </w:rPr>
              <w:t>。</w:t>
            </w:r>
          </w:p>
          <w:p>
            <w:pPr>
              <w:pStyle w:val="2"/>
              <w:ind w:firstLine="210" w:firstLineChars="100"/>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cs="Times New Roman"/>
                <w:color w:val="auto"/>
                <w:kern w:val="2"/>
                <w:sz w:val="21"/>
                <w:szCs w:val="22"/>
                <w:highlight w:val="none"/>
                <w:lang w:val="en-US" w:eastAsia="zh-CN" w:bidi="ar-SA"/>
              </w:rPr>
              <w:t>服务</w:t>
            </w:r>
            <w:r>
              <w:rPr>
                <w:rFonts w:hint="eastAsia" w:ascii="Times New Roman" w:hAnsi="Times New Roman" w:eastAsia="宋体" w:cs="Times New Roman"/>
                <w:color w:val="auto"/>
                <w:kern w:val="2"/>
                <w:sz w:val="21"/>
                <w:szCs w:val="22"/>
                <w:highlight w:val="none"/>
                <w:lang w:val="en-US" w:eastAsia="zh-CN" w:bidi="ar-SA"/>
              </w:rPr>
              <w:t>暂无质量监督抽查情况</w:t>
            </w:r>
          </w:p>
          <w:p>
            <w:pPr>
              <w:spacing w:line="360" w:lineRule="auto"/>
              <w:ind w:firstLine="210" w:firstLineChars="1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无</w:t>
            </w:r>
            <w:r>
              <w:rPr>
                <w:rFonts w:hint="eastAsia" w:ascii="Times New Roman" w:hAnsi="Times New Roman" w:eastAsia="宋体" w:cs="Times New Roman"/>
                <w:color w:val="auto"/>
                <w:highlight w:val="none"/>
              </w:rPr>
              <w:t>重大环境和职业健康安全的问题和投诉。</w:t>
            </w:r>
          </w:p>
          <w:p>
            <w:pPr>
              <w:rPr>
                <w:rFonts w:hint="eastAsia" w:ascii="宋体" w:hAnsi="宋体" w:cs="宋体"/>
                <w:szCs w:val="21"/>
              </w:rPr>
            </w:pPr>
            <w:r>
              <w:rPr>
                <w:rFonts w:hint="eastAsia" w:ascii="宋体" w:hAnsi="宋体" w:cs="宋体"/>
                <w:szCs w:val="21"/>
              </w:rPr>
              <w:t>上次不符合验证</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上次不符合为技术部</w:t>
            </w:r>
            <w:r>
              <w:rPr>
                <w:rFonts w:hint="eastAsia" w:ascii="宋体" w:hAnsi="宋体" w:cs="宋体"/>
                <w:color w:val="auto"/>
                <w:sz w:val="21"/>
                <w:szCs w:val="21"/>
                <w:highlight w:val="none"/>
                <w:lang w:val="en-US" w:eastAsia="zh-CN"/>
              </w:rPr>
              <w:t>Q8.5.1不能提供特殊过程的确认记录，本次审核无类似问题发生</w:t>
            </w:r>
            <w:r>
              <w:rPr>
                <w:rFonts w:hint="eastAsia" w:ascii="宋体" w:hAnsi="宋体" w:cs="宋体"/>
                <w:color w:val="auto"/>
                <w:sz w:val="21"/>
                <w:szCs w:val="21"/>
                <w:highlight w:val="none"/>
              </w:rPr>
              <w:t>。</w:t>
            </w:r>
          </w:p>
        </w:tc>
        <w:tc>
          <w:tcPr>
            <w:tcW w:w="1585" w:type="dxa"/>
          </w:tcPr>
          <w:p>
            <w:pPr>
              <w:rPr>
                <w:rFonts w:hint="eastAsia"/>
                <w:lang w:eastAsia="zh-CN"/>
              </w:rPr>
            </w:pPr>
            <w:r>
              <w:rPr>
                <w:rFonts w:hint="eastAsia"/>
                <w:lang w:eastAsia="zh-CN"/>
              </w:rPr>
              <w:t>符合</w:t>
            </w:r>
          </w:p>
        </w:tc>
      </w:tr>
    </w:tbl>
    <w:p>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受审核部门：管理层   主管领导：</w:t>
            </w:r>
            <w:r>
              <w:rPr>
                <w:rFonts w:hint="eastAsia" w:ascii="宋体" w:hAnsi="宋体" w:cs="宋体"/>
                <w:szCs w:val="21"/>
                <w:lang w:eastAsia="zh-CN"/>
              </w:rPr>
              <w:t>张丽华</w:t>
            </w:r>
            <w:r>
              <w:rPr>
                <w:rFonts w:hint="eastAsia" w:ascii="宋体" w:hAnsi="宋体" w:cs="宋体"/>
                <w:szCs w:val="21"/>
              </w:rPr>
              <w:t xml:space="preserve"> 陪同人员：张俪馨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审核员：</w:t>
            </w:r>
            <w:r>
              <w:rPr>
                <w:rFonts w:hint="eastAsia" w:ascii="宋体" w:hAnsi="宋体" w:cs="宋体"/>
                <w:szCs w:val="21"/>
                <w:lang w:eastAsia="zh-CN"/>
              </w:rPr>
              <w:t>陈伟</w:t>
            </w:r>
            <w:r>
              <w:rPr>
                <w:rFonts w:hint="eastAsia" w:ascii="宋体" w:hAnsi="宋体" w:cs="宋体"/>
                <w:szCs w:val="21"/>
              </w:rPr>
              <w:t xml:space="preserve">   审核时间：</w:t>
            </w:r>
            <w:r>
              <w:rPr>
                <w:rFonts w:hint="eastAsia" w:ascii="宋体" w:hAnsi="宋体" w:cs="宋体"/>
                <w:szCs w:val="21"/>
                <w:lang w:eastAsia="zh-CN"/>
              </w:rPr>
              <w:t>2021.7.22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20" w:firstLineChars="200"/>
              <w:jc w:val="left"/>
              <w:rPr>
                <w:rFonts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E:4.1;4.2;4.3;4.4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公司确定的相关方有员工、顾客、政府机构、审核机构、供方等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顾客相关方：需求和期望：服务质量符合甲方要求；及时交货；价格合理等。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r>
              <w:rPr>
                <w:rFonts w:hint="eastAsia" w:ascii="宋体" w:hAnsi="宋体"/>
                <w:szCs w:val="21"/>
              </w:rPr>
              <w:t>公司确定的相关方有员工、业主、政府机构、银行、</w:t>
            </w:r>
            <w:r>
              <w:rPr>
                <w:rFonts w:hint="eastAsia" w:ascii="宋体" w:hAnsi="宋体"/>
                <w:szCs w:val="21"/>
                <w:lang w:eastAsia="zh-CN"/>
              </w:rPr>
              <w:t>供应商</w:t>
            </w:r>
            <w:r>
              <w:rPr>
                <w:rFonts w:hint="eastAsia" w:ascii="宋体" w:hAnsi="宋体"/>
                <w:szCs w:val="21"/>
              </w:rPr>
              <w:t>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hint="eastAsia"/>
                <w:sz w:val="20"/>
                <w:lang w:eastAsia="zh-CN"/>
              </w:rPr>
            </w:pPr>
            <w:r>
              <w:rPr>
                <w:rFonts w:hint="eastAsia" w:ascii="宋体" w:hAnsi="宋体"/>
                <w:szCs w:val="21"/>
              </w:rPr>
              <w:t>公司管理体系的</w:t>
            </w:r>
            <w:r>
              <w:rPr>
                <w:rFonts w:hint="eastAsia" w:ascii="宋体" w:hAnsi="宋体"/>
                <w:szCs w:val="21"/>
                <w:lang w:eastAsia="zh-CN"/>
              </w:rPr>
              <w:t>原</w:t>
            </w:r>
            <w:r>
              <w:rPr>
                <w:rFonts w:hint="eastAsia" w:ascii="宋体" w:hAnsi="宋体"/>
                <w:szCs w:val="21"/>
              </w:rPr>
              <w:t>认证范围为：</w:t>
            </w:r>
            <w:r>
              <w:rPr>
                <w:rFonts w:hint="eastAsia"/>
                <w:sz w:val="20"/>
                <w:lang w:val="en-US" w:eastAsia="zh-CN"/>
              </w:rPr>
              <w:t>E：</w:t>
            </w:r>
            <w:r>
              <w:rPr>
                <w:rFonts w:hint="eastAsia"/>
                <w:sz w:val="20"/>
                <w:lang w:eastAsia="zh-CN"/>
              </w:rPr>
              <w:t>石油科技技术服务</w:t>
            </w:r>
            <w:r>
              <w:rPr>
                <w:sz w:val="20"/>
              </w:rPr>
              <w:t>、螺杆研发</w:t>
            </w:r>
            <w:r>
              <w:rPr>
                <w:rFonts w:hint="eastAsia"/>
                <w:sz w:val="20"/>
              </w:rPr>
              <w:t>所涉及的相关环境管理活动</w:t>
            </w:r>
            <w:r>
              <w:rPr>
                <w:rFonts w:hint="eastAsia"/>
                <w:sz w:val="20"/>
                <w:lang w:eastAsia="zh-CN"/>
              </w:rPr>
              <w:t>。经现场沟通及确认，认证范围需要变更，变更后的认证范围为：</w:t>
            </w:r>
          </w:p>
          <w:p>
            <w:pPr>
              <w:rPr>
                <w:rFonts w:hint="eastAsia" w:ascii="宋体" w:hAnsi="宋体" w:eastAsia="宋体"/>
                <w:szCs w:val="21"/>
                <w:lang w:eastAsia="zh-CN"/>
              </w:rPr>
            </w:pPr>
            <w:r>
              <w:rPr>
                <w:rFonts w:hint="eastAsia"/>
                <w:sz w:val="20"/>
                <w:lang w:val="en-US" w:eastAsia="zh-CN"/>
              </w:rPr>
              <w:t>E：</w:t>
            </w:r>
            <w:r>
              <w:rPr>
                <w:rFonts w:hint="eastAsia"/>
                <w:sz w:val="20"/>
                <w:lang w:eastAsia="zh-CN"/>
              </w:rPr>
              <w:t>石油科技技术服务</w:t>
            </w:r>
            <w:r>
              <w:rPr>
                <w:rFonts w:hint="eastAsia"/>
                <w:sz w:val="20"/>
              </w:rPr>
              <w:t>所涉及的相关环境管理活动</w:t>
            </w:r>
            <w:r>
              <w:rPr>
                <w:rFonts w:hint="eastAsia"/>
                <w:sz w:val="20"/>
                <w:lang w:eastAsia="zh-CN"/>
              </w:rPr>
              <w:t>。</w:t>
            </w:r>
          </w:p>
          <w:p>
            <w:pPr>
              <w:rPr>
                <w:rFonts w:ascii="宋体" w:hAnsi="宋体" w:cs="宋体"/>
                <w:szCs w:val="21"/>
              </w:rPr>
            </w:pPr>
            <w:r>
              <w:rPr>
                <w:rFonts w:hint="eastAsia" w:ascii="宋体" w:hAnsi="宋体"/>
                <w:szCs w:val="21"/>
              </w:rPr>
              <w:t>公司通过请咨询专家到公司来宣传、培训、结合原已经形成的质量、环境和职</w:t>
            </w:r>
            <w:r>
              <w:rPr>
                <w:rFonts w:hint="eastAsia" w:ascii="宋体" w:hAnsi="宋体" w:cs="宋体"/>
                <w:szCs w:val="21"/>
              </w:rPr>
              <w:t>业健康安全管理体系文件，修订整合建立了质量、环境和职业健康安全管理一体化的管理体系，以GB/T19001-2016标准为主线，以“过程方法”为基础，融入了GB/T24001-2016及ISO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cs="宋体"/>
                <w:szCs w:val="21"/>
                <w:lang w:eastAsia="zh-CN"/>
              </w:rPr>
              <w:t>管理评审控制程序</w:t>
            </w:r>
            <w:r>
              <w:rPr>
                <w:rFonts w:hint="eastAsia" w:ascii="宋体" w:hAnsi="宋体" w:cs="宋体"/>
                <w:szCs w:val="21"/>
              </w:rPr>
              <w:t>，定期进行评审，必要时变更过程，以确保过程持续产生公司期望的结果。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E5.1</w:t>
            </w:r>
          </w:p>
        </w:tc>
        <w:tc>
          <w:tcPr>
            <w:tcW w:w="10004" w:type="dxa"/>
          </w:tcPr>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张丽华</w:t>
            </w:r>
            <w:r>
              <w:rPr>
                <w:rFonts w:hint="eastAsia" w:ascii="宋体" w:hAnsi="宋体" w:cs="宋体"/>
                <w:szCs w:val="21"/>
              </w:rPr>
              <w:t>；管代：</w:t>
            </w:r>
            <w:r>
              <w:rPr>
                <w:rFonts w:hint="eastAsia" w:ascii="宋体" w:hAnsi="宋体" w:cs="宋体"/>
                <w:szCs w:val="21"/>
                <w:lang w:eastAsia="zh-CN"/>
              </w:rPr>
              <w:t>张俪馨</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lang w:val="zh-CN"/>
              </w:rPr>
              <w:t>职业健康安全事务</w:t>
            </w:r>
            <w:r>
              <w:rPr>
                <w:rFonts w:hint="eastAsia" w:ascii="宋体" w:hAnsi="宋体" w:cs="宋体"/>
                <w:szCs w:val="21"/>
              </w:rPr>
              <w:t>代表：</w:t>
            </w:r>
            <w:r>
              <w:rPr>
                <w:rFonts w:hint="eastAsia" w:ascii="宋体" w:hAnsi="宋体" w:cs="宋体"/>
                <w:szCs w:val="21"/>
                <w:lang w:eastAsia="zh-CN"/>
              </w:rPr>
              <w:t>魏凌红</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2、制定和发布公司自身发展</w:t>
            </w:r>
            <w:r>
              <w:rPr>
                <w:rFonts w:hint="eastAsia" w:ascii="宋体" w:hAnsi="宋体" w:cs="宋体"/>
                <w:szCs w:val="21"/>
                <w:lang w:eastAsia="zh-CN"/>
              </w:rPr>
              <w:t>环境</w:t>
            </w:r>
            <w:r>
              <w:rPr>
                <w:rFonts w:hint="eastAsia" w:ascii="宋体" w:hAnsi="宋体" w:cs="宋体"/>
                <w:szCs w:val="21"/>
              </w:rPr>
              <w:t xml:space="preserve">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E5.2</w:t>
            </w:r>
          </w:p>
        </w:tc>
        <w:tc>
          <w:tcPr>
            <w:tcW w:w="10004" w:type="dxa"/>
          </w:tcPr>
          <w:p>
            <w:pPr>
              <w:spacing w:line="400" w:lineRule="exact"/>
              <w:jc w:val="left"/>
              <w:rPr>
                <w:rFonts w:ascii="宋体" w:hAnsi="宋体" w:cs="宋体"/>
                <w:szCs w:val="21"/>
              </w:rPr>
            </w:pPr>
            <w:r>
              <w:rPr>
                <w:rFonts w:hint="eastAsia" w:ascii="宋体" w:hAnsi="宋体" w:cs="宋体"/>
                <w:szCs w:val="21"/>
              </w:rPr>
              <w:t>环境方针：</w:t>
            </w:r>
          </w:p>
          <w:p>
            <w:pPr>
              <w:spacing w:line="400" w:lineRule="exact"/>
              <w:jc w:val="left"/>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坚持走可持续发展之路，倡导绿色环保思想，遵守法律法规，服务的全过程中，实行污染预防和持续改进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rPr>
                <w:b/>
                <w:szCs w:val="21"/>
              </w:rPr>
            </w:pPr>
            <w:r>
              <w:rPr>
                <w:rFonts w:hint="eastAsia" w:ascii="宋体" w:hAnsi="宋体" w:eastAsia="宋体" w:cs="宋体"/>
                <w:szCs w:val="21"/>
              </w:rPr>
              <w:t>组织的角色、职责和权限</w:t>
            </w:r>
          </w:p>
        </w:tc>
        <w:tc>
          <w:tcPr>
            <w:tcW w:w="960" w:type="dxa"/>
          </w:tcPr>
          <w:p>
            <w:pPr>
              <w:rPr>
                <w:b/>
                <w:szCs w:val="21"/>
              </w:rPr>
            </w:pPr>
            <w:r>
              <w:rPr>
                <w:rFonts w:hint="eastAsia" w:ascii="宋体" w:hAnsi="宋体" w:cs="宋体"/>
                <w:szCs w:val="21"/>
              </w:rPr>
              <w:t>E5.3</w:t>
            </w: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adjustRightInd w:val="0"/>
              <w:snapToGrid w:val="0"/>
              <w:rPr>
                <w:rFonts w:hint="eastAsia" w:ascii="宋体" w:hAnsi="宋体" w:cs="宋体"/>
                <w:szCs w:val="21"/>
              </w:rPr>
            </w:pPr>
            <w:r>
              <w:rPr>
                <w:rFonts w:hint="eastAsia" w:ascii="宋体" w:hAnsi="宋体" w:cs="宋体"/>
                <w:szCs w:val="21"/>
              </w:rPr>
              <w:t>策划总则</w:t>
            </w:r>
          </w:p>
          <w:p>
            <w:pPr>
              <w:adjustRightInd w:val="0"/>
              <w:snapToGrid w:val="0"/>
              <w:rPr>
                <w:rFonts w:hint="eastAsia" w:ascii="宋体" w:hAnsi="宋体" w:cs="宋体"/>
                <w:szCs w:val="21"/>
              </w:rPr>
            </w:pPr>
            <w:r>
              <w:rPr>
                <w:rFonts w:hint="eastAsia" w:ascii="宋体" w:hAnsi="宋体" w:cs="宋体"/>
                <w:szCs w:val="21"/>
              </w:rPr>
              <w:t>措施的策划</w:t>
            </w:r>
          </w:p>
        </w:tc>
        <w:tc>
          <w:tcPr>
            <w:tcW w:w="960" w:type="dxa"/>
          </w:tcPr>
          <w:p>
            <w:pPr>
              <w:rPr>
                <w:rFonts w:hint="default" w:eastAsia="宋体"/>
                <w:b/>
                <w:szCs w:val="21"/>
                <w:lang w:val="en-US" w:eastAsia="zh-CN"/>
              </w:rPr>
            </w:pPr>
            <w:r>
              <w:rPr>
                <w:rFonts w:hint="eastAsia" w:ascii="宋体" w:hAnsi="宋体" w:cs="宋体"/>
                <w:szCs w:val="21"/>
              </w:rPr>
              <w:t>E6.1</w:t>
            </w:r>
            <w:r>
              <w:rPr>
                <w:rFonts w:hint="eastAsia" w:ascii="宋体" w:hAnsi="宋体" w:cs="宋体"/>
                <w:szCs w:val="21"/>
                <w:lang w:val="en-US" w:eastAsia="zh-CN"/>
              </w:rPr>
              <w:t>.1/6.1.4</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提供有《</w:t>
            </w:r>
            <w:r>
              <w:rPr>
                <w:rFonts w:hint="eastAsia" w:ascii="宋体" w:hAnsi="宋体" w:cs="宋体"/>
                <w:szCs w:val="21"/>
                <w:lang w:eastAsia="zh-CN"/>
              </w:rPr>
              <w:t>环境因素识别与评价控制程序</w:t>
            </w:r>
            <w:r>
              <w:rPr>
                <w:rFonts w:hint="eastAsia" w:ascii="宋体" w:hAnsi="宋体" w:cs="宋体"/>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公司重要环境因素有以下二项：</w:t>
            </w:r>
          </w:p>
          <w:p>
            <w:pPr>
              <w:numPr>
                <w:ilvl w:val="0"/>
                <w:numId w:val="5"/>
              </w:numPr>
              <w:tabs>
                <w:tab w:val="center" w:pos="3169"/>
              </w:tabs>
              <w:spacing w:line="400" w:lineRule="exact"/>
              <w:jc w:val="left"/>
              <w:rPr>
                <w:rFonts w:ascii="宋体" w:hAnsi="宋体" w:cs="宋体"/>
                <w:szCs w:val="21"/>
              </w:rPr>
            </w:pPr>
            <w:r>
              <w:rPr>
                <w:rFonts w:hint="eastAsia" w:ascii="宋体" w:hAnsi="宋体" w:cs="宋体"/>
                <w:szCs w:val="21"/>
              </w:rPr>
              <w:t>潜在火灾；2）固废排放；</w:t>
            </w:r>
          </w:p>
          <w:p>
            <w:pPr>
              <w:numPr>
                <w:ilvl w:val="0"/>
                <w:numId w:val="5"/>
              </w:num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1、潜在火灾：作好用电的防护工作，随时检查线路老旧，破损情况；做好相关电器设备的日常维护及保养；按消防安全管理规定配足</w:t>
            </w:r>
            <w:r>
              <w:rPr>
                <w:rFonts w:hint="eastAsia" w:ascii="宋体" w:hAnsi="宋体"/>
                <w:szCs w:val="21"/>
              </w:rPr>
              <w:t>灭火器材；下班前按规定检查电器开关情况，确认关机后才可下班；公司非吸烟区内严禁吸烟；定期点检灭火器材；每年定期进行消防演练。</w:t>
            </w:r>
          </w:p>
          <w:p>
            <w:pPr>
              <w:pStyle w:val="20"/>
              <w:ind w:firstLine="0" w:firstLineChars="0"/>
              <w:rPr>
                <w:rFonts w:ascii="宋体" w:hAnsi="宋体" w:cs="宋体"/>
                <w:szCs w:val="21"/>
              </w:rPr>
            </w:pPr>
            <w:r>
              <w:rPr>
                <w:rFonts w:hint="eastAsia" w:ascii="宋体" w:hAnsi="宋体" w:cs="宋体"/>
                <w:szCs w:val="21"/>
              </w:rPr>
              <w:t>2、固废排放：开展教育培训，提高公司人员环保意识；公司固定区域存放固废，并作好标识，固废交物业处理，分类存放，统一回收；办公室人员定期不定期检查固废存放情况。</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公司重要危险源有以下三项：</w:t>
            </w:r>
          </w:p>
          <w:p>
            <w:pPr>
              <w:tabs>
                <w:tab w:val="center" w:pos="3169"/>
              </w:tabs>
              <w:spacing w:line="400" w:lineRule="exact"/>
              <w:jc w:val="left"/>
              <w:rPr>
                <w:rFonts w:ascii="宋体" w:hAnsi="宋体" w:cs="宋体"/>
                <w:szCs w:val="21"/>
              </w:rPr>
            </w:pPr>
            <w:r>
              <w:rPr>
                <w:rFonts w:hint="eastAsia" w:ascii="宋体" w:hAnsi="宋体" w:cs="宋体"/>
                <w:szCs w:val="21"/>
              </w:rPr>
              <w:t>1）交通意外伤害；2）各种配电电线、排均裸露，不慎触及将会发生触电事故伤人；3）各终端电器产品等各类故障可能引发触电伤人、火灾事故。</w:t>
            </w: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E6.2 </w:t>
            </w:r>
          </w:p>
          <w:p>
            <w:pPr>
              <w:rPr>
                <w:b/>
                <w:szCs w:val="21"/>
              </w:rPr>
            </w:pPr>
          </w:p>
        </w:tc>
        <w:tc>
          <w:tcPr>
            <w:tcW w:w="10004" w:type="dxa"/>
          </w:tcPr>
          <w:p>
            <w:pPr>
              <w:pStyle w:val="10"/>
              <w:spacing w:line="400" w:lineRule="exact"/>
              <w:rPr>
                <w:rFonts w:ascii="宋体" w:hAnsi="宋体"/>
                <w:color w:val="auto"/>
                <w:kern w:val="2"/>
                <w:sz w:val="21"/>
                <w:szCs w:val="21"/>
              </w:rPr>
            </w:pPr>
            <w:r>
              <w:rPr>
                <w:rFonts w:hint="eastAsia" w:ascii="宋体" w:hAnsi="宋体"/>
                <w:color w:val="auto"/>
                <w:kern w:val="2"/>
                <w:sz w:val="21"/>
                <w:szCs w:val="21"/>
              </w:rPr>
              <w:t>公司</w:t>
            </w:r>
            <w:r>
              <w:rPr>
                <w:rFonts w:hint="eastAsia" w:ascii="宋体" w:hAnsi="宋体"/>
                <w:color w:val="auto"/>
                <w:kern w:val="2"/>
                <w:sz w:val="21"/>
                <w:szCs w:val="21"/>
                <w:lang w:eastAsia="zh-CN"/>
              </w:rPr>
              <w:t>环境</w:t>
            </w:r>
            <w:r>
              <w:rPr>
                <w:rFonts w:hint="eastAsia" w:ascii="宋体" w:hAnsi="宋体"/>
                <w:color w:val="auto"/>
                <w:kern w:val="2"/>
                <w:sz w:val="21"/>
                <w:szCs w:val="21"/>
              </w:rPr>
              <w:t>管理目标</w:t>
            </w:r>
          </w:p>
          <w:p>
            <w:pPr>
              <w:pStyle w:val="10"/>
              <w:spacing w:line="400" w:lineRule="exact"/>
              <w:rPr>
                <w:rFonts w:hint="eastAsia" w:ascii="宋体" w:hAnsi="宋体" w:eastAsia="宋体"/>
                <w:color w:val="auto"/>
                <w:kern w:val="2"/>
                <w:sz w:val="21"/>
                <w:szCs w:val="21"/>
                <w:lang w:eastAsia="zh-CN"/>
              </w:rPr>
            </w:pPr>
            <w:r>
              <w:rPr>
                <w:rFonts w:hint="eastAsia" w:ascii="宋体" w:hAnsi="宋体"/>
                <w:color w:val="auto"/>
                <w:kern w:val="2"/>
                <w:sz w:val="21"/>
                <w:szCs w:val="21"/>
              </w:rPr>
              <w:t>1）</w:t>
            </w:r>
            <w:r>
              <w:rPr>
                <w:rFonts w:hint="eastAsia" w:ascii="宋体" w:hAnsi="宋体"/>
                <w:color w:val="auto"/>
                <w:kern w:val="2"/>
                <w:sz w:val="21"/>
                <w:szCs w:val="21"/>
                <w:lang w:eastAsia="zh-CN"/>
              </w:rPr>
              <w:t>办公、服务废弃物分类收集处理率100%</w:t>
            </w:r>
          </w:p>
          <w:p>
            <w:pPr>
              <w:pStyle w:val="10"/>
              <w:spacing w:line="400" w:lineRule="exact"/>
              <w:rPr>
                <w:rFonts w:hint="eastAsia" w:ascii="宋体" w:hAnsi="宋体" w:eastAsia="宋体"/>
                <w:color w:val="auto"/>
                <w:kern w:val="2"/>
                <w:sz w:val="21"/>
                <w:szCs w:val="21"/>
                <w:lang w:eastAsia="zh-CN"/>
              </w:rPr>
            </w:pPr>
            <w:r>
              <w:rPr>
                <w:rFonts w:hint="eastAsia" w:ascii="宋体" w:hAnsi="宋体"/>
                <w:color w:val="auto"/>
                <w:kern w:val="2"/>
                <w:sz w:val="21"/>
                <w:szCs w:val="21"/>
              </w:rPr>
              <w:t>2）</w:t>
            </w:r>
            <w:r>
              <w:rPr>
                <w:rFonts w:hint="eastAsia" w:ascii="宋体" w:hAnsi="宋体"/>
                <w:color w:val="auto"/>
                <w:kern w:val="2"/>
                <w:sz w:val="21"/>
                <w:szCs w:val="21"/>
                <w:lang w:eastAsia="zh-CN"/>
              </w:rPr>
              <w:t>火灾发生为0</w:t>
            </w:r>
          </w:p>
          <w:p>
            <w:pPr>
              <w:rPr>
                <w:rFonts w:ascii="宋体" w:hAnsi="宋体"/>
                <w:szCs w:val="21"/>
              </w:rPr>
            </w:pPr>
            <w:r>
              <w:rPr>
                <w:rFonts w:hint="eastAsia" w:ascii="宋体" w:hAnsi="宋体"/>
                <w:szCs w:val="21"/>
              </w:rPr>
              <w:t>查《目标考核表》</w:t>
            </w:r>
            <w:r>
              <w:rPr>
                <w:rFonts w:hint="eastAsia" w:ascii="宋体" w:hAnsi="宋体"/>
                <w:szCs w:val="21"/>
                <w:lang w:eastAsia="zh-CN"/>
              </w:rPr>
              <w:t>2021.01-2021.06</w:t>
            </w:r>
            <w:r>
              <w:rPr>
                <w:rFonts w:hint="eastAsia" w:ascii="宋体" w:hAnsi="宋体"/>
                <w:szCs w:val="21"/>
              </w:rPr>
              <w:t>对目标进行考核，考核情况为：</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 xml:space="preserve">环境目标、指标： </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1）</w:t>
            </w:r>
            <w:r>
              <w:rPr>
                <w:rFonts w:hint="eastAsia" w:ascii="宋体" w:hAnsi="宋体"/>
                <w:color w:val="auto"/>
                <w:kern w:val="2"/>
                <w:sz w:val="21"/>
                <w:szCs w:val="21"/>
                <w:lang w:eastAsia="zh-CN"/>
              </w:rPr>
              <w:t>办公、服务废弃物分类收集处理率100%</w:t>
            </w:r>
            <w:r>
              <w:rPr>
                <w:rFonts w:hint="eastAsia" w:ascii="宋体" w:hAnsi="宋体"/>
                <w:color w:val="auto"/>
                <w:kern w:val="2"/>
                <w:sz w:val="21"/>
                <w:szCs w:val="21"/>
              </w:rPr>
              <w:t xml:space="preserve">      实际达：100%</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2）</w:t>
            </w:r>
            <w:r>
              <w:rPr>
                <w:rFonts w:hint="eastAsia" w:ascii="宋体" w:hAnsi="宋体"/>
                <w:color w:val="auto"/>
                <w:kern w:val="2"/>
                <w:sz w:val="21"/>
                <w:szCs w:val="21"/>
                <w:lang w:eastAsia="zh-CN"/>
              </w:rPr>
              <w:t>火灾发生为0</w:t>
            </w:r>
            <w:r>
              <w:rPr>
                <w:rFonts w:hint="eastAsia" w:ascii="宋体" w:hAnsi="宋体"/>
                <w:color w:val="auto"/>
                <w:kern w:val="2"/>
                <w:sz w:val="21"/>
                <w:szCs w:val="21"/>
              </w:rPr>
              <w:t xml:space="preserve">                             实际达：0</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均达到目标，并将指标进行了分解。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E7.1</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石油科技技术服务</w:t>
            </w:r>
            <w:r>
              <w:rPr>
                <w:rFonts w:hint="eastAsia" w:ascii="宋体" w:hAnsi="宋体" w:cs="宋体"/>
                <w:szCs w:val="21"/>
              </w:rPr>
              <w:t>需要。</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w:t>
            </w:r>
            <w:r>
              <w:rPr>
                <w:rFonts w:hint="eastAsia" w:ascii="宋体" w:hAnsi="宋体" w:cs="宋体"/>
                <w:szCs w:val="21"/>
                <w:lang w:eastAsia="zh-CN"/>
              </w:rPr>
              <w:t>环境</w:t>
            </w:r>
            <w:r>
              <w:rPr>
                <w:rFonts w:hint="eastAsia" w:ascii="宋体" w:hAnsi="宋体" w:cs="宋体"/>
                <w:szCs w:val="21"/>
              </w:rPr>
              <w:t>方针和</w:t>
            </w:r>
            <w:r>
              <w:rPr>
                <w:rFonts w:hint="eastAsia" w:ascii="宋体" w:hAnsi="宋体" w:cs="宋体"/>
                <w:szCs w:val="21"/>
                <w:lang w:eastAsia="zh-CN"/>
              </w:rPr>
              <w:t>环境</w:t>
            </w:r>
            <w:r>
              <w:rPr>
                <w:rFonts w:hint="eastAsia" w:ascii="宋体" w:hAnsi="宋体" w:cs="宋体"/>
                <w:szCs w:val="21"/>
              </w:rPr>
              <w:t>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szCs w:val="21"/>
              </w:rPr>
              <w:t>行政部</w:t>
            </w:r>
            <w:r>
              <w:rPr>
                <w:rFonts w:hint="eastAsia" w:ascii="宋体" w:hAnsi="宋体" w:cs="宋体"/>
                <w:szCs w:val="21"/>
              </w:rPr>
              <w:t>负责的相关内、外沟通效果基本满足要求。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E9.1.1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E</w:t>
            </w:r>
            <w:r>
              <w:rPr>
                <w:rFonts w:hint="eastAsia" w:ascii="宋体" w:hAnsi="宋体" w:cs="宋体"/>
                <w:szCs w:val="21"/>
              </w:rPr>
              <w:t>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bCs/>
                <w:color w:val="000000"/>
                <w:spacing w:val="-20"/>
                <w:szCs w:val="21"/>
              </w:rPr>
            </w:pPr>
            <w:r>
              <w:rPr>
                <w:rFonts w:hint="eastAsia" w:ascii="宋体" w:hAnsi="宋体" w:cs="宋体"/>
                <w:szCs w:val="21"/>
              </w:rPr>
              <w:t>（1）《</w:t>
            </w:r>
            <w:r>
              <w:rPr>
                <w:rFonts w:hint="eastAsia" w:ascii="宋体" w:hAnsi="宋体"/>
                <w:bCs/>
                <w:color w:val="000000"/>
                <w:spacing w:val="-20"/>
                <w:szCs w:val="21"/>
                <w:lang w:eastAsia="zh-CN"/>
              </w:rPr>
              <w:t>环境、职业健康安全监视与测量控制程序</w:t>
            </w:r>
            <w:r>
              <w:rPr>
                <w:rFonts w:hint="eastAsia" w:ascii="宋体" w:hAnsi="宋体"/>
                <w:bCs/>
                <w:color w:val="000000"/>
                <w:spacing w:val="-20"/>
                <w:szCs w:val="21"/>
              </w:rPr>
              <w:t>》</w:t>
            </w:r>
          </w:p>
          <w:p>
            <w:pPr>
              <w:tabs>
                <w:tab w:val="center" w:pos="3169"/>
              </w:tabs>
              <w:spacing w:line="400" w:lineRule="exact"/>
              <w:jc w:val="left"/>
              <w:rPr>
                <w:rFonts w:ascii="宋体" w:hAnsi="宋体"/>
                <w:bCs/>
                <w:color w:val="000000"/>
                <w:spacing w:val="-20"/>
                <w:szCs w:val="21"/>
              </w:rPr>
            </w:pPr>
            <w:r>
              <w:rPr>
                <w:rFonts w:hint="eastAsia" w:ascii="宋体" w:hAnsi="宋体"/>
                <w:bCs/>
                <w:color w:val="000000"/>
                <w:spacing w:val="-20"/>
                <w:szCs w:val="21"/>
              </w:rPr>
              <w:t>（2）《</w:t>
            </w:r>
            <w:r>
              <w:rPr>
                <w:rFonts w:hint="eastAsia" w:ascii="宋体" w:hAnsi="宋体"/>
                <w:bCs/>
                <w:color w:val="000000"/>
                <w:spacing w:val="-20"/>
                <w:szCs w:val="21"/>
                <w:lang w:eastAsia="zh-CN"/>
              </w:rPr>
              <w:t>内部审核控制程序</w:t>
            </w:r>
            <w:r>
              <w:rPr>
                <w:rFonts w:hint="eastAsia" w:ascii="宋体" w:hAnsi="宋体"/>
                <w:bCs/>
                <w:color w:val="000000"/>
                <w:spacing w:val="-20"/>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cs="宋体"/>
                <w:szCs w:val="21"/>
                <w:lang w:eastAsia="zh-CN"/>
              </w:rPr>
              <w:t>管理评审控制程序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lang w:eastAsia="zh-CN"/>
              </w:rPr>
              <w:t>应急准备与响应控制程序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bCs/>
                <w:color w:val="000000"/>
                <w:spacing w:val="-20"/>
                <w:szCs w:val="21"/>
                <w:lang w:eastAsia="zh-CN"/>
              </w:rPr>
              <w:t>合规性评价控制程序</w:t>
            </w:r>
            <w:r>
              <w:rPr>
                <w:rFonts w:hint="eastAsia" w:ascii="宋体" w:hAnsi="宋体" w:cs="宋体"/>
                <w:szCs w:val="21"/>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E9.2 </w:t>
            </w:r>
          </w:p>
          <w:p>
            <w:pPr>
              <w:rPr>
                <w:rFonts w:ascii="宋体" w:hAnsi="宋体"/>
                <w:szCs w:val="21"/>
              </w:rPr>
            </w:pP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lang w:eastAsia="zh-CN"/>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年《体系审核实施计划》（与环境和安全一起内审）</w:t>
            </w:r>
          </w:p>
          <w:p>
            <w:pPr>
              <w:spacing w:line="400" w:lineRule="exact"/>
              <w:rPr>
                <w:rFonts w:hint="eastAsia" w:ascii="宋体" w:hAnsi="宋体" w:eastAsia="宋体" w:cs="宋体"/>
                <w:szCs w:val="21"/>
                <w:lang w:eastAsia="zh-CN"/>
              </w:rPr>
            </w:pPr>
            <w:r>
              <w:rPr>
                <w:rFonts w:hint="eastAsia" w:ascii="宋体" w:hAnsi="宋体" w:cs="宋体"/>
                <w:szCs w:val="21"/>
              </w:rPr>
              <w:t>审核时间：</w:t>
            </w:r>
            <w:r>
              <w:rPr>
                <w:rFonts w:hint="eastAsia" w:ascii="宋体" w:hAnsi="宋体" w:cs="宋体"/>
                <w:szCs w:val="21"/>
                <w:lang w:eastAsia="zh-CN"/>
              </w:rPr>
              <w:t>2021年4月12日-13日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w:t>
            </w:r>
            <w:r>
              <w:rPr>
                <w:rFonts w:hint="eastAsia" w:ascii="宋体" w:hAnsi="宋体" w:cs="宋体"/>
                <w:szCs w:val="21"/>
                <w:lang w:eastAsia="zh-CN"/>
              </w:rPr>
              <w:t>持续</w:t>
            </w:r>
            <w:r>
              <w:rPr>
                <w:rFonts w:hint="eastAsia" w:ascii="宋体" w:hAnsi="宋体" w:cs="宋体"/>
                <w:szCs w:val="21"/>
              </w:rPr>
              <w:t>有效；</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hint="eastAsia" w:ascii="宋体" w:hAnsi="宋体" w:eastAsia="宋体" w:cs="宋体"/>
                <w:szCs w:val="21"/>
                <w:lang w:eastAsia="zh-CN"/>
              </w:rPr>
            </w:pPr>
            <w:r>
              <w:rPr>
                <w:rFonts w:hint="eastAsia"/>
                <w:szCs w:val="21"/>
              </w:rPr>
              <w:t>审核</w:t>
            </w:r>
            <w:r>
              <w:rPr>
                <w:rFonts w:hint="eastAsia" w:ascii="宋体" w:hAnsi="宋体" w:cs="宋体"/>
                <w:szCs w:val="21"/>
              </w:rPr>
              <w:t>组：组长A：</w:t>
            </w:r>
            <w:r>
              <w:rPr>
                <w:rFonts w:hint="eastAsia" w:ascii="宋体" w:hAnsi="宋体" w:cs="宋体"/>
                <w:szCs w:val="21"/>
                <w:lang w:eastAsia="zh-CN"/>
              </w:rPr>
              <w:t>张俪馨</w:t>
            </w:r>
            <w:r>
              <w:rPr>
                <w:rFonts w:hint="eastAsia" w:ascii="宋体" w:hAnsi="宋体" w:cs="宋体"/>
                <w:szCs w:val="21"/>
              </w:rPr>
              <w:t xml:space="preserve"> 组员B：</w:t>
            </w:r>
            <w:r>
              <w:rPr>
                <w:rFonts w:hint="eastAsia" w:ascii="宋体" w:hAnsi="宋体" w:cs="宋体"/>
                <w:szCs w:val="21"/>
                <w:lang w:eastAsia="zh-CN"/>
              </w:rPr>
              <w:t>魏凌红</w:t>
            </w:r>
          </w:p>
          <w:p>
            <w:pPr>
              <w:tabs>
                <w:tab w:val="center" w:pos="3169"/>
              </w:tabs>
              <w:spacing w:line="400" w:lineRule="exact"/>
              <w:jc w:val="left"/>
              <w:rPr>
                <w:rFonts w:ascii="宋体" w:hAnsi="宋体" w:cs="宋体"/>
                <w:szCs w:val="21"/>
              </w:rPr>
            </w:pPr>
            <w:r>
              <w:rPr>
                <w:rFonts w:hint="eastAsia" w:ascii="宋体" w:hAnsi="宋体" w:cs="宋体"/>
                <w:szCs w:val="21"/>
              </w:rPr>
              <w:t>抽查《行政部审核检查表》、《</w:t>
            </w:r>
            <w:r>
              <w:rPr>
                <w:rFonts w:hint="eastAsia" w:ascii="宋体" w:hAnsi="宋体" w:cs="宋体"/>
                <w:szCs w:val="21"/>
                <w:lang w:eastAsia="zh-CN"/>
              </w:rPr>
              <w:t>购销部</w:t>
            </w:r>
            <w:r>
              <w:rPr>
                <w:rFonts w:hint="eastAsia" w:ascii="宋体" w:hAnsi="宋体" w:cs="宋体"/>
                <w:szCs w:val="21"/>
              </w:rPr>
              <w:t>审核检查表》、《</w:t>
            </w:r>
            <w:r>
              <w:rPr>
                <w:rFonts w:hint="eastAsia" w:ascii="宋体" w:hAnsi="宋体" w:cs="宋体"/>
                <w:szCs w:val="21"/>
                <w:lang w:eastAsia="zh-CN"/>
              </w:rPr>
              <w:t>技术部</w:t>
            </w:r>
            <w:r>
              <w:rPr>
                <w:rFonts w:hint="eastAsia" w:ascii="宋体" w:hAnsi="宋体" w:cs="宋体"/>
                <w:szCs w:val="21"/>
              </w:rPr>
              <w:t>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个，属一般不符合。</w:t>
            </w:r>
            <w:r>
              <w:rPr>
                <w:rFonts w:hint="eastAsia"/>
                <w:szCs w:val="22"/>
              </w:rPr>
              <w:t>涉及</w:t>
            </w:r>
            <w:r>
              <w:rPr>
                <w:rFonts w:hint="eastAsia"/>
                <w:szCs w:val="22"/>
                <w:lang w:eastAsia="zh-CN"/>
              </w:rPr>
              <w:t>购销部</w:t>
            </w:r>
            <w:r>
              <w:rPr>
                <w:rFonts w:hint="eastAsia"/>
                <w:szCs w:val="22"/>
              </w:rPr>
              <w:t>Q</w:t>
            </w:r>
            <w:r>
              <w:rPr>
                <w:rFonts w:hint="eastAsia"/>
                <w:szCs w:val="22"/>
                <w:lang w:val="en-US" w:eastAsia="zh-CN"/>
              </w:rPr>
              <w:t>8.2.1</w:t>
            </w:r>
            <w:r>
              <w:rPr>
                <w:rFonts w:hint="eastAsia"/>
                <w:szCs w:val="22"/>
              </w:rPr>
              <w:t>条款未见销售合同评审记录</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查，审核结论：本组织的质量、环境、职业健康安全体系基本符合计划安排和标准的要求，并得到了较有效实施和保持，仍需进一步改进。</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w:t>
            </w:r>
            <w:r>
              <w:rPr>
                <w:rFonts w:hint="eastAsia" w:ascii="宋体" w:hAnsi="宋体" w:cs="宋体"/>
                <w:szCs w:val="21"/>
                <w:lang w:eastAsia="zh-CN"/>
              </w:rPr>
              <w:t>《管理评审控制程序》</w:t>
            </w:r>
            <w:r>
              <w:rPr>
                <w:rFonts w:hint="eastAsia" w:ascii="宋体" w:hAnsi="宋体" w:cs="宋体"/>
                <w:szCs w:val="21"/>
              </w:rPr>
              <w:t>,规定每年至少进行一次管理评审，每次时间间隔不超过12个月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lang w:eastAsia="zh-CN"/>
              </w:rPr>
              <w:t>2021年5月8日</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szCs w:val="21"/>
              </w:rPr>
              <w:t>1）</w:t>
            </w:r>
            <w:r>
              <w:rPr>
                <w:rFonts w:hint="eastAsia" w:ascii="宋体" w:hAnsi="宋体" w:cs="宋体"/>
                <w:color w:val="000000" w:themeColor="text1"/>
                <w:szCs w:val="21"/>
              </w:rPr>
              <w:t>评价内部审核的结果及现行管理体系是否有效。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2）评价现行管理体系的有效性、适宜性、符合性。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4）评价相关方的投诉、建议及其要求是否得到解决和满足。</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5）评价公司经营的环境。</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6）评价过程和产品的监视和测量情况，法规及其他要求合规性评价情况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7）评价服务过程及验收情况，法规及其他要求符合性情况。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8）评价不符合、纠正和预防措施的状况，以及环境因素识别和评价的总结情况。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9）现行管理体系有无更改的必要及更改的时机。</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10）评价重大环境因素及危险源识别的识别及控制情况。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11）改进的建议。</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评审输出内容：</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本公司现行的质量、环境、职业健康安全、方针、目标符合用户期望及本公司发展。</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体系策划情况的评审（包括法律法规、目标指标）；</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预防措施和纠正措施的状况。</w:t>
            </w:r>
          </w:p>
          <w:p>
            <w:pPr>
              <w:tabs>
                <w:tab w:val="center" w:pos="3169"/>
              </w:tabs>
              <w:spacing w:line="400" w:lineRule="exact"/>
              <w:ind w:firstLine="420" w:firstLineChars="200"/>
              <w:jc w:val="left"/>
              <w:rPr>
                <w:rFonts w:hint="eastAsia" w:ascii="宋体" w:hAnsi="宋体" w:cs="宋体"/>
                <w:color w:val="000000" w:themeColor="text1"/>
                <w:szCs w:val="21"/>
              </w:rPr>
            </w:pPr>
            <w:r>
              <w:rPr>
                <w:rFonts w:hint="eastAsia" w:ascii="宋体" w:hAnsi="宋体" w:cs="宋体"/>
                <w:color w:val="000000" w:themeColor="text1"/>
                <w:szCs w:val="21"/>
              </w:rPr>
              <w:t>改进的建议：提高工作人员工作能力；</w:t>
            </w:r>
          </w:p>
          <w:p>
            <w:pPr>
              <w:tabs>
                <w:tab w:val="center" w:pos="3169"/>
              </w:tabs>
              <w:spacing w:line="400" w:lineRule="exact"/>
              <w:ind w:firstLine="420" w:firstLineChars="200"/>
              <w:jc w:val="left"/>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eastAsia="zh-CN"/>
              </w:rPr>
              <w:t>改进措施验证：改进措施由行政部落实，并组织相关部门实施；行政部已于</w:t>
            </w:r>
            <w:r>
              <w:rPr>
                <w:rFonts w:hint="eastAsia" w:ascii="宋体" w:hAnsi="宋体" w:cs="宋体"/>
                <w:color w:val="000000" w:themeColor="text1"/>
                <w:szCs w:val="21"/>
                <w:lang w:val="en-US" w:eastAsia="zh-CN"/>
              </w:rPr>
              <w:t>2021.5.10组织相关人员培训，培训合格并达到培训要求，考核人：张丽华。</w:t>
            </w:r>
          </w:p>
          <w:p>
            <w:pPr>
              <w:tabs>
                <w:tab w:val="center" w:pos="3169"/>
              </w:tabs>
              <w:spacing w:line="400" w:lineRule="exact"/>
              <w:ind w:firstLine="420" w:firstLineChars="200"/>
              <w:jc w:val="left"/>
              <w:rPr>
                <w:rFonts w:ascii="宋体" w:hAnsi="宋体" w:cs="宋体"/>
                <w:szCs w:val="21"/>
              </w:rPr>
            </w:pPr>
            <w:r>
              <w:rPr>
                <w:rFonts w:hint="eastAsia" w:ascii="宋体" w:hAnsi="宋体" w:cs="宋体"/>
                <w:color w:val="000000" w:themeColor="text1"/>
                <w:szCs w:val="21"/>
              </w:rPr>
              <w:t>管理评审结论：公司管理体系的持续的适宜、充分和有效的，并与公司战略方向保持一致。</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 xml:space="preserve">E10.1;10.3 </w:t>
            </w:r>
          </w:p>
        </w:tc>
        <w:tc>
          <w:tcPr>
            <w:tcW w:w="10004" w:type="dxa"/>
          </w:tcPr>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公司制定系列程序文件《</w:t>
            </w:r>
            <w:r>
              <w:rPr>
                <w:rFonts w:hint="eastAsia" w:ascii="宋体" w:hAnsi="宋体" w:cs="宋体"/>
                <w:color w:val="000000" w:themeColor="text1"/>
                <w:szCs w:val="21"/>
                <w:lang w:eastAsia="zh-CN"/>
              </w:rPr>
              <w:t>管理评审控制程序</w:t>
            </w:r>
            <w:r>
              <w:rPr>
                <w:rFonts w:hint="eastAsia" w:ascii="宋体" w:hAnsi="宋体" w:cs="宋体"/>
                <w:color w:val="000000" w:themeColor="text1"/>
                <w:szCs w:val="21"/>
              </w:rPr>
              <w:t>》、《</w:t>
            </w:r>
            <w:r>
              <w:rPr>
                <w:rFonts w:hint="eastAsia" w:ascii="宋体" w:hAnsi="宋体" w:cs="宋体"/>
                <w:color w:val="000000" w:themeColor="text1"/>
                <w:szCs w:val="21"/>
                <w:lang w:eastAsia="zh-CN"/>
              </w:rPr>
              <w:t>环境、职业健康安全监视与测量控制程序</w:t>
            </w:r>
            <w:r>
              <w:rPr>
                <w:rFonts w:hint="eastAsia" w:ascii="宋体" w:hAnsi="宋体" w:cs="宋体"/>
                <w:color w:val="000000" w:themeColor="text1"/>
                <w:szCs w:val="21"/>
              </w:rPr>
              <w:t>》、《</w:t>
            </w:r>
            <w:r>
              <w:rPr>
                <w:rFonts w:hint="eastAsia" w:ascii="宋体" w:hAnsi="宋体" w:cs="宋体"/>
                <w:color w:val="000000" w:themeColor="text1"/>
                <w:szCs w:val="21"/>
                <w:lang w:eastAsia="zh-CN"/>
              </w:rPr>
              <w:t>不合格品控制程序</w:t>
            </w:r>
            <w:r>
              <w:rPr>
                <w:rFonts w:hint="eastAsia" w:ascii="宋体" w:hAnsi="宋体" w:cs="宋体"/>
                <w:color w:val="000000" w:themeColor="text1"/>
                <w:szCs w:val="21"/>
              </w:rPr>
              <w:t>》、《</w:t>
            </w:r>
            <w:r>
              <w:rPr>
                <w:rFonts w:hint="eastAsia" w:ascii="宋体" w:hAnsi="宋体" w:cs="宋体"/>
                <w:color w:val="000000" w:themeColor="text1"/>
                <w:szCs w:val="21"/>
                <w:lang w:eastAsia="zh-CN"/>
              </w:rPr>
              <w:t>纠正和预防措施控制程序</w:t>
            </w:r>
            <w:r>
              <w:rPr>
                <w:rFonts w:hint="eastAsia" w:ascii="宋体" w:hAnsi="宋体" w:cs="宋体"/>
                <w:color w:val="000000" w:themeColor="text1"/>
                <w:szCs w:val="21"/>
              </w:rPr>
              <w:t>》及《</w:t>
            </w:r>
            <w:r>
              <w:rPr>
                <w:rFonts w:hint="eastAsia" w:ascii="宋体" w:hAnsi="宋体" w:cs="宋体"/>
                <w:color w:val="000000" w:themeColor="text1"/>
                <w:szCs w:val="21"/>
                <w:lang w:eastAsia="zh-CN"/>
              </w:rPr>
              <w:t>内部审核控制程序</w:t>
            </w:r>
            <w:r>
              <w:rPr>
                <w:rFonts w:hint="eastAsia" w:ascii="宋体" w:hAnsi="宋体" w:cs="宋体"/>
                <w:color w:val="000000" w:themeColor="text1"/>
                <w:szCs w:val="21"/>
              </w:rPr>
              <w:t>》，对持续改进的过程予以规定，以实现环境管理体系及产品符合性的持续改进。持续改进的过程包含持续改进的提出、立项、不合格的原因的分析、纠正措施的确定、跟踪和评价及负责部门和人员职责等。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公司制定《</w:t>
            </w:r>
            <w:r>
              <w:rPr>
                <w:rFonts w:hint="eastAsia" w:ascii="宋体" w:hAnsi="宋体" w:cs="宋体"/>
                <w:color w:val="000000" w:themeColor="text1"/>
                <w:szCs w:val="21"/>
                <w:lang w:eastAsia="zh-CN"/>
              </w:rPr>
              <w:t>顾客满意度测量控制程序</w:t>
            </w:r>
            <w:r>
              <w:rPr>
                <w:rFonts w:hint="eastAsia" w:ascii="宋体" w:hAnsi="宋体" w:cs="宋体"/>
                <w:color w:val="000000" w:themeColor="text1"/>
                <w:szCs w:val="21"/>
              </w:rPr>
              <w:t>》实施纠正措施，消除客户投诉的原因，以防止其再发生。在《</w:t>
            </w:r>
            <w:r>
              <w:rPr>
                <w:rFonts w:hint="eastAsia" w:ascii="宋体" w:hAnsi="宋体" w:cs="宋体"/>
                <w:color w:val="000000" w:themeColor="text1"/>
                <w:szCs w:val="21"/>
                <w:lang w:eastAsia="zh-CN"/>
              </w:rPr>
              <w:t>顾客满意度测量控制程序</w:t>
            </w:r>
            <w:r>
              <w:rPr>
                <w:rFonts w:hint="eastAsia" w:ascii="宋体" w:hAnsi="宋体" w:cs="宋体"/>
                <w:color w:val="000000" w:themeColor="text1"/>
                <w:szCs w:val="21"/>
              </w:rPr>
              <w:t>》文件中规定了顾客满意度信息来源方法：顾客满意度信息来源：</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（1）顾客满意度信息可来自：</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顾客满意度调查表；</w:t>
            </w:r>
          </w:p>
          <w:p>
            <w:pPr>
              <w:numPr>
                <w:ilvl w:val="2"/>
                <w:numId w:val="1"/>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顾客的抱怨及投诉；</w:t>
            </w:r>
          </w:p>
          <w:p>
            <w:pPr>
              <w:numPr>
                <w:ilvl w:val="2"/>
                <w:numId w:val="1"/>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顾客的赞扬；</w:t>
            </w:r>
          </w:p>
          <w:p>
            <w:pPr>
              <w:numPr>
                <w:ilvl w:val="2"/>
                <w:numId w:val="1"/>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顾客的索赔；</w:t>
            </w:r>
          </w:p>
          <w:p>
            <w:pPr>
              <w:numPr>
                <w:ilvl w:val="2"/>
                <w:numId w:val="1"/>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流失业务的分析；</w:t>
            </w:r>
          </w:p>
          <w:p>
            <w:pPr>
              <w:numPr>
                <w:ilvl w:val="2"/>
                <w:numId w:val="1"/>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经销商的报告。</w:t>
            </w:r>
          </w:p>
          <w:p>
            <w:pPr>
              <w:tabs>
                <w:tab w:val="left" w:pos="952"/>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（2）获得顾客满意度信息的方法可采取下述方式获得信息：</w:t>
            </w:r>
          </w:p>
          <w:p>
            <w:pPr>
              <w:numPr>
                <w:ilvl w:val="0"/>
                <w:numId w:val="2"/>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向顾客发出《顾客满意度调查表》；</w:t>
            </w:r>
          </w:p>
          <w:p>
            <w:pPr>
              <w:numPr>
                <w:ilvl w:val="0"/>
                <w:numId w:val="2"/>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走访顾客，填写《顾客满意度调查表》；</w:t>
            </w:r>
          </w:p>
          <w:p>
            <w:pPr>
              <w:tabs>
                <w:tab w:val="left" w:pos="1820"/>
              </w:tabs>
              <w:adjustRightInd w:val="0"/>
              <w:snapToGrid w:val="0"/>
              <w:spacing w:line="360" w:lineRule="auto"/>
              <w:ind w:left="600"/>
              <w:rPr>
                <w:rFonts w:ascii="宋体" w:hAnsi="宋体" w:cs="宋体"/>
                <w:color w:val="000000" w:themeColor="text1"/>
                <w:szCs w:val="21"/>
              </w:rPr>
            </w:pPr>
            <w:r>
              <w:rPr>
                <w:rFonts w:hint="eastAsia" w:ascii="宋体" w:hAnsi="宋体" w:cs="宋体"/>
                <w:color w:val="000000" w:themeColor="text1"/>
                <w:szCs w:val="21"/>
              </w:rPr>
              <w:t>c）建立顾客投诉热线电话。</w:t>
            </w:r>
          </w:p>
          <w:p>
            <w:p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相关责任部门要分析产生客户投诉的原因，按《</w:t>
            </w:r>
            <w:r>
              <w:rPr>
                <w:rFonts w:hint="eastAsia" w:ascii="宋体" w:hAnsi="宋体" w:cs="宋体"/>
                <w:color w:val="000000" w:themeColor="text1"/>
                <w:szCs w:val="21"/>
                <w:lang w:eastAsia="zh-CN"/>
              </w:rPr>
              <w:t>纠正和预防措施控制程序</w:t>
            </w:r>
            <w:r>
              <w:rPr>
                <w:rFonts w:hint="eastAsia" w:ascii="宋体" w:hAnsi="宋体" w:cs="宋体"/>
                <w:color w:val="000000" w:themeColor="text1"/>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rPr>
                <w:rFonts w:hint="eastAsia" w:eastAsia="宋体"/>
                <w:lang w:eastAsia="zh-CN"/>
              </w:rPr>
            </w:pPr>
            <w:r>
              <w:rPr>
                <w:rFonts w:hint="eastAsia"/>
                <w:lang w:eastAsia="zh-CN"/>
              </w:rPr>
              <w:t>符合</w:t>
            </w:r>
          </w:p>
        </w:tc>
      </w:tr>
    </w:tbl>
    <w:p>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受审核部门：行政部   主管领导：</w:t>
            </w:r>
            <w:r>
              <w:rPr>
                <w:rFonts w:hint="eastAsia"/>
                <w:sz w:val="24"/>
                <w:szCs w:val="24"/>
                <w:lang w:eastAsia="zh-CN"/>
              </w:rPr>
              <w:t>张俪馨</w:t>
            </w:r>
            <w:r>
              <w:rPr>
                <w:rFonts w:hint="eastAsia"/>
                <w:sz w:val="24"/>
                <w:szCs w:val="24"/>
              </w:rPr>
              <w:t xml:space="preserve">   陪同人员：</w:t>
            </w:r>
            <w:r>
              <w:rPr>
                <w:rFonts w:hint="eastAsia"/>
                <w:sz w:val="24"/>
                <w:szCs w:val="24"/>
                <w:lang w:eastAsia="zh-CN"/>
              </w:rPr>
              <w:t>张俪馨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eastAsia="zh-CN"/>
              </w:rPr>
              <w:t>陈伟</w:t>
            </w:r>
            <w:r>
              <w:rPr>
                <w:rFonts w:hint="eastAsia"/>
                <w:sz w:val="24"/>
                <w:szCs w:val="24"/>
              </w:rPr>
              <w:t xml:space="preserve">      审核时间：</w:t>
            </w:r>
            <w:r>
              <w:rPr>
                <w:rFonts w:hint="eastAsia"/>
                <w:sz w:val="24"/>
                <w:szCs w:val="24"/>
                <w:lang w:eastAsia="zh-CN"/>
              </w:rPr>
              <w:t>2021.7.22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Q5.3</w:t>
            </w:r>
          </w:p>
          <w:p>
            <w:pPr>
              <w:tabs>
                <w:tab w:val="center" w:pos="3169"/>
              </w:tabs>
              <w:spacing w:line="400" w:lineRule="exact"/>
              <w:rPr>
                <w:rFonts w:ascii="宋体" w:hAnsi="宋体" w:cs="宋体"/>
                <w:szCs w:val="21"/>
              </w:rPr>
            </w:pP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rPr>
              <w:t>行政部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行政部负责人能基本阐述本部门的主要职责。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Q6.2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查见：公司有将质量目标分解到各个部门，行政部的目标是：</w:t>
            </w:r>
          </w:p>
          <w:p>
            <w:pPr>
              <w:tabs>
                <w:tab w:val="center" w:pos="3169"/>
              </w:tabs>
              <w:spacing w:line="400" w:lineRule="exact"/>
              <w:jc w:val="left"/>
              <w:rPr>
                <w:rFonts w:ascii="宋体" w:hAnsi="宋体" w:cs="宋体"/>
                <w:szCs w:val="21"/>
              </w:rPr>
            </w:pPr>
            <w:r>
              <w:rPr>
                <w:rFonts w:hint="eastAsia" w:ascii="宋体" w:hAnsi="宋体" w:cs="宋体"/>
                <w:szCs w:val="21"/>
              </w:rPr>
              <w:t>1、质量目标        完成（</w:t>
            </w:r>
            <w:r>
              <w:rPr>
                <w:rFonts w:hint="eastAsia" w:ascii="宋体" w:hAnsi="宋体" w:cs="宋体"/>
                <w:szCs w:val="21"/>
                <w:lang w:eastAsia="zh-CN"/>
              </w:rPr>
              <w:t>2021.1--2021.6</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培训计划实施率100%</w:t>
            </w:r>
            <w:r>
              <w:rPr>
                <w:rFonts w:hint="eastAsia" w:ascii="宋体" w:hAnsi="宋体" w:cs="宋体"/>
                <w:szCs w:val="21"/>
              </w:rPr>
              <w:t xml:space="preserve">                 实际达：100%</w:t>
            </w:r>
          </w:p>
          <w:p>
            <w:pPr>
              <w:tabs>
                <w:tab w:val="center" w:pos="3169"/>
              </w:tabs>
              <w:spacing w:line="400" w:lineRule="exact"/>
              <w:jc w:val="lef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培训按时率100%</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实际达：100%</w:t>
            </w:r>
          </w:p>
          <w:p>
            <w:pPr>
              <w:tabs>
                <w:tab w:val="center" w:pos="3169"/>
              </w:tabs>
              <w:spacing w:line="400" w:lineRule="exact"/>
              <w:jc w:val="left"/>
            </w:pPr>
            <w:r>
              <w:rPr>
                <w:rFonts w:hint="eastAsia" w:ascii="宋体" w:hAnsi="宋体" w:cs="宋体"/>
                <w:szCs w:val="21"/>
                <w:lang w:val="en-US" w:eastAsia="zh-CN"/>
              </w:rPr>
              <w:t>3</w:t>
            </w:r>
            <w:r>
              <w:rPr>
                <w:rFonts w:hint="eastAsia" w:ascii="宋体" w:hAnsi="宋体" w:cs="宋体"/>
                <w:szCs w:val="21"/>
              </w:rPr>
              <w:t>）文件发放按时率100%                 实际达：100%</w:t>
            </w:r>
          </w:p>
          <w:p>
            <w:pPr>
              <w:tabs>
                <w:tab w:val="center" w:pos="3169"/>
              </w:tabs>
              <w:spacing w:line="400" w:lineRule="exact"/>
              <w:jc w:val="left"/>
              <w:rPr>
                <w:rFonts w:ascii="宋体" w:hAnsi="宋体" w:cs="宋体"/>
                <w:szCs w:val="21"/>
              </w:rPr>
            </w:pPr>
            <w:r>
              <w:rPr>
                <w:rFonts w:hint="eastAsia" w:ascii="宋体" w:hAnsi="宋体" w:cs="宋体"/>
                <w:szCs w:val="21"/>
              </w:rPr>
              <w:t>抽</w:t>
            </w:r>
            <w:r>
              <w:rPr>
                <w:rFonts w:hint="eastAsia" w:ascii="宋体" w:hAnsi="宋体" w:cs="宋体"/>
                <w:color w:val="000000" w:themeColor="text1"/>
                <w:szCs w:val="21"/>
              </w:rPr>
              <w:t>查</w:t>
            </w:r>
            <w:r>
              <w:rPr>
                <w:rFonts w:hint="eastAsia" w:ascii="宋体" w:hAnsi="宋体" w:cs="宋体"/>
                <w:color w:val="000000" w:themeColor="text1"/>
                <w:szCs w:val="21"/>
                <w:lang w:eastAsia="zh-CN"/>
              </w:rPr>
              <w:t>2021年1月-2021年6月</w:t>
            </w:r>
            <w:r>
              <w:rPr>
                <w:rFonts w:hint="eastAsia" w:ascii="宋体" w:hAnsi="宋体" w:cs="宋体"/>
                <w:color w:val="000000" w:themeColor="text1"/>
                <w:szCs w:val="21"/>
              </w:rPr>
              <w:t>的《20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年度</w:t>
            </w:r>
            <w:r>
              <w:rPr>
                <w:rFonts w:hint="eastAsia" w:ascii="宋体" w:hAnsi="宋体" w:cs="宋体"/>
                <w:szCs w:val="21"/>
              </w:rPr>
              <w:t>质量目标统计表》和考核记录，经考核均完成目标任务，但不能提供数据的实证性材料，需改进。</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Q7.2</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rPr>
            </w:pPr>
            <w:r>
              <w:rPr>
                <w:rFonts w:hint="eastAsia" w:ascii="宋体" w:hAnsi="宋体" w:cs="宋体"/>
                <w:szCs w:val="21"/>
              </w:rPr>
              <w:t>抽查关键岗位人员持证情况：</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钟尤刚</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eastAsia="zh-CN"/>
              </w:rPr>
              <w:t>证书</w:t>
            </w:r>
            <w:r>
              <w:rPr>
                <w:rFonts w:hint="eastAsia" w:ascii="宋体" w:hAnsi="宋体" w:cs="宋体"/>
                <w:color w:val="000000" w:themeColor="text1"/>
                <w:szCs w:val="21"/>
                <w:highlight w:val="none"/>
              </w:rPr>
              <w:t>名称:</w:t>
            </w:r>
            <w:r>
              <w:rPr>
                <w:rFonts w:hint="eastAsia" w:ascii="宋体" w:hAnsi="宋体" w:cs="宋体"/>
                <w:color w:val="000000" w:themeColor="text1"/>
                <w:szCs w:val="21"/>
                <w:highlight w:val="none"/>
                <w:lang w:eastAsia="zh-CN"/>
              </w:rPr>
              <w:t>中国石化承包商管理人员安全培训合格证书</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lang w:eastAsia="zh-CN"/>
              </w:rPr>
              <w:t>证书</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XNPX-02240</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钟尤刚</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eastAsia="zh-CN"/>
              </w:rPr>
              <w:t>证书</w:t>
            </w:r>
            <w:r>
              <w:rPr>
                <w:rFonts w:hint="eastAsia" w:ascii="宋体" w:hAnsi="宋体" w:cs="宋体"/>
                <w:color w:val="000000" w:themeColor="text1"/>
                <w:szCs w:val="21"/>
                <w:highlight w:val="none"/>
              </w:rPr>
              <w:t>名称:</w:t>
            </w:r>
            <w:r>
              <w:rPr>
                <w:rFonts w:hint="eastAsia" w:ascii="宋体" w:hAnsi="宋体" w:cs="宋体"/>
                <w:color w:val="000000" w:themeColor="text1"/>
                <w:szCs w:val="21"/>
                <w:highlight w:val="none"/>
                <w:lang w:eastAsia="zh-CN"/>
              </w:rPr>
              <w:t>安全生产管理员</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eastAsia="zh-CN"/>
              </w:rPr>
              <w:t>证书</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19051000406385  有效期：2019.06.20-2022.06.20</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戚珉</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lang w:eastAsia="zh-CN"/>
              </w:rPr>
              <w:t>证书</w:t>
            </w:r>
            <w:r>
              <w:rPr>
                <w:rFonts w:hint="eastAsia" w:ascii="宋体" w:hAnsi="宋体" w:cs="宋体"/>
                <w:color w:val="000000" w:themeColor="text1"/>
                <w:szCs w:val="21"/>
                <w:highlight w:val="none"/>
              </w:rPr>
              <w:t>名称:</w:t>
            </w:r>
            <w:r>
              <w:rPr>
                <w:rFonts w:hint="eastAsia" w:ascii="宋体" w:hAnsi="宋体" w:cs="宋体"/>
                <w:color w:val="000000" w:themeColor="text1"/>
                <w:szCs w:val="21"/>
                <w:highlight w:val="none"/>
                <w:lang w:eastAsia="zh-CN"/>
              </w:rPr>
              <w:t>海上石油作业防硫化氢技术合格证</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eastAsia="zh-CN"/>
              </w:rPr>
              <w:t>证书</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BTC-07-2019-100A-04469</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戚珉</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eastAsia="zh-CN"/>
              </w:rPr>
              <w:t>证书</w:t>
            </w:r>
            <w:r>
              <w:rPr>
                <w:rFonts w:hint="eastAsia" w:ascii="宋体" w:hAnsi="宋体" w:cs="宋体"/>
                <w:color w:val="000000" w:themeColor="text1"/>
                <w:szCs w:val="21"/>
                <w:highlight w:val="none"/>
              </w:rPr>
              <w:t>名称:</w:t>
            </w:r>
            <w:r>
              <w:rPr>
                <w:rFonts w:hint="eastAsia" w:ascii="宋体" w:hAnsi="宋体" w:cs="宋体"/>
                <w:color w:val="000000" w:themeColor="text1"/>
                <w:szCs w:val="21"/>
                <w:highlight w:val="none"/>
                <w:lang w:eastAsia="zh-CN"/>
              </w:rPr>
              <w:t>海上石油作业安全救生合格证</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eastAsia="zh-CN"/>
              </w:rPr>
              <w:t>证书</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BTC-01-2019-110A-05447</w:t>
            </w:r>
            <w:r>
              <w:rPr>
                <w:rFonts w:hint="eastAsia" w:ascii="宋体" w:hAnsi="宋体" w:cs="宋体"/>
                <w:color w:val="000000" w:themeColor="text1"/>
                <w:szCs w:val="21"/>
                <w:highlight w:val="none"/>
              </w:rPr>
              <w:t>........（详见附件）</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提供有20</w:t>
            </w:r>
            <w:r>
              <w:rPr>
                <w:rFonts w:hint="eastAsia" w:ascii="宋体" w:hAnsi="宋体" w:cs="宋体"/>
                <w:szCs w:val="21"/>
                <w:lang w:val="en-US" w:eastAsia="zh-CN"/>
              </w:rPr>
              <w:t>21</w:t>
            </w:r>
            <w:r>
              <w:rPr>
                <w:rFonts w:hint="eastAsia" w:ascii="宋体" w:hAnsi="宋体" w:cs="宋体"/>
                <w:szCs w:val="21"/>
              </w:rPr>
              <w:t>年度培训计划表，计划培训</w:t>
            </w:r>
            <w:r>
              <w:rPr>
                <w:rFonts w:hint="eastAsia" w:ascii="宋体" w:hAnsi="宋体" w:cs="宋体"/>
                <w:szCs w:val="21"/>
                <w:lang w:val="en-US" w:eastAsia="zh-CN"/>
              </w:rPr>
              <w:t>12</w:t>
            </w:r>
            <w:r>
              <w:rPr>
                <w:rFonts w:hint="eastAsia" w:ascii="宋体" w:hAnsi="宋体" w:cs="宋体"/>
                <w:szCs w:val="21"/>
              </w:rPr>
              <w:t>次，已培训</w:t>
            </w:r>
            <w:r>
              <w:rPr>
                <w:rFonts w:hint="eastAsia" w:ascii="宋体" w:hAnsi="宋体" w:cs="宋体"/>
                <w:szCs w:val="21"/>
                <w:lang w:val="en-US" w:eastAsia="zh-CN"/>
              </w:rPr>
              <w:t>6</w:t>
            </w:r>
            <w:r>
              <w:rPr>
                <w:rFonts w:hint="eastAsia" w:ascii="宋体" w:hAnsi="宋体" w:cs="宋体"/>
                <w:szCs w:val="21"/>
              </w:rPr>
              <w:t>次。</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numPr>
                <w:ilvl w:val="0"/>
                <w:numId w:val="6"/>
              </w:numPr>
              <w:rPr>
                <w:szCs w:val="21"/>
              </w:rPr>
            </w:pP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3，ISO9001、ISO14001、ISO45001标准培训。培训老师：张老师  参加培训人员：全体员工。口试确认，均合格。培训效果评价：通过本次培训，使各位人员基本掌握ISO9001、ISO14001、ISO45001管理体系要求的结构，对ISO9001、ISO14001、ISO45001管理体系要求有了一定的认识，希望各位进一步加强学习，达到理解标准各条款的程度</w:t>
            </w:r>
            <w:r>
              <w:rPr>
                <w:rFonts w:hint="eastAsia" w:ascii="宋体" w:hAnsi="宋体"/>
                <w:szCs w:val="21"/>
              </w:rPr>
              <w:t>，评价人：</w:t>
            </w:r>
            <w:r>
              <w:rPr>
                <w:rFonts w:hint="eastAsia" w:ascii="宋体" w:hAnsi="宋体" w:cs="宋体"/>
                <w:szCs w:val="21"/>
                <w:lang w:eastAsia="zh-CN"/>
              </w:rPr>
              <w:t>张丽华</w:t>
            </w:r>
            <w:r>
              <w:rPr>
                <w:rFonts w:hint="eastAsia"/>
                <w:szCs w:val="21"/>
              </w:rPr>
              <w:t>。</w:t>
            </w:r>
          </w:p>
          <w:p>
            <w:pPr>
              <w:numPr>
                <w:ilvl w:val="0"/>
                <w:numId w:val="6"/>
              </w:numPr>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3，公司管理制度培训,培训老师：总经理  参加培训人员：全体员工。口试确认，均合格。</w:t>
            </w:r>
            <w:r>
              <w:rPr>
                <w:rFonts w:hint="eastAsia" w:ascii="宋体" w:hAnsi="宋体"/>
                <w:szCs w:val="21"/>
              </w:rPr>
              <w:t>培训效果评价：通过此次公司管理制度培训，公司全体人员了解了公司的管理理念和发展远景，公司的各荐管理规定和奖罚规定。基本达到培训的目的</w:t>
            </w:r>
            <w:r>
              <w:rPr>
                <w:rFonts w:hint="eastAsia" w:ascii="宋体" w:hAnsi="宋体" w:cs="宋体"/>
                <w:szCs w:val="21"/>
              </w:rPr>
              <w:t>。</w:t>
            </w:r>
            <w:r>
              <w:rPr>
                <w:rFonts w:hint="eastAsia" w:ascii="宋体" w:hAnsi="宋体"/>
                <w:szCs w:val="21"/>
              </w:rPr>
              <w:t>评价人：</w:t>
            </w:r>
            <w:r>
              <w:rPr>
                <w:rFonts w:hint="eastAsia" w:ascii="宋体" w:hAnsi="宋体"/>
                <w:szCs w:val="21"/>
                <w:lang w:eastAsia="zh-CN"/>
              </w:rPr>
              <w:t>张丽华</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cs="宋体"/>
                <w:szCs w:val="21"/>
              </w:rPr>
              <w:t>其余培训计划均按时进行了培训。</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szCs w:val="21"/>
              </w:rPr>
            </w:pPr>
            <w:r>
              <w:rPr>
                <w:rFonts w:hint="eastAsia" w:ascii="宋体" w:hAnsi="宋体" w:cs="宋体"/>
                <w:szCs w:val="21"/>
              </w:rPr>
              <w:t>Q7.3</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---经与员工两位员工沟通了解，基本具备以上必要</w:t>
            </w:r>
            <w:r>
              <w:rPr>
                <w:rFonts w:hint="eastAsia" w:ascii="宋体" w:hAnsi="宋体" w:cs="宋体"/>
                <w:szCs w:val="21"/>
                <w:lang w:eastAsia="zh-CN"/>
              </w:rPr>
              <w:t>质量</w:t>
            </w:r>
            <w:r>
              <w:rPr>
                <w:rFonts w:hint="eastAsia" w:ascii="宋体" w:hAnsi="宋体" w:cs="宋体"/>
                <w:szCs w:val="21"/>
              </w:rPr>
              <w:t>管理体系相关意识。</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szCs w:val="21"/>
              </w:rPr>
            </w:pPr>
            <w:r>
              <w:rPr>
                <w:rFonts w:hint="eastAsia" w:ascii="宋体" w:hAnsi="宋体" w:cs="宋体"/>
                <w:szCs w:val="21"/>
              </w:rPr>
              <w:t xml:space="preserve">Q7.4 </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--《管理手册》中规定了公司内外信息交流、协商的对象、方式、记录等。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szCs w:val="21"/>
              </w:rPr>
            </w:pPr>
            <w:r>
              <w:rPr>
                <w:rFonts w:hint="eastAsia" w:ascii="宋体" w:hAnsi="宋体" w:cs="宋体"/>
                <w:szCs w:val="21"/>
              </w:rPr>
              <w:t>告知员工：质量管理者代表是</w:t>
            </w:r>
            <w:r>
              <w:rPr>
                <w:rFonts w:hint="eastAsia" w:ascii="宋体" w:hAnsi="宋体" w:cs="宋体"/>
                <w:szCs w:val="21"/>
                <w:lang w:eastAsia="zh-CN"/>
              </w:rPr>
              <w:t>张俪馨</w:t>
            </w:r>
            <w:r>
              <w:rPr>
                <w:rFonts w:hint="eastAsia" w:ascii="宋体" w:hAnsi="宋体" w:cs="宋体"/>
                <w:szCs w:val="21"/>
              </w:rPr>
              <w:t>。审核时未发现有相关方投诉情况发生。</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宋体"/>
                <w:szCs w:val="21"/>
              </w:rPr>
            </w:pPr>
            <w:r>
              <w:rPr>
                <w:rFonts w:hint="eastAsia" w:ascii="宋体" w:hAnsi="宋体" w:cs="新宋体"/>
                <w:szCs w:val="21"/>
              </w:rPr>
              <w:t>Q7.5</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w:t>
            </w:r>
            <w:r>
              <w:rPr>
                <w:rFonts w:hint="eastAsia" w:ascii="宋体" w:hAnsi="宋体" w:cs="宋体"/>
                <w:szCs w:val="21"/>
                <w:lang w:eastAsia="zh-CN"/>
              </w:rPr>
              <w:t>文件和记录控制程序</w:t>
            </w:r>
            <w:r>
              <w:rPr>
                <w:rFonts w:hint="eastAsia" w:ascii="宋体" w:hAnsi="宋体" w:cs="宋体"/>
                <w:szCs w:val="21"/>
              </w:rPr>
              <w:t>》，体系文件生效实施日期为</w:t>
            </w:r>
            <w:r>
              <w:rPr>
                <w:rFonts w:hint="eastAsia" w:ascii="宋体" w:hAnsi="宋体" w:cs="宋体"/>
                <w:szCs w:val="21"/>
                <w:lang w:eastAsia="zh-CN"/>
              </w:rPr>
              <w:t>2020年1月10日</w:t>
            </w:r>
            <w:r>
              <w:rPr>
                <w:rFonts w:hint="eastAsia" w:ascii="宋体" w:hAnsi="宋体" w:cs="宋体"/>
                <w:szCs w:val="21"/>
              </w:rPr>
              <w:t>，文件规定了质量、环境和职业健康安全文件的编制、审批、评审、编号、回收、发放、更改、换版、作废等的管理和控制。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4</w:t>
            </w:r>
            <w:r>
              <w:rPr>
                <w:rFonts w:hint="eastAsia" w:ascii="宋体" w:hAnsi="宋体" w:cs="宋体"/>
                <w:szCs w:val="21"/>
              </w:rPr>
              <w:t>个，另有公司制定的《固态废弃物分类处置管理制度》、《员工入职要求及岗位职责》、《质量目标分解》等文件。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文件和记录控制程序</w:t>
            </w:r>
            <w:r>
              <w:rPr>
                <w:rFonts w:hint="eastAsia" w:ascii="宋体" w:hAnsi="宋体" w:cs="宋体"/>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记录清单中对记录的管理、控制进行明确的分工。行政部主要负责归档公司质量、环境及职业健康安全的标识、编目、保管、贮存，负责本程序的归口管理。见行政部</w:t>
            </w:r>
            <w:r>
              <w:rPr>
                <w:rFonts w:hint="eastAsia" w:ascii="宋体" w:hAnsi="宋体" w:cs="新宋体"/>
                <w:szCs w:val="21"/>
              </w:rPr>
              <w:t>（财务部）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rPr>
                <w:rFonts w:ascii="宋体" w:hAnsi="宋体" w:cs="宋体"/>
                <w:szCs w:val="21"/>
              </w:rPr>
            </w:pPr>
            <w:r>
              <w:rPr>
                <w:rFonts w:hint="eastAsia" w:ascii="宋体" w:hAnsi="宋体" w:cs="宋体"/>
                <w:szCs w:val="21"/>
              </w:rPr>
              <w:t>所见记录反映行政部能够按照记录控制要求进行管理，记录保存完整，填写清晰、工整。记录控制符合要求。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s="新宋体"/>
                <w:szCs w:val="21"/>
              </w:rPr>
            </w:pPr>
            <w:r>
              <w:rPr>
                <w:rFonts w:hint="eastAsia" w:ascii="宋体" w:hAnsi="宋体"/>
                <w:szCs w:val="21"/>
              </w:rPr>
              <w:t>不符合和纠正措施</w:t>
            </w:r>
          </w:p>
        </w:tc>
        <w:tc>
          <w:tcPr>
            <w:tcW w:w="960" w:type="dxa"/>
          </w:tcPr>
          <w:p>
            <w:pPr>
              <w:rPr>
                <w:rFonts w:ascii="宋体" w:hAnsi="宋体"/>
                <w:szCs w:val="21"/>
              </w:rPr>
            </w:pPr>
            <w:r>
              <w:rPr>
                <w:rFonts w:hint="eastAsia" w:ascii="宋体" w:hAnsi="宋体"/>
                <w:szCs w:val="21"/>
              </w:rPr>
              <w:t>Q10.2</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w:t>
            </w:r>
            <w:r>
              <w:rPr>
                <w:rFonts w:hint="eastAsia" w:ascii="宋体" w:hAnsi="宋体"/>
                <w:szCs w:val="21"/>
                <w:lang w:eastAsia="zh-CN"/>
              </w:rPr>
              <w:t>管理评审控制程序</w:t>
            </w:r>
            <w:r>
              <w:rPr>
                <w:rFonts w:hint="eastAsia" w:ascii="宋体" w:hAnsi="宋体"/>
                <w:szCs w:val="21"/>
              </w:rPr>
              <w:t>》、《</w:t>
            </w:r>
            <w:r>
              <w:rPr>
                <w:rFonts w:hint="eastAsia" w:ascii="宋体" w:hAnsi="宋体"/>
                <w:szCs w:val="21"/>
                <w:lang w:eastAsia="zh-CN"/>
              </w:rPr>
              <w:t>纠正和预防措施控制程序</w:t>
            </w:r>
            <w:r>
              <w:rPr>
                <w:rFonts w:hint="eastAsia" w:ascii="宋体" w:hAnsi="宋体"/>
                <w:szCs w:val="21"/>
              </w:rPr>
              <w:t>》及《</w:t>
            </w:r>
            <w:r>
              <w:rPr>
                <w:rFonts w:hint="eastAsia" w:ascii="宋体" w:hAnsi="宋体"/>
                <w:szCs w:val="21"/>
                <w:lang w:eastAsia="zh-CN"/>
              </w:rPr>
              <w:t>内部审核控制程序</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lang w:eastAsia="zh-CN"/>
              </w:rPr>
            </w:pPr>
            <w:r>
              <w:rPr>
                <w:rFonts w:hint="eastAsia"/>
                <w:lang w:eastAsia="zh-CN"/>
              </w:rPr>
              <w:t>符合</w:t>
            </w:r>
          </w:p>
        </w:tc>
      </w:tr>
    </w:tbl>
    <w:p>
      <w:pPr>
        <w:pStyle w:val="8"/>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受审核部门：行政部   主管领导：</w:t>
            </w:r>
            <w:r>
              <w:rPr>
                <w:rFonts w:hint="eastAsia"/>
                <w:sz w:val="24"/>
                <w:szCs w:val="24"/>
                <w:lang w:eastAsia="zh-CN"/>
              </w:rPr>
              <w:t>张俪馨</w:t>
            </w:r>
            <w:r>
              <w:rPr>
                <w:rFonts w:hint="eastAsia"/>
                <w:sz w:val="24"/>
                <w:szCs w:val="24"/>
              </w:rPr>
              <w:t xml:space="preserve">   陪同人员：</w:t>
            </w:r>
            <w:r>
              <w:rPr>
                <w:rFonts w:hint="eastAsia"/>
                <w:sz w:val="24"/>
                <w:szCs w:val="24"/>
                <w:lang w:eastAsia="zh-CN"/>
              </w:rPr>
              <w:t>张俪馨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1"/>
                <w:szCs w:val="21"/>
              </w:rPr>
              <w:t>文平</w:t>
            </w:r>
            <w:r>
              <w:rPr>
                <w:rFonts w:hint="eastAsia"/>
                <w:sz w:val="21"/>
                <w:szCs w:val="21"/>
                <w:lang w:eastAsia="zh-CN"/>
              </w:rPr>
              <w:t>、余家龙（职业健康安全实习审核员、只参与环境管理体系的审核）</w:t>
            </w:r>
            <w:r>
              <w:rPr>
                <w:rFonts w:hint="eastAsia"/>
                <w:sz w:val="24"/>
                <w:szCs w:val="24"/>
              </w:rPr>
              <w:t>审核时间：</w:t>
            </w:r>
            <w:r>
              <w:rPr>
                <w:rFonts w:hint="eastAsia"/>
                <w:sz w:val="21"/>
                <w:szCs w:val="21"/>
                <w:lang w:eastAsia="zh-CN"/>
              </w:rPr>
              <w:t>2021.7.22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ES5.3</w:t>
            </w:r>
          </w:p>
          <w:p>
            <w:pPr>
              <w:tabs>
                <w:tab w:val="center" w:pos="3169"/>
              </w:tabs>
              <w:spacing w:line="400" w:lineRule="exact"/>
              <w:rPr>
                <w:rFonts w:ascii="宋体" w:hAnsi="宋体" w:cs="宋体"/>
                <w:szCs w:val="21"/>
              </w:rPr>
            </w:pP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rPr>
              <w:t>行政部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行政部负责人能基本阐述本部门的主要职责。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ES6.2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查见：公司有将环境、职业健康安全目标分解到各个部门，行政部的目标是：</w:t>
            </w:r>
          </w:p>
          <w:p>
            <w:pPr>
              <w:tabs>
                <w:tab w:val="center" w:pos="3169"/>
              </w:tabs>
              <w:spacing w:line="400" w:lineRule="exact"/>
              <w:jc w:val="left"/>
              <w:rPr>
                <w:rFonts w:ascii="宋体" w:hAnsi="宋体" w:cs="宋体"/>
                <w:szCs w:val="21"/>
              </w:rPr>
            </w:pPr>
            <w:r>
              <w:rPr>
                <w:rFonts w:hint="eastAsia" w:ascii="宋体" w:hAnsi="宋体" w:cs="宋体"/>
                <w:szCs w:val="21"/>
              </w:rPr>
              <w:t xml:space="preserve">1、环境、职业健康安全目标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完成（</w:t>
            </w:r>
            <w:r>
              <w:rPr>
                <w:rFonts w:hint="eastAsia" w:ascii="宋体" w:hAnsi="宋体" w:cs="宋体"/>
                <w:szCs w:val="21"/>
                <w:lang w:eastAsia="zh-CN"/>
              </w:rPr>
              <w:t>2021.1--2021.6</w:t>
            </w:r>
            <w:r>
              <w:rPr>
                <w:rFonts w:hint="eastAsia" w:ascii="宋体" w:hAnsi="宋体" w:cs="宋体"/>
                <w:szCs w:val="21"/>
              </w:rPr>
              <w:t>）</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eastAsia="zh-CN"/>
              </w:rPr>
              <w:t>火灾发生为0</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实际达：</w:t>
            </w:r>
            <w:r>
              <w:rPr>
                <w:rFonts w:hint="eastAsia" w:ascii="宋体" w:hAnsi="宋体" w:cs="宋体"/>
                <w:szCs w:val="21"/>
                <w:lang w:val="en-US" w:eastAsia="zh-CN"/>
              </w:rPr>
              <w:t>0</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cs="宋体"/>
                <w:szCs w:val="21"/>
                <w:lang w:eastAsia="zh-CN"/>
              </w:rPr>
              <w:t>办公、服务废弃物分类收集处理率100%</w:t>
            </w:r>
            <w:r>
              <w:rPr>
                <w:rFonts w:hint="eastAsia" w:ascii="宋体" w:hAnsi="宋体" w:cs="宋体"/>
                <w:szCs w:val="21"/>
              </w:rPr>
              <w:t>；          实际达：100%</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cs="宋体"/>
                <w:szCs w:val="21"/>
                <w:lang w:eastAsia="zh-CN"/>
              </w:rPr>
              <w:t>环境、安全资金实际投入率100%</w:t>
            </w:r>
            <w:r>
              <w:rPr>
                <w:rFonts w:hint="eastAsia" w:ascii="宋体" w:hAnsi="宋体" w:cs="宋体"/>
                <w:szCs w:val="21"/>
              </w:rPr>
              <w:t xml:space="preserve">                  实际达：100%</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 xml:space="preserve">4)、重大安全事故和伤亡事故为0             </w:t>
            </w:r>
            <w:r>
              <w:rPr>
                <w:rFonts w:hint="eastAsia" w:ascii="宋体" w:hAnsi="宋体" w:cs="宋体"/>
                <w:szCs w:val="21"/>
                <w:lang w:val="en-US" w:eastAsia="zh-CN"/>
              </w:rPr>
              <w:t xml:space="preserve">       </w:t>
            </w:r>
            <w:r>
              <w:rPr>
                <w:rFonts w:hint="eastAsia" w:ascii="宋体" w:hAnsi="宋体" w:cs="宋体"/>
                <w:szCs w:val="21"/>
              </w:rPr>
              <w:t xml:space="preserve"> 实际达：</w:t>
            </w:r>
            <w:r>
              <w:rPr>
                <w:rFonts w:hint="eastAsia" w:ascii="宋体" w:hAnsi="宋体" w:cs="宋体"/>
                <w:szCs w:val="21"/>
                <w:lang w:val="en-US" w:eastAsia="zh-CN"/>
              </w:rPr>
              <w:t>0</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2021年1月-2021年6月</w:t>
            </w:r>
            <w:r>
              <w:rPr>
                <w:rFonts w:hint="eastAsia" w:ascii="宋体" w:hAnsi="宋体" w:cs="宋体"/>
                <w:szCs w:val="21"/>
              </w:rPr>
              <w:t>的《20</w:t>
            </w:r>
            <w:r>
              <w:rPr>
                <w:rFonts w:hint="eastAsia" w:ascii="宋体" w:hAnsi="宋体" w:cs="宋体"/>
                <w:szCs w:val="21"/>
                <w:lang w:val="en-US" w:eastAsia="zh-CN"/>
              </w:rPr>
              <w:t>21</w:t>
            </w:r>
            <w:r>
              <w:rPr>
                <w:rFonts w:hint="eastAsia" w:ascii="宋体" w:hAnsi="宋体" w:cs="宋体"/>
                <w:szCs w:val="21"/>
              </w:rPr>
              <w:t>年度环境/安全目标统计表》和考核记录，经考核均完成目标任务，但不能提供数据的实证性材料，需改进。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查见公司制定的环境管理方案有：固废排放、火灾的发生2个管理方案。管理方案内容涉及：目标/指标、管理方案、资金预算、完成日期、责任部门。</w:t>
            </w:r>
          </w:p>
          <w:p>
            <w:pPr>
              <w:tabs>
                <w:tab w:val="center" w:pos="3169"/>
              </w:tabs>
              <w:spacing w:line="400" w:lineRule="exact"/>
              <w:jc w:val="left"/>
              <w:rPr>
                <w:rFonts w:ascii="宋体" w:hAnsi="宋体" w:cs="宋体"/>
                <w:szCs w:val="21"/>
              </w:rPr>
            </w:pPr>
            <w:r>
              <w:rPr>
                <w:rFonts w:hint="eastAsia" w:ascii="宋体" w:hAnsi="宋体" w:cs="宋体"/>
                <w:szCs w:val="21"/>
              </w:rPr>
              <w:t>抽查：查见固体排放确定的管理方案：</w:t>
            </w:r>
          </w:p>
          <w:p>
            <w:pPr>
              <w:tabs>
                <w:tab w:val="center" w:pos="3169"/>
              </w:tabs>
              <w:spacing w:line="400" w:lineRule="exact"/>
              <w:jc w:val="left"/>
              <w:rPr>
                <w:rFonts w:ascii="宋体" w:hAnsi="宋体" w:cs="宋体"/>
                <w:szCs w:val="21"/>
              </w:rPr>
            </w:pPr>
            <w:r>
              <w:rPr>
                <w:rFonts w:hint="eastAsia" w:ascii="宋体" w:hAnsi="宋体" w:cs="宋体"/>
                <w:szCs w:val="21"/>
              </w:rPr>
              <w:t>按时向环卫机构缴纳垃圾清运费；</w:t>
            </w:r>
          </w:p>
          <w:p>
            <w:pPr>
              <w:tabs>
                <w:tab w:val="center" w:pos="3169"/>
              </w:tabs>
              <w:spacing w:line="400" w:lineRule="exact"/>
              <w:jc w:val="left"/>
              <w:rPr>
                <w:rFonts w:ascii="宋体" w:hAnsi="宋体" w:cs="宋体"/>
                <w:szCs w:val="21"/>
              </w:rPr>
            </w:pPr>
            <w:r>
              <w:rPr>
                <w:rFonts w:hint="eastAsia" w:ascii="宋体" w:hAnsi="宋体" w:cs="宋体"/>
                <w:szCs w:val="21"/>
              </w:rPr>
              <w:t>2）购买有盖垃圾桶/箱，分类储存固废。</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查见职业健康安全目标管理方案有时间期限、具体措施、责任部门等。</w:t>
            </w:r>
          </w:p>
          <w:p>
            <w:pPr>
              <w:tabs>
                <w:tab w:val="center" w:pos="3169"/>
              </w:tabs>
              <w:spacing w:line="400" w:lineRule="exact"/>
              <w:jc w:val="left"/>
              <w:rPr>
                <w:rFonts w:ascii="宋体" w:hAnsi="宋体" w:cs="宋体"/>
                <w:szCs w:val="21"/>
              </w:rPr>
            </w:pPr>
            <w:r>
              <w:rPr>
                <w:rFonts w:hint="eastAsia" w:ascii="宋体" w:hAnsi="宋体" w:cs="宋体"/>
                <w:szCs w:val="21"/>
              </w:rPr>
              <w:t>1、查见现场</w:t>
            </w:r>
            <w:r>
              <w:rPr>
                <w:rFonts w:hint="eastAsia" w:ascii="宋体" w:hAnsi="宋体" w:cs="宋体"/>
                <w:szCs w:val="21"/>
                <w:lang w:eastAsia="zh-CN"/>
              </w:rPr>
              <w:t>服务</w:t>
            </w:r>
            <w:r>
              <w:rPr>
                <w:rFonts w:hint="eastAsia" w:ascii="宋体" w:hAnsi="宋体" w:cs="宋体"/>
                <w:szCs w:val="21"/>
              </w:rPr>
              <w:t>过程中（可能）发生的触电事故确定的管理措施要求：</w:t>
            </w:r>
          </w:p>
          <w:p>
            <w:pPr>
              <w:tabs>
                <w:tab w:val="center" w:pos="3169"/>
              </w:tabs>
              <w:spacing w:line="400" w:lineRule="exact"/>
              <w:jc w:val="left"/>
              <w:rPr>
                <w:rFonts w:ascii="宋体" w:hAnsi="宋体" w:cs="宋体"/>
                <w:szCs w:val="21"/>
              </w:rPr>
            </w:pPr>
            <w:r>
              <w:rPr>
                <w:rFonts w:hint="eastAsia" w:ascii="宋体" w:hAnsi="宋体" w:cs="宋体"/>
                <w:szCs w:val="21"/>
              </w:rPr>
              <w:t>1）认真审查</w:t>
            </w:r>
            <w:r>
              <w:rPr>
                <w:rFonts w:hint="eastAsia" w:ascii="宋体" w:hAnsi="宋体" w:cs="宋体"/>
                <w:szCs w:val="21"/>
                <w:lang w:eastAsia="zh-CN"/>
              </w:rPr>
              <w:t>办公场所的</w:t>
            </w:r>
            <w:r>
              <w:rPr>
                <w:rFonts w:hint="eastAsia" w:ascii="宋体" w:hAnsi="宋体" w:cs="宋体"/>
                <w:szCs w:val="21"/>
              </w:rPr>
              <w:t>用电方案；</w:t>
            </w:r>
          </w:p>
          <w:p>
            <w:pPr>
              <w:tabs>
                <w:tab w:val="center" w:pos="3169"/>
              </w:tabs>
              <w:spacing w:line="400" w:lineRule="exact"/>
              <w:jc w:val="left"/>
              <w:rPr>
                <w:rFonts w:ascii="宋体" w:hAnsi="宋体" w:cs="宋体"/>
                <w:szCs w:val="21"/>
              </w:rPr>
            </w:pPr>
            <w:r>
              <w:rPr>
                <w:rFonts w:hint="eastAsia" w:ascii="宋体" w:hAnsi="宋体" w:cs="宋体"/>
                <w:szCs w:val="21"/>
              </w:rPr>
              <w:t>2）督促检查办公现场临时用电符合临时方案，包括用电设备正确接零接地、电线电缆无老化破皮漏电、开关漏电保护性能良好、安全性符合要求、维护电工持证上岗等，发现问题及时对服务单位施加影响、监督纠正；。</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制定的指标和管理方案基本可行。</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ES7.2</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rPr>
            </w:pPr>
            <w:r>
              <w:rPr>
                <w:rFonts w:hint="eastAsia" w:ascii="宋体" w:hAnsi="宋体" w:cs="宋体"/>
                <w:szCs w:val="21"/>
              </w:rPr>
              <w:t>抽查关键岗位人员持证情况：</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钟尤刚</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eastAsia="zh-CN"/>
              </w:rPr>
              <w:t>证书</w:t>
            </w:r>
            <w:r>
              <w:rPr>
                <w:rFonts w:hint="eastAsia" w:ascii="宋体" w:hAnsi="宋体" w:cs="宋体"/>
                <w:color w:val="000000" w:themeColor="text1"/>
                <w:szCs w:val="21"/>
                <w:highlight w:val="none"/>
              </w:rPr>
              <w:t>名称:</w:t>
            </w:r>
            <w:r>
              <w:rPr>
                <w:rFonts w:hint="eastAsia" w:ascii="宋体" w:hAnsi="宋体" w:cs="宋体"/>
                <w:color w:val="000000" w:themeColor="text1"/>
                <w:szCs w:val="21"/>
                <w:highlight w:val="none"/>
                <w:lang w:eastAsia="zh-CN"/>
              </w:rPr>
              <w:t>中国石化承包商管理人员安全培训合格证书</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lang w:eastAsia="zh-CN"/>
              </w:rPr>
              <w:t>证书</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XNPX-02240</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钟尤刚</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eastAsia="zh-CN"/>
              </w:rPr>
              <w:t>证书</w:t>
            </w:r>
            <w:r>
              <w:rPr>
                <w:rFonts w:hint="eastAsia" w:ascii="宋体" w:hAnsi="宋体" w:cs="宋体"/>
                <w:color w:val="000000" w:themeColor="text1"/>
                <w:szCs w:val="21"/>
                <w:highlight w:val="none"/>
              </w:rPr>
              <w:t>名称:</w:t>
            </w:r>
            <w:r>
              <w:rPr>
                <w:rFonts w:hint="eastAsia" w:ascii="宋体" w:hAnsi="宋体" w:cs="宋体"/>
                <w:color w:val="000000" w:themeColor="text1"/>
                <w:szCs w:val="21"/>
                <w:highlight w:val="none"/>
                <w:lang w:eastAsia="zh-CN"/>
              </w:rPr>
              <w:t>安全生产管理员</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eastAsia="zh-CN"/>
              </w:rPr>
              <w:t>证书</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19051000406385  有效期：2019.06.20-2022.06.20</w:t>
            </w:r>
          </w:p>
          <w:p>
            <w:pPr>
              <w:tabs>
                <w:tab w:val="center" w:pos="3169"/>
              </w:tabs>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戚珉</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lang w:eastAsia="zh-CN"/>
              </w:rPr>
              <w:t>证书</w:t>
            </w:r>
            <w:r>
              <w:rPr>
                <w:rFonts w:hint="eastAsia" w:ascii="宋体" w:hAnsi="宋体" w:cs="宋体"/>
                <w:color w:val="000000" w:themeColor="text1"/>
                <w:szCs w:val="21"/>
                <w:highlight w:val="none"/>
              </w:rPr>
              <w:t>名称:</w:t>
            </w:r>
            <w:r>
              <w:rPr>
                <w:rFonts w:hint="eastAsia" w:ascii="宋体" w:hAnsi="宋体" w:cs="宋体"/>
                <w:color w:val="000000" w:themeColor="text1"/>
                <w:szCs w:val="21"/>
                <w:highlight w:val="none"/>
                <w:lang w:eastAsia="zh-CN"/>
              </w:rPr>
              <w:t>海上石油作业防硫化氢技术合格证</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eastAsia="zh-CN"/>
              </w:rPr>
              <w:t>证书</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BTC-07-2019-100A-04469</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戚珉</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eastAsia="zh-CN"/>
              </w:rPr>
              <w:t>证书</w:t>
            </w:r>
            <w:r>
              <w:rPr>
                <w:rFonts w:hint="eastAsia" w:ascii="宋体" w:hAnsi="宋体" w:cs="宋体"/>
                <w:color w:val="000000" w:themeColor="text1"/>
                <w:szCs w:val="21"/>
                <w:highlight w:val="none"/>
              </w:rPr>
              <w:t>名称:</w:t>
            </w:r>
            <w:r>
              <w:rPr>
                <w:rFonts w:hint="eastAsia" w:ascii="宋体" w:hAnsi="宋体" w:cs="宋体"/>
                <w:color w:val="000000" w:themeColor="text1"/>
                <w:szCs w:val="21"/>
                <w:highlight w:val="none"/>
                <w:lang w:eastAsia="zh-CN"/>
              </w:rPr>
              <w:t>海上石油作业安全救生合格证</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eastAsia="zh-CN"/>
              </w:rPr>
              <w:t>证书</w:t>
            </w:r>
            <w:r>
              <w:rPr>
                <w:rFonts w:hint="eastAsia" w:ascii="宋体" w:hAnsi="宋体" w:cs="宋体"/>
                <w:color w:val="000000" w:themeColor="text1"/>
                <w:szCs w:val="21"/>
                <w:highlight w:val="none"/>
              </w:rPr>
              <w:t>编号:</w:t>
            </w:r>
            <w:r>
              <w:rPr>
                <w:rFonts w:hint="eastAsia" w:ascii="宋体" w:hAnsi="宋体" w:cs="宋体"/>
                <w:color w:val="000000" w:themeColor="text1"/>
                <w:szCs w:val="21"/>
                <w:highlight w:val="none"/>
                <w:lang w:val="en-US" w:eastAsia="zh-CN"/>
              </w:rPr>
              <w:t>BTC-01-2019-110A-05447</w:t>
            </w:r>
            <w:r>
              <w:rPr>
                <w:rFonts w:hint="eastAsia" w:ascii="宋体" w:hAnsi="宋体" w:cs="宋体"/>
                <w:color w:val="000000" w:themeColor="text1"/>
                <w:szCs w:val="21"/>
                <w:highlight w:val="none"/>
              </w:rPr>
              <w:t>........（详见附件）</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提供有20</w:t>
            </w:r>
            <w:r>
              <w:rPr>
                <w:rFonts w:hint="eastAsia" w:ascii="宋体" w:hAnsi="宋体" w:cs="宋体"/>
                <w:szCs w:val="21"/>
                <w:lang w:val="en-US" w:eastAsia="zh-CN"/>
              </w:rPr>
              <w:t>21</w:t>
            </w:r>
            <w:r>
              <w:rPr>
                <w:rFonts w:hint="eastAsia" w:ascii="宋体" w:hAnsi="宋体" w:cs="宋体"/>
                <w:szCs w:val="21"/>
              </w:rPr>
              <w:t>年度培训计划表，计划培训</w:t>
            </w:r>
            <w:r>
              <w:rPr>
                <w:rFonts w:hint="eastAsia" w:ascii="宋体" w:hAnsi="宋体" w:cs="宋体"/>
                <w:szCs w:val="21"/>
                <w:lang w:val="en-US" w:eastAsia="zh-CN"/>
              </w:rPr>
              <w:t>12</w:t>
            </w:r>
            <w:r>
              <w:rPr>
                <w:rFonts w:hint="eastAsia" w:ascii="宋体" w:hAnsi="宋体" w:cs="宋体"/>
                <w:szCs w:val="21"/>
              </w:rPr>
              <w:t>次，已培训</w:t>
            </w:r>
            <w:r>
              <w:rPr>
                <w:rFonts w:hint="eastAsia" w:ascii="宋体" w:hAnsi="宋体" w:cs="宋体"/>
                <w:szCs w:val="21"/>
                <w:lang w:val="en-US" w:eastAsia="zh-CN"/>
              </w:rPr>
              <w:t>6</w:t>
            </w:r>
            <w:r>
              <w:rPr>
                <w:rFonts w:hint="eastAsia" w:ascii="宋体" w:hAnsi="宋体" w:cs="宋体"/>
                <w:szCs w:val="21"/>
              </w:rPr>
              <w:t>次。</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numPr>
                <w:ilvl w:val="0"/>
                <w:numId w:val="6"/>
              </w:numPr>
              <w:rPr>
                <w:szCs w:val="21"/>
              </w:rPr>
            </w:pP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3，ISO9001、ISO14001、ISO45001标准培训。培训老师：张老师  参加培训人员：全体员工。口试确认，均合格。培训效果评价：通过本次培训，使各位人员基本掌握ISO9001、ISO14001、ISO45001管理体系要求的结构，对ISO9001、ISO14001、ISO45001管理体系要求有了一定的认识，希望各位进一步加强学习，达到理解标准各条款的程度</w:t>
            </w:r>
            <w:r>
              <w:rPr>
                <w:rFonts w:hint="eastAsia" w:ascii="宋体" w:hAnsi="宋体"/>
                <w:szCs w:val="21"/>
              </w:rPr>
              <w:t>，评价人：</w:t>
            </w:r>
            <w:r>
              <w:rPr>
                <w:rFonts w:hint="eastAsia" w:ascii="宋体" w:hAnsi="宋体" w:cs="宋体"/>
                <w:szCs w:val="21"/>
                <w:lang w:eastAsia="zh-CN"/>
              </w:rPr>
              <w:t>张丽华</w:t>
            </w:r>
            <w:r>
              <w:rPr>
                <w:rFonts w:hint="eastAsia"/>
                <w:szCs w:val="21"/>
              </w:rPr>
              <w:t>。</w:t>
            </w:r>
          </w:p>
          <w:p>
            <w:pPr>
              <w:numPr>
                <w:ilvl w:val="0"/>
                <w:numId w:val="6"/>
              </w:numPr>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3，公司管理制度培训,培训老师：总经理  参加培训人员：全体员工。口试确认，均合格。</w:t>
            </w:r>
            <w:r>
              <w:rPr>
                <w:rFonts w:hint="eastAsia" w:ascii="宋体" w:hAnsi="宋体"/>
                <w:szCs w:val="21"/>
              </w:rPr>
              <w:t>培训效果评价：通过此次公司管理制度培训，公司全体人员了解了公司的管理理念和发展远景，公司的各荐管理规定和奖罚规定。基本达到培训的目的</w:t>
            </w:r>
            <w:r>
              <w:rPr>
                <w:rFonts w:hint="eastAsia" w:ascii="宋体" w:hAnsi="宋体" w:cs="宋体"/>
                <w:szCs w:val="21"/>
              </w:rPr>
              <w:t>。</w:t>
            </w:r>
            <w:r>
              <w:rPr>
                <w:rFonts w:hint="eastAsia" w:ascii="宋体" w:hAnsi="宋体"/>
                <w:szCs w:val="21"/>
              </w:rPr>
              <w:t>评价人：</w:t>
            </w:r>
            <w:r>
              <w:rPr>
                <w:rFonts w:hint="eastAsia" w:ascii="宋体" w:hAnsi="宋体"/>
                <w:szCs w:val="21"/>
                <w:lang w:eastAsia="zh-CN"/>
              </w:rPr>
              <w:t>张丽华</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cs="宋体"/>
                <w:szCs w:val="21"/>
              </w:rPr>
              <w:t>其余培训计划均按时进行了培训。</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szCs w:val="21"/>
              </w:rPr>
            </w:pPr>
            <w:r>
              <w:rPr>
                <w:rFonts w:hint="eastAsia" w:ascii="宋体" w:hAnsi="宋体" w:cs="宋体"/>
                <w:szCs w:val="21"/>
              </w:rPr>
              <w:t>ES7.3</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---经与员工两位员工沟通了解，基本具备以上必要环境和职业健康安全管理体系相关意识。</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szCs w:val="21"/>
              </w:rPr>
            </w:pPr>
            <w:r>
              <w:rPr>
                <w:rFonts w:hint="eastAsia" w:ascii="宋体" w:hAnsi="宋体" w:cs="宋体"/>
                <w:szCs w:val="21"/>
              </w:rPr>
              <w:t xml:space="preserve">ES7.4 </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--《管理手册》中规定了公司内外信息交流、协商的对象、方式、记录等。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告知员工：环境管理者代表是</w:t>
            </w:r>
            <w:r>
              <w:rPr>
                <w:rFonts w:hint="eastAsia" w:ascii="宋体" w:hAnsi="宋体" w:cs="宋体"/>
                <w:szCs w:val="21"/>
                <w:lang w:eastAsia="zh-CN"/>
              </w:rPr>
              <w:t>张俪馨</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魏凌红</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告知员工：环境及职业健康安全管理体系建立的依据、标准和意义，公司在服务过程中未涉及危险化学品，对全体员工出具告知书。告知书涉及公司管理方针及在经营活动、服务过程中的相关承诺。</w:t>
            </w:r>
          </w:p>
          <w:p>
            <w:p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将环境管理、劳动保护要求、安全要求和意义作为新员工岗前培训内容。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魏凌红</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魏凌红</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宋体"/>
                <w:szCs w:val="21"/>
              </w:rPr>
            </w:pPr>
            <w:r>
              <w:rPr>
                <w:rFonts w:hint="eastAsia" w:ascii="宋体" w:hAnsi="宋体" w:cs="新宋体"/>
                <w:szCs w:val="21"/>
              </w:rPr>
              <w:t>ES7.5</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w:t>
            </w:r>
            <w:r>
              <w:rPr>
                <w:rFonts w:hint="eastAsia" w:ascii="宋体" w:hAnsi="宋体" w:cs="宋体"/>
                <w:szCs w:val="21"/>
                <w:lang w:eastAsia="zh-CN"/>
              </w:rPr>
              <w:t>文件和记录控制程序</w:t>
            </w:r>
            <w:r>
              <w:rPr>
                <w:rFonts w:hint="eastAsia" w:ascii="宋体" w:hAnsi="宋体" w:cs="宋体"/>
                <w:szCs w:val="21"/>
              </w:rPr>
              <w:t>》，体系文件生效实施日期为</w:t>
            </w:r>
            <w:r>
              <w:rPr>
                <w:rFonts w:hint="eastAsia" w:ascii="宋体" w:hAnsi="宋体" w:cs="宋体"/>
                <w:szCs w:val="21"/>
                <w:lang w:eastAsia="zh-CN"/>
              </w:rPr>
              <w:t>2020年1月10日</w:t>
            </w:r>
            <w:r>
              <w:rPr>
                <w:rFonts w:hint="eastAsia" w:ascii="宋体" w:hAnsi="宋体" w:cs="宋体"/>
                <w:szCs w:val="21"/>
              </w:rPr>
              <w:t>，文件规定了质量、环境和职业健康安全文件的编制、审批、评审、编号、回收、发放、更改、换版、作废等的管理和控制。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4</w:t>
            </w:r>
            <w:r>
              <w:rPr>
                <w:rFonts w:hint="eastAsia" w:ascii="宋体" w:hAnsi="宋体" w:cs="宋体"/>
                <w:szCs w:val="21"/>
              </w:rPr>
              <w:t>个，另有公司制定的《固态废弃物分类处置管理制度》、《员工入职要求及岗位职责》、《质量目标分解》等文件。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文件和记录控制程序</w:t>
            </w:r>
            <w:r>
              <w:rPr>
                <w:rFonts w:hint="eastAsia" w:ascii="宋体" w:hAnsi="宋体" w:cs="宋体"/>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记录清单中对记录的管理、控制进行明确的分工。行政部主要负责归档公司质量、环境及职业健康安全的标识、编目、保管、贮存，负责本程序的归口管理。见行政部</w:t>
            </w:r>
            <w:r>
              <w:rPr>
                <w:rFonts w:hint="eastAsia" w:ascii="宋体" w:hAnsi="宋体" w:cs="新宋体"/>
                <w:szCs w:val="21"/>
              </w:rPr>
              <w:t>（财务部）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rPr>
                <w:rFonts w:ascii="宋体" w:hAnsi="宋体" w:cs="宋体"/>
                <w:szCs w:val="21"/>
              </w:rPr>
            </w:pPr>
            <w:r>
              <w:rPr>
                <w:rFonts w:hint="eastAsia" w:ascii="宋体" w:hAnsi="宋体" w:cs="宋体"/>
                <w:szCs w:val="21"/>
              </w:rPr>
              <w:t>所见记录反映行政部能够按照记录控制要求进行管理，记录保存完整，填写清晰、工整。记录控制符合要求。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环境因素识别与评价控制程序</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行政部</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年1月</w:t>
            </w:r>
            <w:r>
              <w:rPr>
                <w:rFonts w:hint="eastAsia" w:ascii="宋体" w:hAnsi="宋体" w:cs="宋体"/>
                <w:szCs w:val="21"/>
                <w:lang w:val="en-US" w:eastAsia="zh-CN"/>
              </w:rPr>
              <w:t>29</w:t>
            </w:r>
            <w:r>
              <w:rPr>
                <w:rFonts w:hint="eastAsia" w:ascii="宋体" w:hAnsi="宋体" w:cs="宋体"/>
                <w:szCs w:val="21"/>
                <w:lang w:eastAsia="zh-CN"/>
              </w:rPr>
              <w:t>日</w:t>
            </w:r>
            <w:r>
              <w:rPr>
                <w:rFonts w:hint="eastAsia" w:ascii="宋体" w:hAnsi="宋体" w:cs="宋体"/>
                <w:szCs w:val="21"/>
              </w:rPr>
              <w:t>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查见：《环境因素评价表》和《重要环境因素清单》，按照部门和经营过程进行识别并评价出公司重要环境因素有：1）固废排放；2）火灾的发生2项，识别清楚、准确，评价合理。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rPr>
              <w:t>C.电池的丢弃；</w:t>
            </w:r>
          </w:p>
          <w:p>
            <w:pPr>
              <w:tabs>
                <w:tab w:val="center" w:pos="3169"/>
              </w:tabs>
              <w:spacing w:line="400" w:lineRule="exact"/>
              <w:jc w:val="left"/>
              <w:rPr>
                <w:rFonts w:ascii="宋体" w:hAnsi="宋体" w:cs="宋体"/>
                <w:szCs w:val="21"/>
              </w:rPr>
            </w:pPr>
            <w:r>
              <w:rPr>
                <w:rFonts w:hint="eastAsia" w:ascii="宋体" w:hAnsi="宋体" w:cs="宋体"/>
                <w:szCs w:val="21"/>
              </w:rPr>
              <w:t>d.办公垃圾的丢放；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查：行政部及办公区域的《环境因素识别评价表》，涉及以下内容：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jc w:val="left"/>
              <w:rPr>
                <w:rFonts w:ascii="宋体" w:hAnsi="宋体" w:cs="宋体"/>
                <w:szCs w:val="21"/>
              </w:rPr>
            </w:pPr>
            <w:r>
              <w:rPr>
                <w:rFonts w:hint="eastAsia" w:ascii="宋体" w:hAnsi="宋体" w:cs="宋体"/>
                <w:szCs w:val="21"/>
              </w:rPr>
              <w:t>查见：《危险源辨识、风险评价和风险控制程序》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查见：《危险源辨别及风险评价表》，危险源过打分和小组评议共评价出公司不可接受风险：3项，分别是：1</w:t>
            </w:r>
            <w:r>
              <w:rPr>
                <w:szCs w:val="21"/>
              </w:rPr>
              <w:t>)</w:t>
            </w:r>
            <w:r>
              <w:rPr>
                <w:rFonts w:hint="eastAsia"/>
                <w:szCs w:val="21"/>
              </w:rPr>
              <w:t>火灾</w:t>
            </w:r>
            <w:r>
              <w:rPr>
                <w:rFonts w:hint="eastAsia" w:ascii="宋体" w:hAnsi="宋体" w:cs="宋体"/>
                <w:szCs w:val="21"/>
              </w:rPr>
              <w:t>；2）触电；3)</w:t>
            </w:r>
            <w:r>
              <w:rPr>
                <w:rFonts w:hint="eastAsia" w:ascii="宋体" w:hAnsi="宋体" w:cs="宋体"/>
                <w:szCs w:val="21"/>
                <w:lang w:eastAsia="zh-CN"/>
              </w:rPr>
              <w:t>人员中暑</w:t>
            </w:r>
            <w:r>
              <w:rPr>
                <w:rFonts w:hint="eastAsia"/>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抽查见触电控制措施的策划：</w:t>
            </w:r>
          </w:p>
          <w:p>
            <w:pPr>
              <w:spacing w:line="400" w:lineRule="exact"/>
              <w:rPr>
                <w:rFonts w:ascii="宋体" w:hAnsi="宋体" w:cs="宋体"/>
                <w:szCs w:val="21"/>
              </w:rPr>
            </w:pPr>
            <w:r>
              <w:rPr>
                <w:rFonts w:hint="eastAsia" w:ascii="宋体" w:hAnsi="宋体" w:cs="宋体"/>
                <w:szCs w:val="21"/>
              </w:rPr>
              <w:t>1）消除隐患；</w:t>
            </w:r>
          </w:p>
          <w:p>
            <w:pPr>
              <w:spacing w:line="400" w:lineRule="exact"/>
              <w:rPr>
                <w:rFonts w:ascii="宋体" w:hAnsi="宋体" w:cs="宋体"/>
                <w:szCs w:val="21"/>
              </w:rPr>
            </w:pPr>
            <w:r>
              <w:rPr>
                <w:rFonts w:hint="eastAsia" w:ascii="宋体" w:hAnsi="宋体" w:cs="宋体"/>
                <w:szCs w:val="21"/>
              </w:rPr>
              <w:t>2）设备、线路定期检查、维护；</w:t>
            </w:r>
          </w:p>
          <w:p>
            <w:pPr>
              <w:spacing w:line="400" w:lineRule="exact"/>
              <w:rPr>
                <w:rFonts w:ascii="宋体" w:hAnsi="宋体" w:cs="宋体"/>
                <w:szCs w:val="21"/>
              </w:rPr>
            </w:pPr>
            <w:r>
              <w:rPr>
                <w:rFonts w:hint="eastAsia" w:ascii="宋体" w:hAnsi="宋体" w:cs="宋体"/>
                <w:szCs w:val="21"/>
              </w:rPr>
              <w:t>3）标志、警告和（或）管理控制措施；</w:t>
            </w:r>
          </w:p>
          <w:p>
            <w:pPr>
              <w:spacing w:line="400" w:lineRule="exact"/>
              <w:jc w:val="left"/>
              <w:rPr>
                <w:rFonts w:ascii="宋体" w:hAnsi="宋体" w:cs="宋体"/>
                <w:szCs w:val="21"/>
              </w:rPr>
            </w:pPr>
            <w:r>
              <w:rPr>
                <w:rFonts w:hint="eastAsia" w:ascii="宋体" w:hAnsi="宋体" w:cs="宋体"/>
                <w:szCs w:val="21"/>
              </w:rPr>
              <w:t>查见：行政部及办公区域《危险辨识及风险评价表》</w:t>
            </w:r>
          </w:p>
          <w:p>
            <w:pPr>
              <w:spacing w:line="400" w:lineRule="exact"/>
              <w:jc w:val="left"/>
              <w:rPr>
                <w:rFonts w:ascii="宋体" w:hAnsi="宋体" w:cs="宋体"/>
                <w:szCs w:val="21"/>
              </w:rPr>
            </w:pP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年1月</w:t>
            </w:r>
            <w:r>
              <w:rPr>
                <w:rFonts w:hint="eastAsia" w:ascii="宋体" w:hAnsi="宋体" w:cs="宋体"/>
                <w:szCs w:val="21"/>
                <w:lang w:val="en-US" w:eastAsia="zh-CN"/>
              </w:rPr>
              <w:t>29</w:t>
            </w:r>
            <w:r>
              <w:rPr>
                <w:rFonts w:hint="eastAsia" w:ascii="宋体" w:hAnsi="宋体" w:cs="宋体"/>
                <w:szCs w:val="21"/>
                <w:lang w:eastAsia="zh-CN"/>
              </w:rPr>
              <w:t>日</w:t>
            </w:r>
            <w:r>
              <w:rPr>
                <w:rFonts w:hint="eastAsia" w:ascii="宋体" w:hAnsi="宋体" w:cs="宋体"/>
                <w:szCs w:val="21"/>
              </w:rPr>
              <w:t>发布</w:t>
            </w:r>
          </w:p>
          <w:p>
            <w:pPr>
              <w:spacing w:line="400" w:lineRule="exact"/>
              <w:jc w:val="left"/>
              <w:rPr>
                <w:rFonts w:ascii="宋体" w:hAnsi="宋体" w:cs="宋体"/>
                <w:szCs w:val="21"/>
              </w:rPr>
            </w:pPr>
            <w:r>
              <w:rPr>
                <w:rFonts w:hint="eastAsia" w:ascii="宋体" w:hAnsi="宋体" w:cs="宋体"/>
                <w:szCs w:val="21"/>
              </w:rPr>
              <w:t>行政部及办公区域共识别出包括:</w:t>
            </w:r>
          </w:p>
          <w:p>
            <w:pPr>
              <w:spacing w:line="400" w:lineRule="exact"/>
              <w:jc w:val="left"/>
              <w:rPr>
                <w:rFonts w:ascii="宋体" w:hAnsi="宋体" w:cs="宋体"/>
                <w:szCs w:val="21"/>
              </w:rPr>
            </w:pPr>
            <w:r>
              <w:rPr>
                <w:rFonts w:hint="eastAsia" w:ascii="宋体" w:hAnsi="宋体" w:cs="宋体"/>
                <w:szCs w:val="21"/>
              </w:rPr>
              <w:t>办公设备发生故障，漏电导致的触电；线路老化漏电、人员吸烟引发火灾；发生机械伤人事故等危险源.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查见，行政部及办公区域打分法确定了2项不可接受风险：1）线路短路、吸烟引发火灾。2）电器、电线漏电触电伤人</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查见确定的消防管理措施：</w:t>
            </w:r>
          </w:p>
          <w:p>
            <w:pPr>
              <w:spacing w:line="400" w:lineRule="exact"/>
              <w:jc w:val="left"/>
              <w:rPr>
                <w:rFonts w:ascii="宋体" w:hAnsi="宋体" w:cs="宋体"/>
                <w:szCs w:val="21"/>
              </w:rPr>
            </w:pPr>
            <w:r>
              <w:rPr>
                <w:rFonts w:hint="eastAsia" w:ascii="宋体" w:hAnsi="宋体" w:cs="宋体"/>
                <w:szCs w:val="21"/>
              </w:rPr>
              <w:t>组织员工安全教育、消防知识学习；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spacing w:line="400" w:lineRule="exact"/>
              <w:jc w:val="left"/>
              <w:rPr>
                <w:rFonts w:hint="eastAsia" w:ascii="宋体" w:hAnsi="宋体" w:eastAsia="宋体" w:cs="宋体"/>
                <w:szCs w:val="21"/>
                <w:lang w:eastAsia="zh-CN"/>
              </w:rPr>
            </w:pPr>
            <w:r>
              <w:rPr>
                <w:rFonts w:hint="eastAsia" w:ascii="宋体" w:hAnsi="宋体" w:cs="宋体"/>
                <w:szCs w:val="21"/>
              </w:rPr>
              <w:t>每年参与公司组织的消防演练</w:t>
            </w:r>
            <w:r>
              <w:rPr>
                <w:rFonts w:hint="eastAsia" w:ascii="宋体" w:hAnsi="宋体" w:cs="宋体"/>
                <w:szCs w:val="21"/>
                <w:lang w:eastAsia="zh-CN"/>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法律法规要求和其他要求/合规义务</w:t>
            </w:r>
          </w:p>
        </w:tc>
        <w:tc>
          <w:tcPr>
            <w:tcW w:w="960" w:type="dxa"/>
          </w:tcPr>
          <w:p>
            <w:pPr>
              <w:rPr>
                <w:rFonts w:ascii="宋体" w:hAnsi="宋体" w:cs="新宋体"/>
                <w:szCs w:val="21"/>
              </w:rPr>
            </w:pPr>
            <w:r>
              <w:rPr>
                <w:rFonts w:hint="eastAsia" w:ascii="宋体" w:hAnsi="宋体" w:cs="新宋体"/>
                <w:szCs w:val="21"/>
              </w:rPr>
              <w:t xml:space="preserve">ES6.1.3 </w:t>
            </w:r>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w:t>
            </w:r>
            <w:r>
              <w:rPr>
                <w:rFonts w:hint="eastAsia" w:ascii="宋体" w:hAnsi="宋体" w:cs="宋体"/>
                <w:szCs w:val="21"/>
                <w:lang w:eastAsia="zh-CN"/>
              </w:rPr>
              <w:t>合规性评价控制程序</w:t>
            </w:r>
            <w:r>
              <w:rPr>
                <w:rFonts w:hint="eastAsia" w:ascii="宋体" w:hAnsi="宋体" w:cs="宋体"/>
                <w:szCs w:val="21"/>
              </w:rPr>
              <w:t>》，查有《适用法律法规一览表》，对本公司环境和职业健康安全管理体系适用的法律法规和当地政府、行业要求进行了识别，包括环境质量标准、排放标准、职业健康安全卫生标准等。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查见：20</w:t>
            </w:r>
            <w:r>
              <w:rPr>
                <w:rFonts w:hint="eastAsia" w:ascii="宋体" w:hAnsi="宋体" w:cs="宋体"/>
                <w:szCs w:val="21"/>
                <w:lang w:val="en-US" w:eastAsia="zh-CN"/>
              </w:rPr>
              <w:t>21</w:t>
            </w:r>
            <w:r>
              <w:rPr>
                <w:rFonts w:hint="eastAsia" w:ascii="宋体" w:hAnsi="宋体" w:cs="宋体"/>
                <w:szCs w:val="21"/>
              </w:rPr>
              <w:t>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《环境空气质量标准》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防暑降温措施管理办法</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职业健康安全管理体系要求等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w:t>
            </w:r>
            <w:r>
              <w:rPr>
                <w:rFonts w:hint="eastAsia" w:ascii="宋体" w:hAnsi="宋体"/>
                <w:szCs w:val="21"/>
                <w:lang w:eastAsia="zh-CN"/>
              </w:rPr>
              <w:t>已</w:t>
            </w:r>
            <w:r>
              <w:rPr>
                <w:rFonts w:hint="eastAsia" w:ascii="宋体" w:hAnsi="宋体"/>
                <w:szCs w:val="21"/>
              </w:rPr>
              <w:t>记录或</w:t>
            </w:r>
            <w:r>
              <w:rPr>
                <w:rFonts w:hint="eastAsia" w:ascii="宋体" w:hAnsi="宋体"/>
                <w:szCs w:val="21"/>
                <w:lang w:eastAsia="zh-CN"/>
              </w:rPr>
              <w:t>以</w:t>
            </w:r>
            <w:r>
              <w:rPr>
                <w:rFonts w:hint="eastAsia" w:ascii="宋体" w:hAnsi="宋体"/>
                <w:szCs w:val="21"/>
              </w:rPr>
              <w:t>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20"/>
              <w:ind w:firstLine="0" w:firstLineChars="0"/>
              <w:rPr>
                <w:rFonts w:ascii="宋体" w:hAnsi="宋体" w:cs="宋体"/>
                <w:szCs w:val="21"/>
              </w:rPr>
            </w:pPr>
            <w:r>
              <w:rPr>
                <w:rFonts w:hint="eastAsia" w:ascii="宋体" w:hAnsi="宋体" w:cs="宋体"/>
                <w:szCs w:val="21"/>
              </w:rPr>
              <w:t>生活垃圾在办公区域集中收集后，由物业管理交环卫部门统一定期清运；回收固废处理（包括危险固废如墨盒、硒鼓等）作好分类回收</w:t>
            </w:r>
            <w:r>
              <w:rPr>
                <w:rFonts w:hint="eastAsia" w:ascii="宋体" w:hAnsi="宋体" w:cs="宋体"/>
                <w:szCs w:val="21"/>
                <w:lang w:eastAsia="zh-CN"/>
              </w:rPr>
              <w:t>，交由供应商回收</w:t>
            </w:r>
            <w:r>
              <w:rPr>
                <w:rFonts w:hint="eastAsia" w:ascii="宋体" w:hAnsi="宋体" w:cs="宋体"/>
                <w:szCs w:val="21"/>
              </w:rPr>
              <w:t>。</w:t>
            </w:r>
          </w:p>
          <w:p>
            <w:pPr>
              <w:pStyle w:val="20"/>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2）触电控制</w:t>
            </w:r>
          </w:p>
          <w:p>
            <w:pPr>
              <w:rPr>
                <w:rFonts w:ascii="宋体" w:hAnsi="宋体" w:cs="宋体"/>
                <w:szCs w:val="21"/>
              </w:rPr>
            </w:pPr>
            <w:r>
              <w:rPr>
                <w:rFonts w:hint="eastAsia" w:ascii="宋体" w:hAnsi="宋体" w:cs="宋体"/>
                <w:szCs w:val="21"/>
              </w:rPr>
              <w:t>加强人员用电安全培训，定期检查线路安全，维修需有电工资质人员进行，现场查看无线路、开关等方面隐患。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tc>
        <w:tc>
          <w:tcPr>
            <w:tcW w:w="10004" w:type="dxa"/>
          </w:tcPr>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应急准备与响应控制程序</w:t>
            </w:r>
            <w:r>
              <w:rPr>
                <w:rFonts w:hint="eastAsia" w:ascii="宋体" w:hAnsi="宋体" w:cs="宋体"/>
                <w:szCs w:val="21"/>
              </w:rPr>
              <w:t>》、《应急救援预案》等。</w:t>
            </w:r>
          </w:p>
          <w:p>
            <w:pPr>
              <w:spacing w:line="400" w:lineRule="exact"/>
              <w:rPr>
                <w:rFonts w:ascii="宋体" w:hAnsi="宋体" w:cs="宋体"/>
                <w:szCs w:val="21"/>
              </w:rPr>
            </w:pPr>
            <w:r>
              <w:rPr>
                <w:rFonts w:hint="eastAsia" w:ascii="宋体" w:hAnsi="宋体" w:cs="宋体"/>
                <w:szCs w:val="21"/>
              </w:rPr>
              <w:t>查见：应急演练记录：公司全体人员参加了</w:t>
            </w:r>
            <w:r>
              <w:rPr>
                <w:rFonts w:hint="eastAsia" w:ascii="宋体" w:hAnsi="宋体" w:cs="宋体"/>
                <w:szCs w:val="21"/>
                <w:lang w:eastAsia="zh-CN"/>
              </w:rPr>
              <w:t>2021年3月28日</w:t>
            </w:r>
            <w:r>
              <w:rPr>
                <w:rFonts w:hint="eastAsia" w:ascii="宋体" w:hAnsi="宋体" w:cs="宋体"/>
                <w:szCs w:val="21"/>
              </w:rPr>
              <w:t>在公司由行政部组织的火灾消防演练培训。</w:t>
            </w:r>
          </w:p>
          <w:p>
            <w:pPr>
              <w:spacing w:line="400" w:lineRule="exact"/>
              <w:rPr>
                <w:rFonts w:ascii="宋体" w:hAnsi="宋体" w:cs="宋体"/>
                <w:szCs w:val="21"/>
              </w:rPr>
            </w:pPr>
            <w:r>
              <w:rPr>
                <w:rFonts w:hint="eastAsia" w:ascii="宋体" w:hAnsi="宋体" w:cs="宋体"/>
                <w:szCs w:val="21"/>
              </w:rPr>
              <w:t>查，现场能提供以上演练培训记录及消防安全演习总结报告。通过演练，让所有职工都在一定程度上对火灾事故应急疏散、正确逃生和正确使用灭火器材的技能有了进一步的实际体验，基本完成了本次消防演习，也达到了预期的目的等。</w:t>
            </w:r>
          </w:p>
          <w:p>
            <w:pPr>
              <w:rPr>
                <w:rFonts w:ascii="宋体" w:hAnsi="宋体" w:cs="宋体"/>
                <w:szCs w:val="21"/>
              </w:rPr>
            </w:pPr>
            <w:r>
              <w:rPr>
                <w:rFonts w:hint="eastAsia" w:ascii="宋体" w:hAnsi="宋体" w:cs="宋体"/>
                <w:b/>
                <w:bCs/>
                <w:szCs w:val="21"/>
              </w:rPr>
              <w:t>查应急设备管理，在办公场所配置有一个灭火器，查看已失效，不符合管理规定</w:t>
            </w:r>
            <w:r>
              <w:rPr>
                <w:rFonts w:hint="eastAsia" w:ascii="宋体" w:hAnsi="宋体" w:cs="宋体"/>
                <w:szCs w:val="21"/>
              </w:rPr>
              <w:t>。</w:t>
            </w:r>
          </w:p>
        </w:tc>
        <w:tc>
          <w:tcPr>
            <w:tcW w:w="1585" w:type="dxa"/>
          </w:tcPr>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default"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tc>
        <w:tc>
          <w:tcPr>
            <w:tcW w:w="10004" w:type="dxa"/>
          </w:tcPr>
          <w:p>
            <w:pPr>
              <w:spacing w:line="400" w:lineRule="exact"/>
              <w:rPr>
                <w:rFonts w:ascii="宋体" w:hAnsi="宋体" w:cs="宋体"/>
                <w:szCs w:val="21"/>
              </w:rPr>
            </w:pPr>
            <w:r>
              <w:rPr>
                <w:rFonts w:hint="eastAsia" w:ascii="宋体" w:hAnsi="宋体" w:cs="宋体"/>
                <w:szCs w:val="21"/>
              </w:rPr>
              <w:t>----有《环境</w:t>
            </w:r>
            <w:r>
              <w:rPr>
                <w:rFonts w:hint="eastAsia" w:ascii="宋体" w:hAnsi="宋体" w:cs="宋体"/>
                <w:szCs w:val="21"/>
                <w:lang w:eastAsia="zh-CN"/>
              </w:rPr>
              <w:t>、</w:t>
            </w:r>
            <w:r>
              <w:rPr>
                <w:rFonts w:hint="eastAsia" w:ascii="宋体" w:hAnsi="宋体" w:cs="宋体"/>
                <w:szCs w:val="21"/>
              </w:rPr>
              <w:t>职业健康安全运行控制程序》和管理文件。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程序文件规定公司每月由行政部组织人员对公司办公场所和服务场所的环境方面、安全消防方面的工程作业固体废弃物处理、生活垃圾处理、消防器材保养和检查等进行检查，检查结论：合格、检查人：</w:t>
            </w:r>
            <w:r>
              <w:rPr>
                <w:rFonts w:hint="eastAsia" w:ascii="宋体" w:hAnsi="宋体" w:cs="宋体"/>
                <w:szCs w:val="21"/>
                <w:lang w:eastAsia="zh-CN"/>
              </w:rPr>
              <w:t>魏凌红</w:t>
            </w:r>
            <w:r>
              <w:rPr>
                <w:rFonts w:hint="eastAsia" w:ascii="宋体" w:hAnsi="宋体" w:cs="宋体"/>
                <w:szCs w:val="21"/>
              </w:rPr>
              <w:t>。提供有20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月份办公区域和</w:t>
            </w:r>
            <w:r>
              <w:rPr>
                <w:rFonts w:hint="eastAsia" w:ascii="宋体" w:hAnsi="宋体" w:cs="宋体"/>
                <w:szCs w:val="21"/>
                <w:lang w:eastAsia="zh-CN"/>
              </w:rPr>
              <w:t>服务</w:t>
            </w:r>
            <w:r>
              <w:rPr>
                <w:rFonts w:hint="eastAsia" w:ascii="宋体" w:hAnsi="宋体" w:cs="宋体"/>
                <w:szCs w:val="21"/>
              </w:rPr>
              <w:t>场所的安全环境检查月报记录。</w:t>
            </w:r>
          </w:p>
          <w:p>
            <w:pPr>
              <w:spacing w:line="400" w:lineRule="exact"/>
              <w:rPr>
                <w:rFonts w:ascii="宋体" w:hAnsi="宋体" w:cs="宋体"/>
                <w:szCs w:val="21"/>
              </w:rPr>
            </w:pPr>
            <w:r>
              <w:rPr>
                <w:rFonts w:hint="eastAsia" w:ascii="宋体" w:hAnsi="宋体" w:cs="宋体"/>
                <w:szCs w:val="21"/>
              </w:rPr>
              <w:t>查公司消防器材安全运行检查记录表</w:t>
            </w:r>
          </w:p>
          <w:p>
            <w:pPr>
              <w:spacing w:line="400" w:lineRule="exact"/>
              <w:ind w:firstLine="210" w:firstLineChars="100"/>
              <w:rPr>
                <w:rFonts w:ascii="宋体" w:hAnsi="宋体" w:cs="宋体"/>
                <w:szCs w:val="21"/>
                <w:highlight w:val="none"/>
              </w:rPr>
            </w:pPr>
            <w:r>
              <w:rPr>
                <w:rFonts w:hint="eastAsia" w:ascii="宋体" w:hAnsi="宋体" w:cs="宋体"/>
                <w:szCs w:val="21"/>
              </w:rPr>
              <w:t>文件规定公司每月由行政部组织人员对公司办公场所和服务场所灭火器进行检查，检查内容涉及：灭火器的外观、有效期、标志等是否完好。检查结论：合格、检查人：</w:t>
            </w:r>
            <w:r>
              <w:rPr>
                <w:rFonts w:hint="eastAsia" w:ascii="宋体" w:hAnsi="宋体" w:cs="宋体"/>
                <w:szCs w:val="21"/>
                <w:lang w:eastAsia="zh-CN"/>
              </w:rPr>
              <w:t>魏凌红</w:t>
            </w:r>
            <w:r>
              <w:rPr>
                <w:rFonts w:hint="eastAsia" w:ascii="宋体" w:hAnsi="宋体" w:cs="宋体"/>
                <w:szCs w:val="21"/>
              </w:rPr>
              <w:t>。提供有20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highlight w:val="none"/>
              </w:rPr>
              <w:t>月份的灭火器点检记录表。</w:t>
            </w:r>
          </w:p>
          <w:p>
            <w:pPr>
              <w:spacing w:line="400" w:lineRule="exact"/>
              <w:ind w:firstLine="210" w:firstLineChars="100"/>
              <w:rPr>
                <w:rFonts w:hint="eastAsia" w:ascii="宋体" w:hAnsi="宋体" w:cs="宋体"/>
                <w:szCs w:val="21"/>
                <w:highlight w:val="none"/>
                <w:lang w:eastAsia="zh-CN"/>
              </w:rPr>
            </w:pPr>
            <w:r>
              <w:rPr>
                <w:rFonts w:hint="eastAsia" w:ascii="宋体" w:hAnsi="宋体" w:cs="宋体"/>
                <w:szCs w:val="21"/>
                <w:highlight w:val="none"/>
                <w:lang w:eastAsia="zh-CN"/>
              </w:rPr>
              <w:t>抽</w:t>
            </w:r>
            <w:r>
              <w:rPr>
                <w:rFonts w:hint="eastAsia" w:ascii="宋体" w:hAnsi="宋体" w:cs="宋体"/>
                <w:szCs w:val="21"/>
                <w:highlight w:val="none"/>
              </w:rPr>
              <w:t>职业健康体检</w:t>
            </w:r>
            <w:r>
              <w:rPr>
                <w:rFonts w:hint="eastAsia" w:ascii="宋体" w:hAnsi="宋体" w:cs="宋体"/>
                <w:szCs w:val="21"/>
                <w:highlight w:val="none"/>
                <w:lang w:eastAsia="zh-CN"/>
              </w:rPr>
              <w:t>：</w:t>
            </w:r>
          </w:p>
          <w:p>
            <w:pPr>
              <w:pStyle w:val="14"/>
              <w:rPr>
                <w:rFonts w:hint="default"/>
                <w:highlight w:val="none"/>
                <w:lang w:val="en-US" w:eastAsia="zh-CN"/>
              </w:rPr>
            </w:pPr>
            <w:r>
              <w:rPr>
                <w:rFonts w:hint="eastAsia" w:ascii="宋体" w:hAnsi="宋体" w:cs="宋体"/>
                <w:szCs w:val="21"/>
                <w:highlight w:val="none"/>
                <w:lang w:eastAsia="zh-CN"/>
              </w:rPr>
              <w:t>姓名</w:t>
            </w:r>
            <w:r>
              <w:rPr>
                <w:rFonts w:hint="eastAsia" w:ascii="宋体" w:hAnsi="宋体" w:cs="宋体"/>
                <w:szCs w:val="21"/>
                <w:highlight w:val="none"/>
                <w:lang w:val="en-US" w:eastAsia="zh-CN"/>
              </w:rPr>
              <w:t xml:space="preserve">        体检医院               编号       体检时间       结论</w:t>
            </w:r>
          </w:p>
          <w:p>
            <w:pPr>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钟尤刚</w:t>
            </w:r>
            <w:r>
              <w:rPr>
                <w:rFonts w:hint="eastAsia" w:ascii="宋体" w:hAnsi="宋体" w:eastAsia="宋体" w:cs="宋体"/>
                <w:szCs w:val="21"/>
                <w:highlight w:val="none"/>
                <w:lang w:val="en-US" w:eastAsia="zh-CN"/>
              </w:rPr>
              <w:t xml:space="preserve">     四川绵阳四0四医院        2010090092     2020.10.09        正常</w:t>
            </w:r>
          </w:p>
          <w:p>
            <w:pPr>
              <w:pStyle w:val="14"/>
              <w:rPr>
                <w:rFonts w:hint="default"/>
                <w:highlight w:val="none"/>
                <w:lang w:val="en-US" w:eastAsia="zh-CN"/>
              </w:rPr>
            </w:pPr>
            <w:r>
              <w:rPr>
                <w:rFonts w:hint="eastAsia" w:ascii="宋体" w:hAnsi="宋体" w:eastAsia="宋体" w:cs="宋体"/>
                <w:szCs w:val="21"/>
                <w:highlight w:val="none"/>
                <w:lang w:val="en-US" w:eastAsia="zh-CN"/>
              </w:rPr>
              <w:t>魏凌红    绵阳市人民医院         9200710019   2021.07.10      正常</w:t>
            </w:r>
          </w:p>
          <w:p>
            <w:pPr>
              <w:spacing w:line="400" w:lineRule="exact"/>
              <w:ind w:firstLine="210" w:firstLineChars="100"/>
              <w:rPr>
                <w:rFonts w:ascii="宋体" w:hAnsi="宋体" w:cs="宋体"/>
                <w:szCs w:val="21"/>
              </w:rPr>
            </w:pPr>
            <w:r>
              <w:rPr>
                <w:rFonts w:hint="eastAsia" w:ascii="宋体" w:hAnsi="宋体" w:cs="宋体"/>
                <w:szCs w:val="21"/>
              </w:rPr>
              <w:t>......</w:t>
            </w:r>
          </w:p>
        </w:tc>
        <w:tc>
          <w:tcPr>
            <w:tcW w:w="1585" w:type="dxa"/>
          </w:tcPr>
          <w:p>
            <w:pPr>
              <w:rPr>
                <w:rFonts w:hint="eastAsia" w:eastAsia="宋体"/>
                <w:lang w:eastAsia="zh-CN"/>
              </w:rPr>
            </w:pPr>
            <w:r>
              <w:rPr>
                <w:rFonts w:hint="eastAsia"/>
                <w:lang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tc>
        <w:tc>
          <w:tcPr>
            <w:tcW w:w="10004" w:type="dxa"/>
          </w:tcPr>
          <w:p>
            <w:pPr>
              <w:widowControl/>
              <w:spacing w:line="400" w:lineRule="exact"/>
              <w:jc w:val="left"/>
              <w:rPr>
                <w:rFonts w:ascii="宋体" w:hAnsi="宋体"/>
                <w:szCs w:val="21"/>
              </w:rPr>
            </w:pPr>
            <w:r>
              <w:rPr>
                <w:rFonts w:hint="eastAsia" w:ascii="宋体" w:hAnsi="宋体"/>
                <w:szCs w:val="21"/>
              </w:rPr>
              <w:t>----有《</w:t>
            </w:r>
            <w:r>
              <w:rPr>
                <w:rFonts w:hint="eastAsia" w:ascii="宋体" w:hAnsi="宋体"/>
                <w:szCs w:val="21"/>
                <w:lang w:eastAsia="zh-CN"/>
              </w:rPr>
              <w:t>合规性评价控制程序</w:t>
            </w:r>
            <w:r>
              <w:rPr>
                <w:rFonts w:hint="eastAsia" w:ascii="宋体" w:hAnsi="宋体"/>
                <w:szCs w:val="21"/>
              </w:rPr>
              <w:t>》，规定明确基本合理。行政部组织对公司环境安全健康管理活动，遵守相关法律法规和其他要求情况进行评价，评价结果符合相关法律法规和其他要求，无违法违规情况并保持有合规性评价记录。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查由行政部组织各部门于</w:t>
            </w:r>
            <w:r>
              <w:rPr>
                <w:rFonts w:hint="eastAsia" w:ascii="宋体" w:hAnsi="宋体"/>
                <w:szCs w:val="21"/>
                <w:lang w:eastAsia="zh-CN"/>
              </w:rPr>
              <w:t>2021.3.23</w:t>
            </w:r>
            <w:r>
              <w:rPr>
                <w:rFonts w:hint="eastAsia" w:ascii="宋体" w:hAnsi="宋体"/>
                <w:szCs w:val="21"/>
              </w:rPr>
              <w:t>对公司管理和经营活动中涉及的重要环境因素、危险源、法律法规进行了评价。</w:t>
            </w:r>
          </w:p>
          <w:p>
            <w:pPr>
              <w:widowControl/>
              <w:spacing w:line="400" w:lineRule="exact"/>
              <w:jc w:val="left"/>
              <w:rPr>
                <w:rFonts w:hint="eastAsia" w:ascii="宋体" w:hAnsi="宋体" w:eastAsia="宋体"/>
                <w:szCs w:val="21"/>
                <w:lang w:eastAsia="zh-CN"/>
              </w:rPr>
            </w:pPr>
            <w:r>
              <w:rPr>
                <w:rFonts w:hint="eastAsia" w:ascii="宋体" w:hAnsi="宋体"/>
                <w:szCs w:val="21"/>
              </w:rPr>
              <w:t>主持人：</w:t>
            </w:r>
            <w:r>
              <w:rPr>
                <w:rFonts w:hint="eastAsia" w:ascii="宋体" w:hAnsi="宋体"/>
                <w:szCs w:val="21"/>
                <w:lang w:eastAsia="zh-CN"/>
              </w:rPr>
              <w:t>张丽华</w:t>
            </w:r>
          </w:p>
          <w:p>
            <w:pPr>
              <w:widowControl/>
              <w:spacing w:line="400" w:lineRule="exact"/>
              <w:jc w:val="left"/>
              <w:rPr>
                <w:rFonts w:hint="eastAsia" w:ascii="宋体" w:hAnsi="宋体" w:eastAsia="宋体"/>
                <w:szCs w:val="21"/>
                <w:lang w:eastAsia="zh-CN"/>
              </w:rPr>
            </w:pPr>
            <w:r>
              <w:rPr>
                <w:rFonts w:hint="eastAsia" w:ascii="宋体" w:hAnsi="宋体"/>
                <w:szCs w:val="21"/>
              </w:rPr>
              <w:t>参加人员：张俪馨、张丽华、</w:t>
            </w:r>
            <w:r>
              <w:rPr>
                <w:rFonts w:hint="eastAsia" w:ascii="宋体" w:hAnsi="宋体"/>
                <w:szCs w:val="21"/>
                <w:lang w:eastAsia="zh-CN"/>
              </w:rPr>
              <w:t>魏凌红</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lang w:eastAsia="zh-CN"/>
              </w:rPr>
            </w:pPr>
            <w:r>
              <w:rPr>
                <w:rFonts w:hint="eastAsia" w:ascii="宋体" w:hAnsi="宋体"/>
                <w:szCs w:val="21"/>
              </w:rPr>
              <w:t>评价人：</w:t>
            </w:r>
            <w:r>
              <w:rPr>
                <w:rFonts w:hint="eastAsia" w:ascii="宋体" w:hAnsi="宋体"/>
                <w:szCs w:val="21"/>
                <w:lang w:eastAsia="zh-CN"/>
              </w:rPr>
              <w:t>张丽华</w:t>
            </w:r>
          </w:p>
          <w:p>
            <w:pPr>
              <w:widowControl/>
              <w:spacing w:line="400" w:lineRule="exact"/>
              <w:jc w:val="left"/>
              <w:rPr>
                <w:rFonts w:ascii="宋体" w:hAnsi="宋体" w:cs="宋体"/>
                <w:szCs w:val="21"/>
              </w:rPr>
            </w:pPr>
            <w:r>
              <w:rPr>
                <w:rFonts w:hint="eastAsia" w:ascii="宋体" w:hAnsi="宋体"/>
                <w:szCs w:val="21"/>
              </w:rPr>
              <w:t>查：有《合规性评价报告》，有保持合规性评价的相关记录。</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事件、不符合和纠正措施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hint="default" w:ascii="宋体" w:hAnsi="宋体" w:eastAsia="宋体"/>
                <w:szCs w:val="21"/>
                <w:lang w:val="en-US" w:eastAsia="zh-CN"/>
              </w:rPr>
            </w:pPr>
            <w:r>
              <w:rPr>
                <w:rFonts w:hint="eastAsia" w:ascii="宋体" w:hAnsi="宋体"/>
                <w:szCs w:val="21"/>
              </w:rPr>
              <w:t>E10.2;10.3</w:t>
            </w:r>
            <w:r>
              <w:rPr>
                <w:rFonts w:hint="eastAsia" w:ascii="宋体" w:hAnsi="宋体"/>
                <w:szCs w:val="21"/>
                <w:lang w:eastAsia="zh-CN"/>
              </w:rPr>
              <w:t>；</w:t>
            </w:r>
            <w:r>
              <w:rPr>
                <w:rFonts w:hint="eastAsia" w:ascii="宋体" w:hAnsi="宋体"/>
                <w:szCs w:val="21"/>
                <w:lang w:val="en-US" w:eastAsia="zh-CN"/>
              </w:rPr>
              <w:t>S10.1；10.2</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w:t>
            </w:r>
            <w:r>
              <w:rPr>
                <w:rFonts w:hint="eastAsia" w:ascii="宋体" w:hAnsi="宋体"/>
                <w:szCs w:val="21"/>
                <w:lang w:eastAsia="zh-CN"/>
              </w:rPr>
              <w:t>管理评审控制程序</w:t>
            </w:r>
            <w:r>
              <w:rPr>
                <w:rFonts w:hint="eastAsia" w:ascii="宋体" w:hAnsi="宋体"/>
                <w:szCs w:val="21"/>
              </w:rPr>
              <w:t>》、《</w:t>
            </w:r>
            <w:r>
              <w:rPr>
                <w:rFonts w:hint="eastAsia" w:ascii="宋体" w:hAnsi="宋体"/>
                <w:szCs w:val="21"/>
                <w:lang w:eastAsia="zh-CN"/>
              </w:rPr>
              <w:t>纠正和预防措施控制程序</w:t>
            </w:r>
            <w:r>
              <w:rPr>
                <w:rFonts w:hint="eastAsia" w:ascii="宋体" w:hAnsi="宋体"/>
                <w:szCs w:val="21"/>
              </w:rPr>
              <w:t>》及《</w:t>
            </w:r>
            <w:r>
              <w:rPr>
                <w:rFonts w:hint="eastAsia" w:ascii="宋体" w:hAnsi="宋体"/>
                <w:szCs w:val="21"/>
                <w:lang w:eastAsia="zh-CN"/>
              </w:rPr>
              <w:t>内部审核控制程序</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ind w:firstLine="420" w:firstLineChars="200"/>
              <w:rPr>
                <w:rFonts w:ascii="宋体" w:hAnsi="宋体"/>
                <w:szCs w:val="21"/>
              </w:rPr>
            </w:pPr>
            <w:r>
              <w:rPr>
                <w:rFonts w:hint="eastAsia" w:ascii="宋体" w:hAnsi="宋体"/>
                <w:szCs w:val="21"/>
              </w:rPr>
              <w:t>提供20</w:t>
            </w:r>
            <w:r>
              <w:rPr>
                <w:rFonts w:hint="eastAsia" w:ascii="宋体" w:hAnsi="宋体"/>
                <w:szCs w:val="21"/>
                <w:lang w:val="en-US" w:eastAsia="zh-CN"/>
              </w:rPr>
              <w:t>21</w:t>
            </w:r>
            <w:r>
              <w:rPr>
                <w:rFonts w:hint="eastAsia" w:ascii="宋体" w:hAnsi="宋体"/>
                <w:szCs w:val="21"/>
                <w:lang w:eastAsia="zh-CN"/>
              </w:rPr>
              <w:t>年度环保/安全资金投入计划</w:t>
            </w:r>
            <w:r>
              <w:rPr>
                <w:rFonts w:hint="eastAsia" w:ascii="宋体" w:hAnsi="宋体"/>
                <w:szCs w:val="21"/>
              </w:rPr>
              <w:t>：</w:t>
            </w:r>
            <w:r>
              <w:rPr>
                <w:rFonts w:hint="eastAsia" w:ascii="宋体" w:hAnsi="宋体"/>
                <w:szCs w:val="21"/>
                <w:lang w:eastAsia="zh-CN"/>
              </w:rPr>
              <w:t>计划</w:t>
            </w:r>
            <w:r>
              <w:rPr>
                <w:rFonts w:hint="eastAsia" w:ascii="宋体" w:hAnsi="宋体"/>
                <w:szCs w:val="21"/>
              </w:rPr>
              <w:t>支出项目有</w:t>
            </w:r>
            <w:r>
              <w:rPr>
                <w:rFonts w:hint="eastAsia" w:ascii="宋体" w:hAnsi="宋体"/>
                <w:szCs w:val="21"/>
                <w:lang w:eastAsia="zh-CN"/>
              </w:rPr>
              <w:t>保险、消防设施、劳保、固废处理、安全培训</w:t>
            </w:r>
            <w:r>
              <w:rPr>
                <w:rFonts w:hint="eastAsia" w:ascii="宋体" w:hAnsi="宋体"/>
                <w:szCs w:val="21"/>
              </w:rPr>
              <w:t>等共计</w:t>
            </w:r>
            <w:r>
              <w:rPr>
                <w:rFonts w:hint="eastAsia" w:ascii="宋体" w:hAnsi="宋体"/>
                <w:szCs w:val="21"/>
                <w:lang w:val="en-US" w:eastAsia="zh-CN"/>
              </w:rPr>
              <w:t>53000</w:t>
            </w:r>
            <w:r>
              <w:rPr>
                <w:rFonts w:hint="eastAsia" w:ascii="宋体" w:hAnsi="宋体"/>
                <w:szCs w:val="21"/>
              </w:rPr>
              <w:t>元。</w:t>
            </w:r>
          </w:p>
        </w:tc>
        <w:tc>
          <w:tcPr>
            <w:tcW w:w="1585" w:type="dxa"/>
          </w:tcPr>
          <w:p>
            <w:pPr>
              <w:rPr>
                <w:rFonts w:hint="eastAsia" w:eastAsia="宋体"/>
                <w:lang w:eastAsia="zh-CN"/>
              </w:rPr>
            </w:pPr>
            <w:r>
              <w:rPr>
                <w:rFonts w:hint="eastAsia"/>
                <w:lang w:eastAsia="zh-CN"/>
              </w:rPr>
              <w:t>符合</w:t>
            </w:r>
          </w:p>
        </w:tc>
      </w:tr>
    </w:tbl>
    <w:p>
      <w:pPr>
        <w:pStyle w:val="8"/>
        <w:rPr>
          <w:rFonts w:hint="eastAsia"/>
        </w:rPr>
      </w:pPr>
      <w:r>
        <w:rPr>
          <w:rFonts w:hint="eastAsia"/>
        </w:rPr>
        <w:t>说明：不符合标注N</w:t>
      </w:r>
    </w:p>
    <w:p>
      <w:pPr>
        <w:rPr>
          <w:rFonts w:hint="eastAsia"/>
        </w:rPr>
      </w:pPr>
      <w:r>
        <w:rPr>
          <w:rFonts w:hint="eastAsia"/>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8"/>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widowControl/>
              <w:spacing w:line="400" w:lineRule="exact"/>
              <w:ind w:firstLine="420" w:firstLineChars="200"/>
              <w:jc w:val="left"/>
              <w:rPr>
                <w:rFonts w:hint="eastAsia" w:ascii="宋体" w:hAnsi="宋体" w:eastAsia="宋体"/>
                <w:szCs w:val="21"/>
                <w:lang w:eastAsia="zh-CN"/>
              </w:rPr>
            </w:pPr>
            <w:r>
              <w:rPr>
                <w:rFonts w:hint="eastAsia" w:ascii="宋体" w:hAnsi="宋体"/>
                <w:szCs w:val="21"/>
              </w:rPr>
              <w:t>受审核部门：</w:t>
            </w:r>
            <w:r>
              <w:rPr>
                <w:rFonts w:hint="eastAsia" w:ascii="宋体" w:hAnsi="宋体"/>
                <w:szCs w:val="21"/>
                <w:lang w:eastAsia="zh-CN"/>
              </w:rPr>
              <w:t>购销部</w:t>
            </w:r>
            <w:r>
              <w:rPr>
                <w:rFonts w:hint="eastAsia" w:ascii="宋体" w:hAnsi="宋体"/>
                <w:szCs w:val="21"/>
              </w:rPr>
              <w:t xml:space="preserve">   主管领导：</w:t>
            </w:r>
            <w:r>
              <w:rPr>
                <w:rFonts w:hint="eastAsia" w:ascii="宋体" w:hAnsi="宋体"/>
                <w:szCs w:val="21"/>
                <w:lang w:eastAsia="zh-CN"/>
              </w:rPr>
              <w:t>魏凌红</w:t>
            </w:r>
            <w:r>
              <w:rPr>
                <w:rFonts w:hint="eastAsia" w:ascii="宋体" w:hAnsi="宋体"/>
                <w:szCs w:val="21"/>
              </w:rPr>
              <w:t xml:space="preserve">   陪同人员：张俪馨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hint="default" w:ascii="宋体" w:hAnsi="宋体" w:eastAsia="宋体"/>
                <w:szCs w:val="21"/>
                <w:lang w:val="en-US" w:eastAsia="zh-CN"/>
              </w:rPr>
            </w:pPr>
            <w:r>
              <w:rPr>
                <w:rFonts w:hint="eastAsia" w:ascii="宋体" w:hAnsi="宋体"/>
                <w:szCs w:val="21"/>
              </w:rPr>
              <w:t>审核员：张心，审核时间：</w:t>
            </w:r>
            <w:r>
              <w:rPr>
                <w:rFonts w:hint="eastAsia" w:ascii="宋体" w:hAnsi="宋体"/>
                <w:szCs w:val="21"/>
                <w:lang w:val="en-US" w:eastAsia="zh-CN"/>
              </w:rPr>
              <w:t>2021.7.22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ascii="宋体" w:hAnsi="宋体"/>
                <w:szCs w:val="21"/>
              </w:rPr>
            </w:pPr>
            <w:r>
              <w:rPr>
                <w:rFonts w:hint="eastAsia" w:ascii="宋体" w:hAnsi="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购销部</w:t>
            </w:r>
            <w:r>
              <w:rPr>
                <w:rFonts w:hint="eastAsia" w:ascii="宋体" w:cs="宋体"/>
                <w:szCs w:val="21"/>
              </w:rPr>
              <w:t>的岗位职责和权限如下：</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w:t>
            </w:r>
            <w:r>
              <w:rPr>
                <w:rFonts w:hint="eastAsia" w:ascii="宋体" w:hAnsi="宋体" w:cs="宋体"/>
                <w:szCs w:val="21"/>
                <w:lang w:val="en-US" w:eastAsia="zh-CN"/>
              </w:rPr>
              <w:t xml:space="preserve">  </w:t>
            </w:r>
            <w:r>
              <w:rPr>
                <w:rFonts w:hint="eastAsia" w:ascii="宋体" w:hAnsi="宋体" w:cs="宋体"/>
                <w:szCs w:val="21"/>
              </w:rPr>
              <w:t>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g）</w:t>
            </w:r>
            <w:r>
              <w:rPr>
                <w:rFonts w:hint="eastAsia" w:ascii="宋体" w:hAnsi="宋体" w:cs="宋体"/>
                <w:szCs w:val="21"/>
                <w:lang w:val="en-US" w:eastAsia="zh-CN"/>
              </w:rPr>
              <w:t xml:space="preserve"> </w:t>
            </w:r>
            <w:r>
              <w:rPr>
                <w:rFonts w:hint="eastAsia" w:ascii="宋体" w:hAnsi="宋体" w:cs="宋体"/>
                <w:szCs w:val="21"/>
              </w:rPr>
              <w:t xml:space="preserve">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w:t>
            </w:r>
            <w:r>
              <w:rPr>
                <w:rFonts w:hint="eastAsia" w:ascii="宋体" w:hAnsi="宋体" w:cs="宋体"/>
                <w:szCs w:val="21"/>
                <w:lang w:val="en-US" w:eastAsia="zh-CN"/>
              </w:rPr>
              <w:t xml:space="preserve"> </w:t>
            </w:r>
            <w:r>
              <w:rPr>
                <w:rFonts w:hint="eastAsia" w:ascii="宋体" w:hAnsi="宋体" w:cs="宋体"/>
                <w:szCs w:val="21"/>
              </w:rPr>
              <w:t>负责建立原、辅材料的采购</w:t>
            </w:r>
          </w:p>
          <w:p>
            <w:pPr>
              <w:widowControl/>
              <w:ind w:firstLine="420" w:firstLineChars="200"/>
              <w:jc w:val="left"/>
              <w:rPr>
                <w:rFonts w:ascii="宋体" w:hAnsi="宋体"/>
                <w:szCs w:val="21"/>
              </w:rPr>
            </w:pPr>
            <w:r>
              <w:rPr>
                <w:rFonts w:hint="eastAsia"/>
                <w:szCs w:val="21"/>
              </w:rPr>
              <w:t>严格按照ISO9001:2015，ISO14001:2015，ISO45001-2018标准质量/环境/职业健康安全管理体系程序组织、监督、管理公司的采购流程，制定采购策略，统筹公司采购、环境、职业健康安全管理。</w:t>
            </w:r>
            <w:r>
              <w:rPr>
                <w:rFonts w:hint="eastAsia" w:ascii="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exact"/>
              <w:rPr>
                <w:rFonts w:ascii="宋体" w:hAnsi="宋体"/>
                <w:color w:val="auto"/>
                <w:szCs w:val="21"/>
              </w:rPr>
            </w:pPr>
            <w:r>
              <w:rPr>
                <w:rFonts w:hint="eastAsia" w:ascii="宋体" w:hAnsi="宋体" w:cs="Arial"/>
                <w:iCs/>
                <w:szCs w:val="21"/>
              </w:rPr>
              <w:t>查</w:t>
            </w:r>
            <w:r>
              <w:rPr>
                <w:rFonts w:hint="eastAsia" w:ascii="宋体" w:hAnsi="宋体" w:cs="Arial"/>
                <w:iCs/>
                <w:color w:val="auto"/>
                <w:szCs w:val="21"/>
                <w:lang w:eastAsia="zh-CN"/>
              </w:rPr>
              <w:t>购销部</w:t>
            </w:r>
            <w:r>
              <w:rPr>
                <w:rFonts w:hint="eastAsia" w:ascii="宋体" w:hAnsi="宋体" w:cs="Arial"/>
                <w:iCs/>
                <w:color w:val="auto"/>
                <w:szCs w:val="21"/>
              </w:rPr>
              <w:t>质量</w:t>
            </w:r>
            <w:r>
              <w:rPr>
                <w:rFonts w:hint="eastAsia" w:ascii="宋体" w:hAnsi="宋体"/>
                <w:color w:val="auto"/>
                <w:szCs w:val="21"/>
              </w:rPr>
              <w:t>目标：        完成情况统计（20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1</w:t>
            </w:r>
            <w:r>
              <w:rPr>
                <w:rFonts w:hint="eastAsia" w:ascii="宋体" w:hAnsi="宋体"/>
                <w:color w:val="auto"/>
                <w:szCs w:val="21"/>
              </w:rPr>
              <w:t>月-</w:t>
            </w:r>
            <w:r>
              <w:rPr>
                <w:rFonts w:hint="eastAsia" w:ascii="宋体" w:hAnsi="宋体"/>
                <w:color w:val="auto"/>
                <w:szCs w:val="21"/>
                <w:lang w:val="en-US" w:eastAsia="zh-CN"/>
              </w:rPr>
              <w:t>6</w:t>
            </w:r>
            <w:r>
              <w:rPr>
                <w:rFonts w:hint="eastAsia" w:ascii="宋体" w:hAnsi="宋体"/>
                <w:color w:val="auto"/>
                <w:szCs w:val="21"/>
              </w:rPr>
              <w:t>月）</w:t>
            </w:r>
          </w:p>
          <w:p>
            <w:pPr>
              <w:spacing w:line="400" w:lineRule="atLeast"/>
              <w:ind w:right="170"/>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cs="宋体"/>
                <w:color w:val="auto"/>
                <w:szCs w:val="21"/>
              </w:rPr>
              <w:t>供方按时评价率100%</w:t>
            </w:r>
            <w:r>
              <w:rPr>
                <w:rFonts w:hint="eastAsia" w:ascii="宋体" w:hAnsi="宋体" w:cs="宋体"/>
                <w:color w:val="auto"/>
                <w:szCs w:val="21"/>
                <w:lang w:val="en-US" w:eastAsia="zh-CN"/>
              </w:rPr>
              <w:t xml:space="preserve">             实际达：100%</w:t>
            </w:r>
          </w:p>
          <w:p>
            <w:pPr>
              <w:spacing w:line="400" w:lineRule="atLeast"/>
              <w:ind w:right="170"/>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2、</w:t>
            </w:r>
            <w:r>
              <w:rPr>
                <w:rFonts w:hint="eastAsia" w:ascii="宋体" w:hAnsi="宋体" w:cs="宋体"/>
                <w:color w:val="auto"/>
                <w:szCs w:val="21"/>
              </w:rPr>
              <w:t>顾客满意率≥96分</w:t>
            </w:r>
            <w:r>
              <w:rPr>
                <w:rFonts w:hint="eastAsia" w:ascii="宋体" w:hAnsi="宋体" w:cs="宋体"/>
                <w:color w:val="auto"/>
                <w:szCs w:val="21"/>
                <w:lang w:val="en-US" w:eastAsia="zh-CN"/>
              </w:rPr>
              <w:t xml:space="preserve">               实际达：96分</w:t>
            </w:r>
          </w:p>
          <w:p>
            <w:pPr>
              <w:spacing w:line="400" w:lineRule="atLeast"/>
              <w:ind w:right="170"/>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3、</w:t>
            </w:r>
            <w:r>
              <w:rPr>
                <w:rFonts w:hint="eastAsia" w:ascii="宋体" w:hAnsi="宋体" w:cs="宋体"/>
                <w:color w:val="auto"/>
                <w:szCs w:val="21"/>
              </w:rPr>
              <w:t>合同按时完成率100%</w:t>
            </w:r>
            <w:r>
              <w:rPr>
                <w:rFonts w:hint="eastAsia" w:ascii="宋体" w:hAnsi="宋体" w:cs="宋体"/>
                <w:color w:val="auto"/>
                <w:szCs w:val="21"/>
                <w:lang w:val="en-US" w:eastAsia="zh-CN"/>
              </w:rPr>
              <w:t xml:space="preserve">             实际达：100%</w:t>
            </w:r>
          </w:p>
          <w:p>
            <w:pPr>
              <w:spacing w:line="400" w:lineRule="atLeast"/>
              <w:ind w:right="170"/>
              <w:jc w:val="left"/>
              <w:rPr>
                <w:rFonts w:ascii="宋体" w:hAnsi="宋体"/>
                <w:szCs w:val="21"/>
                <w:highlight w:val="green"/>
              </w:rPr>
            </w:pPr>
            <w:r>
              <w:rPr>
                <w:rFonts w:hint="eastAsia" w:ascii="宋体" w:hAnsi="宋体" w:cs="宋体"/>
                <w:color w:val="auto"/>
                <w:szCs w:val="21"/>
              </w:rPr>
              <w:t>查：</w:t>
            </w: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1</w:t>
            </w:r>
            <w:r>
              <w:rPr>
                <w:rFonts w:hint="eastAsia" w:ascii="宋体" w:hAnsi="宋体"/>
                <w:color w:val="auto"/>
                <w:szCs w:val="21"/>
              </w:rPr>
              <w:t>月-</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s="宋体"/>
                <w:color w:val="auto"/>
                <w:szCs w:val="21"/>
                <w:lang w:eastAsia="zh-CN"/>
              </w:rPr>
              <w:t>购销部</w:t>
            </w:r>
            <w:r>
              <w:rPr>
                <w:rFonts w:hint="eastAsia" w:ascii="宋体" w:hAnsi="宋体" w:cs="宋体"/>
                <w:color w:val="auto"/>
                <w:szCs w:val="21"/>
              </w:rPr>
              <w:t>质量目标完成情况：均能达到要求。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hint="eastAsia" w:ascii="宋体" w:hAnsi="宋体" w:eastAsia="宋体" w:cs="新宋体"/>
                <w:szCs w:val="21"/>
                <w:lang w:val="en-US" w:eastAsia="zh-CN"/>
              </w:rPr>
            </w:pPr>
            <w:r>
              <w:rPr>
                <w:rFonts w:hint="eastAsia" w:ascii="宋体" w:hAnsi="宋体" w:cs="新宋体"/>
                <w:szCs w:val="21"/>
                <w:lang w:val="en-US" w:eastAsia="zh-CN"/>
              </w:rPr>
              <w:t>沟通</w:t>
            </w: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Q7.4</w:t>
            </w:r>
          </w:p>
        </w:tc>
        <w:tc>
          <w:tcPr>
            <w:tcW w:w="10004" w:type="dxa"/>
            <w:vAlign w:val="top"/>
          </w:tcPr>
          <w:p>
            <w:pPr>
              <w:pStyle w:val="10"/>
              <w:spacing w:line="400" w:lineRule="exact"/>
              <w:rPr>
                <w:sz w:val="21"/>
                <w:szCs w:val="21"/>
              </w:rPr>
            </w:pPr>
            <w:r>
              <w:rPr>
                <w:rFonts w:hint="eastAsia"/>
                <w:kern w:val="2"/>
                <w:sz w:val="21"/>
                <w:szCs w:val="21"/>
              </w:rPr>
              <w:t>--《</w:t>
            </w:r>
            <w:r>
              <w:rPr>
                <w:rFonts w:hint="eastAsia" w:ascii="Times New Roman" w:hAnsi="Times New Roman" w:eastAsia="宋体" w:cs="Arial"/>
                <w:kern w:val="2"/>
                <w:sz w:val="21"/>
                <w:szCs w:val="21"/>
              </w:rPr>
              <w:t>信息交流》</w:t>
            </w:r>
            <w:r>
              <w:rPr>
                <w:rFonts w:hint="eastAsia" w:cs="Arial"/>
                <w:kern w:val="2"/>
                <w:sz w:val="21"/>
                <w:szCs w:val="21"/>
              </w:rPr>
              <w:t>规定了公司内外信息交流、协商的对象、方式、记录等。</w:t>
            </w:r>
          </w:p>
          <w:p>
            <w:pPr>
              <w:pStyle w:val="10"/>
              <w:spacing w:line="400" w:lineRule="exact"/>
              <w:rPr>
                <w:rFonts w:hint="eastAsia"/>
                <w:kern w:val="2"/>
                <w:sz w:val="21"/>
                <w:szCs w:val="21"/>
              </w:rPr>
            </w:pPr>
            <w:r>
              <w:rPr>
                <w:rFonts w:hint="eastAsia"/>
                <w:kern w:val="2"/>
                <w:sz w:val="21"/>
                <w:szCs w:val="21"/>
              </w:rPr>
              <w:t>对部门之间有需要交流的有关管理信息，在公司内部利用部门会议、宣传栏进行管理方针及目标、指标、管理方案及法律法规等内容的宣传、沟通。</w:t>
            </w:r>
          </w:p>
          <w:p>
            <w:pPr>
              <w:pStyle w:val="10"/>
              <w:spacing w:line="400" w:lineRule="exact"/>
              <w:ind w:firstLine="315" w:firstLineChars="150"/>
              <w:rPr>
                <w:rFonts w:hint="eastAsia"/>
                <w:sz w:val="21"/>
                <w:szCs w:val="21"/>
              </w:rPr>
            </w:pPr>
            <w:r>
              <w:rPr>
                <w:rFonts w:hint="eastAsia"/>
                <w:kern w:val="2"/>
                <w:sz w:val="21"/>
                <w:szCs w:val="21"/>
              </w:rPr>
              <w:t>外部，对顾客等相关方进行了管理方针、</w:t>
            </w:r>
            <w:r>
              <w:rPr>
                <w:rFonts w:hint="eastAsia"/>
                <w:kern w:val="2"/>
                <w:sz w:val="21"/>
                <w:szCs w:val="21"/>
                <w:lang w:val="en-US" w:eastAsia="zh-CN"/>
              </w:rPr>
              <w:t>服务</w:t>
            </w:r>
            <w:r>
              <w:rPr>
                <w:rFonts w:hint="eastAsia"/>
                <w:kern w:val="2"/>
                <w:sz w:val="21"/>
                <w:szCs w:val="21"/>
              </w:rPr>
              <w:t>要求的沟通，主要通过网络、交流及产品说明书、合同等方式进行，并达成一致性意见实施有效控制。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外部交流主要通过采购合同和销售合同及电话、信函等方式进行。</w:t>
            </w:r>
          </w:p>
          <w:p>
            <w:pPr>
              <w:spacing w:line="400" w:lineRule="exact"/>
              <w:rPr>
                <w:rFonts w:hint="eastAsia" w:ascii="宋体" w:hAnsi="宋体" w:eastAsia="宋体" w:cs="Arial"/>
                <w:sz w:val="21"/>
                <w:szCs w:val="21"/>
              </w:rPr>
            </w:pPr>
            <w:r>
              <w:rPr>
                <w:rFonts w:hint="eastAsia" w:ascii="宋体" w:hAnsi="宋体" w:eastAsia="宋体" w:cs="Arial"/>
                <w:sz w:val="21"/>
                <w:szCs w:val="21"/>
              </w:rPr>
              <w:t>查见：与顾客和外部供方沟通信息：</w:t>
            </w:r>
          </w:p>
          <w:p>
            <w:pPr>
              <w:spacing w:line="400" w:lineRule="exact"/>
              <w:rPr>
                <w:rFonts w:hint="eastAsia" w:ascii="宋体" w:hAnsi="宋体" w:eastAsia="宋体" w:cs="Arial"/>
                <w:sz w:val="21"/>
                <w:szCs w:val="21"/>
                <w:highlight w:val="none"/>
              </w:rPr>
            </w:pPr>
            <w:r>
              <w:rPr>
                <w:rFonts w:hint="eastAsia" w:ascii="宋体" w:cs="宋体"/>
                <w:color w:val="000000"/>
                <w:szCs w:val="21"/>
              </w:rPr>
              <w:t>中</w:t>
            </w:r>
            <w:r>
              <w:rPr>
                <w:rFonts w:hint="eastAsia" w:ascii="宋体" w:cs="宋体"/>
                <w:color w:val="000000"/>
                <w:szCs w:val="21"/>
                <w:highlight w:val="none"/>
              </w:rPr>
              <w:t>海油田服务股份有限公司</w:t>
            </w:r>
            <w:r>
              <w:rPr>
                <w:rFonts w:hint="eastAsia" w:ascii="宋体" w:cs="宋体"/>
                <w:color w:val="000000"/>
                <w:szCs w:val="21"/>
                <w:highlight w:val="none"/>
                <w:lang w:val="en-US" w:eastAsia="zh-CN"/>
              </w:rPr>
              <w:t>天津</w:t>
            </w:r>
            <w:r>
              <w:rPr>
                <w:rFonts w:hint="eastAsia" w:ascii="宋体" w:cs="宋体"/>
                <w:color w:val="000000"/>
                <w:szCs w:val="21"/>
                <w:highlight w:val="none"/>
              </w:rPr>
              <w:t>分公司</w:t>
            </w:r>
            <w:r>
              <w:rPr>
                <w:rFonts w:hint="eastAsia" w:ascii="宋体" w:hAnsi="宋体" w:eastAsia="宋体" w:cs="Arial"/>
                <w:sz w:val="21"/>
                <w:szCs w:val="21"/>
                <w:highlight w:val="none"/>
              </w:rPr>
              <w:t>2020</w:t>
            </w:r>
            <w:r>
              <w:rPr>
                <w:rFonts w:hint="eastAsia" w:ascii="宋体" w:hAnsi="宋体" w:eastAsia="宋体" w:cs="Arial"/>
                <w:sz w:val="21"/>
                <w:szCs w:val="21"/>
                <w:highlight w:val="none"/>
                <w:lang w:val="en-US" w:eastAsia="zh-CN"/>
              </w:rPr>
              <w:t>年</w:t>
            </w:r>
            <w:r>
              <w:rPr>
                <w:rFonts w:hint="eastAsia" w:ascii="宋体" w:hAnsi="宋体" w:cs="Arial"/>
                <w:sz w:val="21"/>
                <w:szCs w:val="21"/>
                <w:highlight w:val="none"/>
                <w:lang w:val="en-US" w:eastAsia="zh-CN"/>
              </w:rPr>
              <w:t>11</w:t>
            </w:r>
            <w:r>
              <w:rPr>
                <w:rFonts w:hint="eastAsia" w:ascii="宋体" w:hAnsi="宋体" w:eastAsia="宋体" w:cs="Arial"/>
                <w:sz w:val="21"/>
                <w:szCs w:val="21"/>
                <w:highlight w:val="none"/>
                <w:lang w:val="en-US" w:eastAsia="zh-CN"/>
              </w:rPr>
              <w:t>月</w:t>
            </w:r>
            <w:r>
              <w:rPr>
                <w:rFonts w:hint="eastAsia" w:ascii="宋体" w:hAnsi="宋体" w:eastAsia="宋体" w:cs="Arial"/>
                <w:sz w:val="21"/>
                <w:szCs w:val="21"/>
                <w:highlight w:val="none"/>
              </w:rPr>
              <w:t>签定的</w:t>
            </w:r>
            <w:r>
              <w:rPr>
                <w:rFonts w:hint="eastAsia" w:ascii="宋体" w:cs="宋体"/>
                <w:color w:val="000000"/>
                <w:szCs w:val="21"/>
                <w:highlight w:val="none"/>
              </w:rPr>
              <w:t>钻井提速工具技术服务</w:t>
            </w:r>
            <w:r>
              <w:rPr>
                <w:rFonts w:hint="eastAsia" w:ascii="宋体" w:hAnsi="宋体" w:eastAsia="宋体" w:cs="Arial"/>
                <w:sz w:val="21"/>
                <w:szCs w:val="21"/>
                <w:highlight w:val="none"/>
                <w:lang w:val="en-US" w:eastAsia="zh-CN"/>
              </w:rPr>
              <w:t>合同</w:t>
            </w:r>
            <w:r>
              <w:rPr>
                <w:rFonts w:hint="eastAsia" w:ascii="宋体" w:hAnsi="宋体" w:eastAsia="宋体" w:cs="Arial"/>
                <w:sz w:val="21"/>
                <w:szCs w:val="21"/>
                <w:highlight w:val="none"/>
              </w:rPr>
              <w:t>。</w:t>
            </w:r>
          </w:p>
          <w:p>
            <w:pPr>
              <w:spacing w:line="360" w:lineRule="auto"/>
              <w:rPr>
                <w:rFonts w:hint="default"/>
                <w:lang w:val="en-US"/>
              </w:rPr>
            </w:pPr>
            <w:r>
              <w:rPr>
                <w:rFonts w:hint="eastAsia" w:ascii="宋体" w:hAnsi="宋体" w:eastAsia="宋体" w:cs="Arial"/>
                <w:sz w:val="21"/>
                <w:szCs w:val="21"/>
                <w:highlight w:val="none"/>
              </w:rPr>
              <w:t>合同内容：</w:t>
            </w:r>
            <w:r>
              <w:rPr>
                <w:rFonts w:hint="eastAsia" w:ascii="宋体" w:hAnsi="宋体" w:cs="Arial"/>
                <w:sz w:val="21"/>
                <w:szCs w:val="21"/>
                <w:highlight w:val="none"/>
                <w:lang w:val="en-US" w:eastAsia="zh-CN"/>
              </w:rPr>
              <w:t>服务内容</w:t>
            </w:r>
            <w:r>
              <w:rPr>
                <w:rFonts w:hint="eastAsia" w:ascii="宋体" w:hAnsi="宋体" w:eastAsia="宋体" w:cs="Arial"/>
                <w:sz w:val="21"/>
                <w:szCs w:val="21"/>
                <w:highlight w:val="none"/>
                <w:lang w:val="en-US" w:eastAsia="zh-CN"/>
              </w:rPr>
              <w:t>、</w:t>
            </w:r>
            <w:r>
              <w:rPr>
                <w:rFonts w:hint="eastAsia" w:ascii="宋体" w:hAnsi="宋体" w:cs="Arial"/>
                <w:sz w:val="21"/>
                <w:szCs w:val="21"/>
                <w:highlight w:val="none"/>
                <w:lang w:val="en-US" w:eastAsia="zh-CN"/>
              </w:rPr>
              <w:t>服务要求、</w:t>
            </w:r>
            <w:r>
              <w:rPr>
                <w:rFonts w:hint="eastAsia" w:ascii="宋体" w:hAnsi="宋体" w:eastAsia="宋体" w:cs="Arial"/>
                <w:sz w:val="21"/>
                <w:szCs w:val="21"/>
                <w:highlight w:val="none"/>
                <w:lang w:val="en-US" w:eastAsia="zh-CN"/>
              </w:rPr>
              <w:t>金额、质量要求技术标准、供方对质量负责的条件和期限、交</w:t>
            </w:r>
            <w:r>
              <w:rPr>
                <w:rFonts w:hint="eastAsia" w:ascii="宋体" w:hAnsi="宋体" w:eastAsia="宋体" w:cs="Times New Roman"/>
                <w:sz w:val="21"/>
                <w:szCs w:val="21"/>
                <w:highlight w:val="none"/>
                <w:lang w:val="en-US" w:eastAsia="zh-CN"/>
              </w:rPr>
              <w:t>货地点、运输方式和费用负担、结算方式等</w:t>
            </w:r>
          </w:p>
          <w:p>
            <w:pPr>
              <w:spacing w:line="360" w:lineRule="auto"/>
              <w:ind w:firstLine="210" w:firstLineChars="100"/>
              <w:rPr>
                <w:rFonts w:ascii="宋体" w:hAnsi="宋体" w:eastAsia="宋体" w:cs="Times New Roman"/>
                <w:kern w:val="2"/>
                <w:sz w:val="21"/>
                <w:szCs w:val="21"/>
                <w:lang w:val="en-US" w:eastAsia="zh-CN" w:bidi="ar-SA"/>
              </w:rPr>
            </w:pPr>
            <w:r>
              <w:rPr>
                <w:rFonts w:hint="eastAsia" w:ascii="宋体" w:hAnsi="宋体" w:eastAsia="宋体" w:cs="Times New Roman"/>
                <w:sz w:val="21"/>
                <w:szCs w:val="21"/>
                <w:lang w:val="en-US" w:eastAsia="zh-CN"/>
              </w:rPr>
              <w:t>.....</w:t>
            </w:r>
          </w:p>
        </w:tc>
        <w:tc>
          <w:tcPr>
            <w:tcW w:w="1585" w:type="dxa"/>
            <w:vAlign w:val="top"/>
          </w:tcPr>
          <w:p>
            <w:pPr>
              <w:rPr>
                <w:rFonts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ind w:firstLine="420" w:firstLineChars="200"/>
              <w:rPr>
                <w:rFonts w:ascii="宋体" w:hAnsi="宋体" w:cs="宋体"/>
                <w:szCs w:val="21"/>
              </w:rPr>
            </w:pPr>
            <w:r>
              <w:rPr>
                <w:rFonts w:hint="eastAsia" w:ascii="宋体" w:hAnsi="宋体" w:cs="宋体"/>
                <w:szCs w:val="21"/>
              </w:rPr>
              <w:t>公司制定并实施《</w:t>
            </w:r>
            <w:r>
              <w:rPr>
                <w:rFonts w:hint="eastAsia" w:ascii="宋体" w:hAnsi="宋体"/>
                <w:sz w:val="22"/>
                <w:szCs w:val="18"/>
              </w:rPr>
              <w:t>合同评审程序</w:t>
            </w:r>
            <w:r>
              <w:rPr>
                <w:rFonts w:hint="eastAsia" w:ascii="宋体" w:hAnsi="宋体" w:cs="宋体"/>
                <w:szCs w:val="21"/>
              </w:rPr>
              <w:t>》，</w:t>
            </w:r>
            <w:r>
              <w:rPr>
                <w:rFonts w:hint="eastAsia" w:ascii="宋体" w:hAnsi="宋体" w:cs="宋体"/>
                <w:szCs w:val="21"/>
                <w:lang w:eastAsia="zh-CN"/>
              </w:rPr>
              <w:t>购销部</w:t>
            </w:r>
            <w:r>
              <w:rPr>
                <w:rFonts w:hint="eastAsia" w:ascii="宋体" w:hAnsi="宋体" w:cs="宋体"/>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顾客有合作意向时或发放招标文件时，介绍公司设计情况，了解顾客要求，并结合企业情况进行确定，且明示在合同或订单上，确定顾客对产品的具体要求。</w:t>
            </w:r>
          </w:p>
          <w:p>
            <w:pPr>
              <w:ind w:firstLine="420" w:firstLineChars="200"/>
              <w:rPr>
                <w:szCs w:val="21"/>
              </w:rPr>
            </w:pPr>
            <w:r>
              <w:rPr>
                <w:rFonts w:hint="eastAsia"/>
                <w:szCs w:val="21"/>
              </w:rPr>
              <w:t>查见《项目合同清单》，内容包括：序号、顾客名称、合同编号、产品名称、签订日期、备注。</w:t>
            </w:r>
          </w:p>
          <w:p>
            <w:pPr>
              <w:ind w:firstLine="420" w:firstLineChars="200"/>
              <w:rPr>
                <w:szCs w:val="21"/>
              </w:rPr>
            </w:pPr>
            <w:r>
              <w:rPr>
                <w:rFonts w:hint="eastAsia"/>
                <w:szCs w:val="21"/>
              </w:rPr>
              <w:t xml:space="preserve">顾客名称               </w:t>
            </w:r>
            <w:r>
              <w:rPr>
                <w:rFonts w:hint="eastAsia"/>
                <w:szCs w:val="21"/>
                <w:lang w:val="en-US" w:eastAsia="zh-CN"/>
              </w:rPr>
              <w:t xml:space="preserve">                 </w:t>
            </w:r>
            <w:r>
              <w:rPr>
                <w:rFonts w:hint="eastAsia"/>
                <w:szCs w:val="21"/>
              </w:rPr>
              <w:t xml:space="preserve">  </w:t>
            </w:r>
            <w:r>
              <w:rPr>
                <w:rFonts w:hint="eastAsia"/>
                <w:szCs w:val="21"/>
                <w:lang w:val="en-US" w:eastAsia="zh-CN"/>
              </w:rPr>
              <w:t>服务项目</w:t>
            </w:r>
            <w:r>
              <w:rPr>
                <w:rFonts w:hint="eastAsia"/>
                <w:szCs w:val="21"/>
              </w:rPr>
              <w:t xml:space="preserve">          </w:t>
            </w:r>
            <w:r>
              <w:rPr>
                <w:rFonts w:hint="eastAsia"/>
                <w:szCs w:val="21"/>
                <w:lang w:val="en-US" w:eastAsia="zh-CN"/>
              </w:rPr>
              <w:t xml:space="preserve">   </w:t>
            </w:r>
            <w:r>
              <w:rPr>
                <w:rFonts w:hint="eastAsia"/>
                <w:szCs w:val="21"/>
              </w:rPr>
              <w:t xml:space="preserve"> 签订日期</w:t>
            </w:r>
          </w:p>
          <w:p>
            <w:pPr>
              <w:rPr>
                <w:rFonts w:hint="default" w:ascii="宋体" w:hAnsi="宋体" w:eastAsia="宋体" w:cs="宋体"/>
                <w:szCs w:val="21"/>
                <w:lang w:val="en-US" w:eastAsia="zh-CN"/>
              </w:rPr>
            </w:pPr>
            <w:r>
              <w:rPr>
                <w:rFonts w:hint="eastAsia" w:ascii="宋体" w:cs="宋体"/>
                <w:color w:val="000000"/>
                <w:szCs w:val="21"/>
              </w:rPr>
              <w:t>中海油田服务股份有限公司上海分公司</w:t>
            </w:r>
            <w:r>
              <w:rPr>
                <w:rFonts w:hint="eastAsia" w:ascii="宋体" w:hAnsi="宋体" w:cs="宋体"/>
                <w:szCs w:val="21"/>
              </w:rPr>
              <w:t xml:space="preserve">       </w:t>
            </w:r>
            <w:r>
              <w:rPr>
                <w:rFonts w:hint="eastAsia" w:ascii="宋体" w:cs="宋体"/>
                <w:color w:val="000000"/>
                <w:szCs w:val="21"/>
              </w:rPr>
              <w:t>钻井提速工具技术服务</w:t>
            </w:r>
            <w:r>
              <w:rPr>
                <w:rFonts w:hint="eastAsia" w:ascii="宋体" w:hAnsi="宋体" w:cs="宋体"/>
                <w:szCs w:val="21"/>
              </w:rPr>
              <w:t xml:space="preserve">        20</w:t>
            </w:r>
            <w:r>
              <w:rPr>
                <w:rFonts w:hint="eastAsia" w:ascii="宋体" w:hAnsi="宋体" w:cs="宋体"/>
                <w:szCs w:val="21"/>
                <w:lang w:val="en-US" w:eastAsia="zh-CN"/>
              </w:rPr>
              <w:t>20-11</w:t>
            </w: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rFonts w:ascii="宋体" w:hAnsi="宋体" w:cs="宋体"/>
                <w:szCs w:val="21"/>
              </w:rPr>
            </w:pPr>
            <w:r>
              <w:rPr>
                <w:rFonts w:hint="eastAsia" w:ascii="宋体" w:hAnsi="宋体" w:cs="宋体"/>
                <w:szCs w:val="21"/>
              </w:rPr>
              <w:t>顾客：</w:t>
            </w:r>
            <w:r>
              <w:rPr>
                <w:rFonts w:hint="eastAsia" w:ascii="宋体" w:cs="宋体"/>
                <w:color w:val="000000"/>
                <w:szCs w:val="21"/>
              </w:rPr>
              <w:t>中海油田服务股份有限公司上海分公司</w:t>
            </w:r>
            <w:r>
              <w:rPr>
                <w:rFonts w:hint="eastAsia" w:ascii="宋体" w:cs="宋体"/>
                <w:color w:val="000000"/>
                <w:szCs w:val="21"/>
                <w:lang w:val="en-US" w:eastAsia="zh-CN"/>
              </w:rPr>
              <w:t xml:space="preserve"> </w:t>
            </w:r>
            <w:r>
              <w:rPr>
                <w:rFonts w:hint="eastAsia" w:ascii="宋体" w:hAnsi="宋体" w:cs="宋体"/>
                <w:szCs w:val="21"/>
              </w:rPr>
              <w:t>签订时间:20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1月</w:t>
            </w:r>
          </w:p>
          <w:p>
            <w:pPr>
              <w:rPr>
                <w:rFonts w:ascii="宋体" w:hAnsi="宋体" w:cs="宋体"/>
                <w:szCs w:val="21"/>
              </w:rPr>
            </w:pPr>
            <w:r>
              <w:rPr>
                <w:rFonts w:hint="eastAsia"/>
                <w:szCs w:val="21"/>
                <w:lang w:val="en-US" w:eastAsia="zh-CN"/>
              </w:rPr>
              <w:t>服务项目</w:t>
            </w:r>
            <w:r>
              <w:rPr>
                <w:rFonts w:hint="eastAsia" w:ascii="宋体" w:hAnsi="宋体" w:cs="宋体"/>
                <w:szCs w:val="21"/>
              </w:rPr>
              <w:t>：</w:t>
            </w:r>
            <w:r>
              <w:rPr>
                <w:rFonts w:hint="eastAsia" w:ascii="宋体" w:cs="宋体"/>
                <w:color w:val="000000"/>
                <w:szCs w:val="21"/>
              </w:rPr>
              <w:t>钻井提速工具技术服务</w:t>
            </w:r>
          </w:p>
          <w:p>
            <w:pPr>
              <w:rPr>
                <w:rFonts w:ascii="宋体" w:hAnsi="宋体" w:cs="宋体"/>
                <w:szCs w:val="21"/>
              </w:rPr>
            </w:pPr>
            <w:r>
              <w:rPr>
                <w:rFonts w:hint="eastAsia" w:ascii="宋体" w:hAnsi="宋体" w:cs="宋体"/>
                <w:szCs w:val="21"/>
              </w:rPr>
              <w:t>评审内容：</w:t>
            </w:r>
            <w:r>
              <w:rPr>
                <w:rFonts w:hint="eastAsia" w:ascii="宋体" w:hAnsi="宋体" w:cs="宋体"/>
                <w:szCs w:val="21"/>
                <w:lang w:val="en-US" w:eastAsia="zh-CN"/>
              </w:rPr>
              <w:t>服务</w:t>
            </w:r>
            <w:r>
              <w:rPr>
                <w:rFonts w:hint="eastAsia" w:ascii="宋体" w:hAnsi="宋体" w:cs="宋体"/>
                <w:szCs w:val="21"/>
              </w:rPr>
              <w:t>明示与潜在的要求；为满足顾客要求做出的承若；法律法规要求；合同的合法性、完整性、明确性等。</w:t>
            </w:r>
          </w:p>
          <w:p>
            <w:pPr>
              <w:rPr>
                <w:rFonts w:ascii="宋体" w:hAnsi="宋体" w:cs="宋体"/>
                <w:szCs w:val="21"/>
              </w:rPr>
            </w:pPr>
            <w:r>
              <w:rPr>
                <w:rFonts w:hint="eastAsia" w:ascii="宋体" w:hAnsi="宋体" w:cs="宋体"/>
                <w:szCs w:val="21"/>
              </w:rPr>
              <w:t>评审负责人：</w:t>
            </w:r>
            <w:r>
              <w:rPr>
                <w:rFonts w:hint="eastAsia"/>
                <w:lang w:eastAsia="zh-CN"/>
              </w:rPr>
              <w:t>魏凌红</w:t>
            </w:r>
            <w:r>
              <w:rPr>
                <w:rFonts w:hint="eastAsia"/>
              </w:rPr>
              <w:t>、张俪馨    批准人：张丽华</w:t>
            </w:r>
          </w:p>
          <w:p>
            <w:pPr>
              <w:rPr>
                <w:rFonts w:ascii="宋体" w:hAnsi="宋体" w:cs="宋体"/>
                <w:szCs w:val="21"/>
              </w:rPr>
            </w:pPr>
            <w:r>
              <w:rPr>
                <w:rFonts w:hint="eastAsia" w:ascii="宋体" w:hAnsi="宋体" w:cs="宋体"/>
                <w:szCs w:val="21"/>
              </w:rPr>
              <w:t>评审结论：同意签订。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0</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日（合同签订前）</w:t>
            </w:r>
          </w:p>
          <w:p>
            <w:pPr>
              <w:rPr>
                <w:rFonts w:ascii="宋体" w:hAnsi="宋体" w:cs="宋体"/>
                <w:szCs w:val="21"/>
              </w:rPr>
            </w:pPr>
          </w:p>
          <w:p>
            <w:pPr>
              <w:rPr>
                <w:rFonts w:ascii="宋体" w:hAnsi="宋体" w:cs="宋体"/>
                <w:szCs w:val="21"/>
              </w:rPr>
            </w:pPr>
            <w:r>
              <w:rPr>
                <w:rFonts w:hint="eastAsia" w:ascii="宋体" w:hAnsi="宋体" w:cs="宋体"/>
                <w:szCs w:val="21"/>
              </w:rPr>
              <w:t>经查：近来以来，没有发生合同更改的情况，如果需要更改，需对更改内容重新评审。并将变化的要求及时通知有关人员。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2160" w:type="dxa"/>
          </w:tcPr>
          <w:p>
            <w:pPr>
              <w:adjustRightInd w:val="0"/>
              <w:snapToGrid w:val="0"/>
              <w:jc w:val="center"/>
              <w:rPr>
                <w:rFonts w:ascii="宋体" w:hAnsi="宋体" w:cs="宋体"/>
                <w:szCs w:val="21"/>
              </w:rPr>
            </w:pPr>
            <w:r>
              <w:rPr>
                <w:rFonts w:hint="eastAsia" w:cs="宋体" w:asciiTheme="minorEastAsia" w:hAnsiTheme="minorEastAsia" w:eastAsiaTheme="minorEastAsia"/>
                <w:szCs w:val="21"/>
              </w:rPr>
              <w:t>外部提供过程、产品和服务的控制</w:t>
            </w:r>
          </w:p>
        </w:tc>
        <w:tc>
          <w:tcPr>
            <w:tcW w:w="960" w:type="dxa"/>
          </w:tcPr>
          <w:p>
            <w:pPr>
              <w:rPr>
                <w:rFonts w:ascii="宋体" w:hAnsi="宋体" w:cs="宋体"/>
                <w:szCs w:val="21"/>
              </w:rPr>
            </w:pPr>
            <w:r>
              <w:rPr>
                <w:rFonts w:hint="eastAsia" w:cs="宋体" w:asciiTheme="minorEastAsia" w:hAnsiTheme="minorEastAsia" w:eastAsiaTheme="minorEastAsia"/>
                <w:szCs w:val="21"/>
              </w:rPr>
              <w:t>Q8.4</w:t>
            </w:r>
          </w:p>
        </w:tc>
        <w:tc>
          <w:tcPr>
            <w:tcW w:w="10004" w:type="dxa"/>
          </w:tcPr>
          <w:p>
            <w:pPr>
              <w:ind w:firstLine="420" w:firstLineChars="200"/>
              <w:rPr>
                <w:rFonts w:hint="eastAsia"/>
              </w:rPr>
            </w:pPr>
            <w:r>
              <w:rPr>
                <w:rFonts w:hint="eastAsia"/>
              </w:rPr>
              <w:t>1.查公司编制并执行了《采购控制程序》，规定了采购控制要求，明确了对供方选择、评价、再评价的准则。负责人讲公司目前所采购物料主要为震荡螺杆等，有稳定且长期合作的供方一家，采购产品提供有产品质量说明书，公司仅对数量、包装、规格型号进行验证；</w:t>
            </w:r>
          </w:p>
          <w:p>
            <w:pPr>
              <w:ind w:firstLine="420" w:firstLineChars="200"/>
              <w:rPr>
                <w:rFonts w:hint="eastAsia"/>
              </w:rPr>
            </w:pPr>
            <w:r>
              <w:rPr>
                <w:rFonts w:hint="eastAsia"/>
              </w:rPr>
              <w:t>2.见《合格供方名录》，合格供应商有1家</w:t>
            </w:r>
          </w:p>
          <w:p>
            <w:pPr>
              <w:ind w:firstLine="420" w:firstLineChars="200"/>
              <w:rPr>
                <w:rFonts w:hint="eastAsia"/>
              </w:rPr>
            </w:pPr>
            <w:r>
              <w:rPr>
                <w:rFonts w:hint="eastAsia"/>
              </w:rPr>
              <w:t>天津市广源博发石油机械有限公司（供应：震荡螺杆）</w:t>
            </w:r>
          </w:p>
          <w:p>
            <w:pPr>
              <w:ind w:firstLine="420" w:firstLineChars="200"/>
              <w:rPr>
                <w:rFonts w:hint="eastAsia"/>
              </w:rPr>
            </w:pPr>
            <w:r>
              <w:rPr>
                <w:rFonts w:hint="eastAsia"/>
              </w:rPr>
              <w:t>3．查：供应商评价记录：</w:t>
            </w:r>
          </w:p>
          <w:p>
            <w:pPr>
              <w:ind w:firstLine="420" w:firstLineChars="200"/>
              <w:rPr>
                <w:rFonts w:hint="eastAsia"/>
              </w:rPr>
            </w:pPr>
            <w:r>
              <w:rPr>
                <w:rFonts w:hint="eastAsia"/>
              </w:rPr>
              <w:t>供应商：天津市广源博发石油机械有限公司</w:t>
            </w:r>
          </w:p>
          <w:p>
            <w:pPr>
              <w:ind w:firstLine="420" w:firstLineChars="200"/>
              <w:rPr>
                <w:rFonts w:hint="eastAsia"/>
              </w:rPr>
            </w:pPr>
            <w:r>
              <w:rPr>
                <w:rFonts w:hint="eastAsia"/>
              </w:rPr>
              <w:t>评价项目：产品质量、价格、交货期限、供货能力等。</w:t>
            </w:r>
          </w:p>
          <w:p>
            <w:pPr>
              <w:ind w:firstLine="420" w:firstLineChars="200"/>
              <w:rPr>
                <w:rFonts w:hint="eastAsia"/>
              </w:rPr>
            </w:pPr>
            <w:r>
              <w:rPr>
                <w:rFonts w:hint="eastAsia"/>
              </w:rPr>
              <w:t>评价结论：该公司提供的产品符合相关质量标准，质保能力强，列入合格供方。</w:t>
            </w:r>
          </w:p>
          <w:p>
            <w:pPr>
              <w:ind w:firstLine="420" w:firstLineChars="200"/>
              <w:rPr>
                <w:rFonts w:hint="eastAsia"/>
              </w:rPr>
            </w:pPr>
            <w:r>
              <w:rPr>
                <w:rFonts w:hint="eastAsia"/>
              </w:rPr>
              <w:t>评价人：魏凌红、张俪馨</w:t>
            </w:r>
          </w:p>
          <w:p>
            <w:pPr>
              <w:ind w:firstLine="420" w:firstLineChars="200"/>
              <w:rPr>
                <w:rFonts w:hint="eastAsia"/>
              </w:rPr>
            </w:pPr>
            <w:r>
              <w:rPr>
                <w:rFonts w:hint="eastAsia"/>
              </w:rPr>
              <w:t>批准人：张丽华   评审日期 2021.01.20。</w:t>
            </w:r>
          </w:p>
          <w:p>
            <w:pPr>
              <w:ind w:firstLine="420" w:firstLineChars="200"/>
              <w:rPr>
                <w:rFonts w:hint="eastAsia"/>
              </w:rPr>
            </w:pPr>
            <w:r>
              <w:rPr>
                <w:rFonts w:hint="eastAsia"/>
              </w:rPr>
              <w:t>......</w:t>
            </w:r>
          </w:p>
          <w:p>
            <w:pPr>
              <w:ind w:firstLine="420" w:firstLineChars="200"/>
              <w:rPr>
                <w:rFonts w:hint="eastAsia"/>
              </w:rPr>
            </w:pPr>
            <w:r>
              <w:rPr>
                <w:rFonts w:hint="eastAsia"/>
              </w:rPr>
              <w:t>组织对外部供方的控制是分类、分级进行控制，实施优胜劣汰的控制方法。并对影响最终产品质量的关键原材料进行从严控制。公司的采购控制程序明确了采购产品的具体要求，且均在合格供方处进行采购。     </w:t>
            </w:r>
          </w:p>
          <w:p>
            <w:pPr>
              <w:ind w:firstLine="420" w:firstLineChars="200"/>
              <w:rPr>
                <w:rFonts w:hint="eastAsia"/>
              </w:rPr>
            </w:pPr>
            <w:r>
              <w:rPr>
                <w:rFonts w:hint="eastAsia"/>
              </w:rPr>
              <w:t>公司对采购的关键产品主要对外观质量、数量或双方约定的要求（如品牌、规格等）进行了验收。</w:t>
            </w:r>
          </w:p>
          <w:p>
            <w:pPr>
              <w:ind w:firstLine="420" w:firstLineChars="200"/>
              <w:rPr>
                <w:rFonts w:hint="eastAsia"/>
              </w:rPr>
            </w:pPr>
            <w:r>
              <w:rPr>
                <w:rFonts w:hint="eastAsia"/>
              </w:rPr>
              <w:t>......</w:t>
            </w:r>
          </w:p>
          <w:p>
            <w:pPr>
              <w:ind w:firstLine="420" w:firstLineChars="200"/>
              <w:rPr>
                <w:rFonts w:hint="eastAsia"/>
              </w:rPr>
            </w:pPr>
            <w:r>
              <w:rPr>
                <w:rFonts w:hint="eastAsia"/>
              </w:rPr>
              <w:t>采购产品检验记录见技术部检查表Q8.6........</w:t>
            </w:r>
          </w:p>
          <w:p>
            <w:pPr>
              <w:ind w:firstLine="420" w:firstLineChars="200"/>
              <w:rPr>
                <w:rFonts w:ascii="宋体" w:hAnsi="宋体" w:cs="宋体"/>
                <w:szCs w:val="21"/>
              </w:rPr>
            </w:pPr>
            <w:r>
              <w:rPr>
                <w:rFonts w:hint="eastAsia"/>
              </w:rPr>
              <w:t>现场查看其他采购物料均按要求进行验证入库。</w:t>
            </w:r>
          </w:p>
        </w:tc>
        <w:tc>
          <w:tcPr>
            <w:tcW w:w="1585" w:type="dxa"/>
          </w:tcPr>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rPr>
                <w:szCs w:val="21"/>
              </w:rPr>
            </w:pPr>
            <w:r>
              <w:rPr>
                <w:rFonts w:hint="eastAsia" w:ascii="宋体" w:hAnsi="宋体" w:cs="宋体"/>
                <w:szCs w:val="21"/>
              </w:rPr>
              <w:t>公司主要通过日常口头交流、电话回访、登门拜访、定期发放《顾客满意度调查问卷表》等形式来收集了解顾客是否满意的信息。</w:t>
            </w:r>
            <w:r>
              <w:rPr>
                <w:rFonts w:hint="eastAsia"/>
                <w:szCs w:val="21"/>
              </w:rPr>
              <w:t>20</w:t>
            </w:r>
            <w:r>
              <w:rPr>
                <w:rFonts w:hint="eastAsia"/>
                <w:szCs w:val="21"/>
                <w:lang w:val="en-US" w:eastAsia="zh-CN"/>
              </w:rPr>
              <w:t>21</w:t>
            </w:r>
            <w:r>
              <w:rPr>
                <w:rFonts w:hint="eastAsia"/>
                <w:szCs w:val="21"/>
              </w:rPr>
              <w:t>年</w:t>
            </w:r>
            <w:r>
              <w:rPr>
                <w:rFonts w:hint="eastAsia"/>
                <w:szCs w:val="21"/>
                <w:lang w:val="en-US" w:eastAsia="zh-CN"/>
              </w:rPr>
              <w:t>4</w:t>
            </w:r>
            <w:r>
              <w:rPr>
                <w:rFonts w:hint="eastAsia"/>
                <w:szCs w:val="21"/>
              </w:rPr>
              <w:t>月</w:t>
            </w:r>
            <w:r>
              <w:rPr>
                <w:rFonts w:hint="eastAsia"/>
                <w:szCs w:val="21"/>
                <w:lang w:val="zh-CN"/>
              </w:rPr>
              <w:t xml:space="preserve">发放调查表共 </w:t>
            </w:r>
            <w:r>
              <w:rPr>
                <w:rFonts w:hint="eastAsia"/>
                <w:szCs w:val="21"/>
                <w:lang w:val="en-US" w:eastAsia="zh-CN"/>
              </w:rPr>
              <w:t>1</w:t>
            </w:r>
            <w:r>
              <w:rPr>
                <w:rFonts w:hint="eastAsia"/>
                <w:szCs w:val="21"/>
                <w:lang w:val="zh-CN"/>
              </w:rPr>
              <w:t>份，回收调查表共</w:t>
            </w:r>
            <w:r>
              <w:rPr>
                <w:rFonts w:hint="eastAsia"/>
                <w:szCs w:val="21"/>
                <w:lang w:val="en-US" w:eastAsia="zh-CN"/>
              </w:rPr>
              <w:t>1</w:t>
            </w:r>
            <w:r>
              <w:rPr>
                <w:rFonts w:hint="eastAsia"/>
                <w:szCs w:val="21"/>
                <w:lang w:val="zh-CN"/>
              </w:rPr>
              <w:t>份。</w:t>
            </w:r>
          </w:p>
          <w:p>
            <w:pPr>
              <w:ind w:firstLine="420" w:firstLineChars="200"/>
              <w:rPr>
                <w:szCs w:val="21"/>
              </w:rPr>
            </w:pPr>
            <w:r>
              <w:rPr>
                <w:rFonts w:hint="eastAsia"/>
                <w:szCs w:val="21"/>
              </w:rPr>
              <w:t>出现“需改进”、“不满意”选项的调查表0 份。</w:t>
            </w:r>
          </w:p>
          <w:p>
            <w:pPr>
              <w:rPr>
                <w:szCs w:val="21"/>
                <w:lang w:val="zh-CN"/>
              </w:rPr>
            </w:pPr>
            <w:r>
              <w:rPr>
                <w:rFonts w:hint="eastAsia"/>
                <w:szCs w:val="21"/>
              </w:rPr>
              <w:t>---调查内容包</w:t>
            </w:r>
            <w:r>
              <w:rPr>
                <w:rFonts w:hint="eastAsia"/>
                <w:szCs w:val="21"/>
                <w:lang w:val="zh-CN"/>
              </w:rPr>
              <w:t>括：</w:t>
            </w:r>
            <w:r>
              <w:rPr>
                <w:rFonts w:hint="eastAsia"/>
                <w:szCs w:val="21"/>
                <w:lang w:val="en-US" w:eastAsia="zh-CN"/>
              </w:rPr>
              <w:t>质量要求</w:t>
            </w:r>
            <w:r>
              <w:rPr>
                <w:rFonts w:hint="eastAsia"/>
                <w:szCs w:val="21"/>
                <w:lang w:val="zh-CN"/>
              </w:rPr>
              <w:t>说明、后续服务、交付期、价格等</w:t>
            </w:r>
          </w:p>
          <w:p>
            <w:pPr>
              <w:rPr>
                <w:rFonts w:ascii="宋体" w:hAnsi="宋体" w:cs="宋体"/>
                <w:szCs w:val="21"/>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：9</w:t>
            </w:r>
            <w:r>
              <w:rPr>
                <w:rFonts w:hint="eastAsia" w:ascii="宋体" w:hAnsi="宋体" w:cs="宋体"/>
                <w:szCs w:val="21"/>
                <w:lang w:val="en-US" w:eastAsia="zh-CN"/>
              </w:rPr>
              <w:t>6</w:t>
            </w:r>
            <w:r>
              <w:rPr>
                <w:rFonts w:hint="eastAsia" w:ascii="宋体" w:hAnsi="宋体" w:cs="宋体"/>
                <w:szCs w:val="21"/>
              </w:rPr>
              <w:t>分</w:t>
            </w:r>
          </w:p>
          <w:p>
            <w:pPr>
              <w:rPr>
                <w:rFonts w:ascii="宋体" w:hAnsi="宋体" w:cs="宋体"/>
                <w:szCs w:val="21"/>
              </w:rPr>
            </w:pPr>
            <w:r>
              <w:rPr>
                <w:rFonts w:hint="eastAsia" w:ascii="宋体" w:hAnsi="宋体" w:cs="宋体"/>
                <w:szCs w:val="21"/>
              </w:rPr>
              <w:t>--暂无明显需实施纠正措施的改进事项。</w:t>
            </w:r>
          </w:p>
          <w:p>
            <w:pPr>
              <w:rPr>
                <w:rFonts w:ascii="宋体" w:hAnsi="宋体" w:cs="宋体"/>
                <w:szCs w:val="21"/>
              </w:rPr>
            </w:pPr>
            <w:r>
              <w:rPr>
                <w:rFonts w:hint="eastAsia" w:ascii="宋体" w:hAnsi="宋体" w:cs="宋体"/>
                <w:szCs w:val="21"/>
              </w:rPr>
              <w:t>--提供顾客满意调查分析报告，报告显示：从以上统计表中可看出顾客对公司项目服务质量方面是满意的，但在价格和交付期方面则有待提高，对此公司采取的措施进行了讨论，得出措施如下；</w:t>
            </w:r>
          </w:p>
          <w:p>
            <w:pPr>
              <w:rPr>
                <w:rFonts w:ascii="宋体" w:hAnsi="宋体" w:cs="宋体"/>
                <w:szCs w:val="21"/>
              </w:rPr>
            </w:pPr>
            <w:r>
              <w:rPr>
                <w:rFonts w:hint="eastAsia" w:ascii="宋体" w:hAnsi="宋体" w:cs="宋体"/>
                <w:szCs w:val="21"/>
              </w:rPr>
              <w:t>1．平时多与客户沟通，价格问题是永无法满足的，只有多沟通争取主动；</w:t>
            </w:r>
          </w:p>
          <w:p>
            <w:pPr>
              <w:rPr>
                <w:rFonts w:ascii="宋体" w:hAnsi="宋体" w:cs="宋体"/>
                <w:szCs w:val="21"/>
              </w:rPr>
            </w:pPr>
            <w:r>
              <w:rPr>
                <w:rFonts w:hint="eastAsia" w:ascii="宋体" w:hAnsi="宋体" w:cs="宋体"/>
                <w:szCs w:val="21"/>
              </w:rPr>
              <w:t>2. 每次交付期多和顾客联系，确保按时交付，有其它因素不能按时交付的时候，要及时提前与客户联系；</w:t>
            </w:r>
          </w:p>
          <w:p>
            <w:pPr>
              <w:rPr>
                <w:szCs w:val="21"/>
              </w:rPr>
            </w:pPr>
            <w:r>
              <w:rPr>
                <w:rFonts w:hint="eastAsia" w:ascii="宋体" w:hAnsi="宋体" w:cs="宋体"/>
                <w:szCs w:val="21"/>
              </w:rPr>
              <w:t>3．对售后服务人员进行礼仪和其它方面的培训，使售后服务人员能以良好的精神面貌为顾客服务，提高顾客满意度。，该结果已提交管理评审。</w:t>
            </w:r>
          </w:p>
        </w:tc>
        <w:tc>
          <w:tcPr>
            <w:tcW w:w="1585" w:type="dxa"/>
          </w:tcPr>
          <w:p/>
        </w:tc>
      </w:tr>
    </w:tbl>
    <w:p>
      <w:pPr>
        <w:pStyle w:val="8"/>
      </w:pPr>
      <w:r>
        <w:rPr>
          <w:rFonts w:hint="eastAsia"/>
        </w:rPr>
        <w:t>说明：不符合标注N</w:t>
      </w:r>
    </w:p>
    <w:p>
      <w:pPr>
        <w:pStyle w:val="8"/>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8"/>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widowControl/>
              <w:spacing w:line="400" w:lineRule="exact"/>
              <w:ind w:firstLine="420" w:firstLineChars="200"/>
              <w:jc w:val="left"/>
              <w:rPr>
                <w:rFonts w:hint="eastAsia" w:ascii="宋体" w:hAnsi="宋体" w:eastAsia="宋体"/>
                <w:szCs w:val="21"/>
                <w:lang w:eastAsia="zh-CN"/>
              </w:rPr>
            </w:pPr>
            <w:r>
              <w:rPr>
                <w:rFonts w:hint="eastAsia" w:ascii="宋体" w:hAnsi="宋体"/>
                <w:szCs w:val="21"/>
              </w:rPr>
              <w:t>受审核部门：</w:t>
            </w:r>
            <w:r>
              <w:rPr>
                <w:rFonts w:hint="eastAsia" w:ascii="宋体" w:hAnsi="宋体"/>
                <w:szCs w:val="21"/>
                <w:lang w:eastAsia="zh-CN"/>
              </w:rPr>
              <w:t>购销部</w:t>
            </w:r>
            <w:r>
              <w:rPr>
                <w:rFonts w:hint="eastAsia" w:ascii="宋体" w:hAnsi="宋体"/>
                <w:szCs w:val="21"/>
              </w:rPr>
              <w:t xml:space="preserve">   主管领导：</w:t>
            </w:r>
            <w:r>
              <w:rPr>
                <w:rFonts w:hint="eastAsia" w:ascii="宋体" w:hAnsi="宋体"/>
                <w:szCs w:val="21"/>
                <w:lang w:eastAsia="zh-CN"/>
              </w:rPr>
              <w:t>魏凌红</w:t>
            </w:r>
            <w:r>
              <w:rPr>
                <w:rFonts w:hint="eastAsia" w:ascii="宋体" w:hAnsi="宋体"/>
                <w:szCs w:val="21"/>
              </w:rPr>
              <w:t xml:space="preserve">   陪同人员：张丽华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hint="default" w:ascii="宋体" w:hAnsi="宋体" w:eastAsia="宋体"/>
                <w:szCs w:val="21"/>
                <w:lang w:val="en-US" w:eastAsia="zh-CN"/>
              </w:rPr>
            </w:pPr>
            <w:r>
              <w:rPr>
                <w:rFonts w:hint="eastAsia" w:ascii="宋体" w:hAnsi="宋体"/>
                <w:szCs w:val="21"/>
              </w:rPr>
              <w:t>审核员：</w:t>
            </w:r>
            <w:r>
              <w:rPr>
                <w:rFonts w:hint="eastAsia" w:ascii="宋体" w:hAnsi="宋体"/>
                <w:szCs w:val="21"/>
                <w:lang w:val="en-US" w:eastAsia="zh-CN"/>
              </w:rPr>
              <w:t>陈伟</w:t>
            </w:r>
            <w:r>
              <w:rPr>
                <w:rFonts w:hint="eastAsia" w:ascii="宋体" w:hAnsi="宋体"/>
                <w:szCs w:val="21"/>
              </w:rPr>
              <w:t>，审核时间：2</w:t>
            </w:r>
            <w:r>
              <w:rPr>
                <w:rFonts w:hint="eastAsia" w:ascii="宋体" w:hAnsi="宋体"/>
                <w:szCs w:val="21"/>
                <w:lang w:val="en-US" w:eastAsia="zh-CN"/>
              </w:rPr>
              <w:t>021.7.22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ascii="宋体" w:hAnsi="宋体"/>
                <w:szCs w:val="21"/>
              </w:rPr>
            </w:pPr>
            <w:r>
              <w:rPr>
                <w:rFonts w:hint="eastAsia" w:ascii="宋体" w:hAnsi="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购销部</w:t>
            </w:r>
            <w:r>
              <w:rPr>
                <w:rFonts w:hint="eastAsia" w:ascii="宋体" w:cs="宋体"/>
                <w:szCs w:val="21"/>
              </w:rPr>
              <w:t>的岗位职责和权限如下：</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w:t>
            </w:r>
            <w:r>
              <w:rPr>
                <w:rFonts w:hint="eastAsia" w:ascii="宋体" w:hAnsi="宋体" w:cs="宋体"/>
                <w:szCs w:val="21"/>
                <w:lang w:val="en-US" w:eastAsia="zh-CN"/>
              </w:rPr>
              <w:t xml:space="preserve">  </w:t>
            </w:r>
            <w:r>
              <w:rPr>
                <w:rFonts w:hint="eastAsia" w:ascii="宋体" w:hAnsi="宋体" w:cs="宋体"/>
                <w:szCs w:val="21"/>
              </w:rPr>
              <w:t>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ind w:firstLine="420" w:firstLineChars="200"/>
              <w:jc w:val="left"/>
              <w:rPr>
                <w:rFonts w:ascii="宋体" w:hAnsi="宋体"/>
                <w:szCs w:val="21"/>
              </w:rPr>
            </w:pPr>
            <w:r>
              <w:rPr>
                <w:rFonts w:hint="eastAsia"/>
                <w:szCs w:val="21"/>
              </w:rPr>
              <w:t>严格按照ISO9001:2015，ISO14001:2015，ISO45001-2018标准质量/环境/职业健康安全管理体系程序组织、监督、管理公司的采购流程，制定采购策略，统筹公司采购、环境、职业健康安全管理。</w:t>
            </w:r>
            <w:r>
              <w:rPr>
                <w:rFonts w:hint="eastAsia" w:ascii="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购销部</w:t>
            </w:r>
            <w:r>
              <w:rPr>
                <w:rFonts w:hint="eastAsia" w:ascii="宋体" w:hAnsi="宋体" w:cs="Arial"/>
                <w:iCs/>
                <w:color w:val="auto"/>
                <w:szCs w:val="21"/>
                <w:lang w:val="en-US" w:eastAsia="zh-CN"/>
              </w:rPr>
              <w:t>环境</w:t>
            </w:r>
            <w:r>
              <w:rPr>
                <w:rFonts w:hint="eastAsia" w:ascii="宋体" w:hAnsi="宋体"/>
                <w:color w:val="auto"/>
                <w:szCs w:val="21"/>
              </w:rPr>
              <w:t>目标：        完成情况统计（20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1</w:t>
            </w:r>
            <w:r>
              <w:rPr>
                <w:rFonts w:hint="eastAsia" w:ascii="宋体" w:hAnsi="宋体"/>
                <w:color w:val="auto"/>
                <w:szCs w:val="21"/>
              </w:rPr>
              <w:t>月-</w:t>
            </w:r>
            <w:r>
              <w:rPr>
                <w:rFonts w:hint="eastAsia" w:ascii="宋体" w:hAnsi="宋体"/>
                <w:color w:val="auto"/>
                <w:szCs w:val="21"/>
                <w:lang w:val="en-US" w:eastAsia="zh-CN"/>
              </w:rPr>
              <w:t>6</w:t>
            </w:r>
            <w:r>
              <w:rPr>
                <w:rFonts w:hint="eastAsia" w:ascii="宋体" w:hAnsi="宋体"/>
                <w:color w:val="auto"/>
                <w:szCs w:val="21"/>
              </w:rPr>
              <w:t>月）</w:t>
            </w:r>
          </w:p>
          <w:p>
            <w:pPr>
              <w:spacing w:line="400" w:lineRule="atLeast"/>
              <w:ind w:right="170"/>
              <w:jc w:val="left"/>
              <w:rPr>
                <w:rFonts w:hint="eastAsia" w:ascii="宋体" w:hAnsi="宋体" w:eastAsia="宋体" w:cs="宋体"/>
                <w:color w:val="auto"/>
                <w:szCs w:val="21"/>
                <w:lang w:eastAsia="zh-CN"/>
              </w:rPr>
            </w:pPr>
            <w:r>
              <w:rPr>
                <w:rFonts w:hint="eastAsia" w:ascii="宋体" w:hAnsi="宋体" w:cs="宋体"/>
                <w:color w:val="auto"/>
                <w:szCs w:val="21"/>
              </w:rPr>
              <w:t xml:space="preserve">1）、火灾发生为0；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实际达：</w:t>
            </w:r>
            <w:r>
              <w:rPr>
                <w:rFonts w:hint="eastAsia" w:ascii="宋体" w:hAnsi="宋体" w:cs="宋体"/>
                <w:color w:val="auto"/>
                <w:szCs w:val="21"/>
                <w:lang w:val="en-US" w:eastAsia="zh-CN"/>
              </w:rPr>
              <w:t>0</w:t>
            </w:r>
          </w:p>
          <w:p>
            <w:pPr>
              <w:spacing w:line="400" w:lineRule="atLeast"/>
              <w:ind w:right="170"/>
              <w:jc w:val="left"/>
              <w:rPr>
                <w:rFonts w:ascii="宋体" w:hAnsi="宋体" w:cs="宋体"/>
                <w:color w:val="auto"/>
                <w:szCs w:val="21"/>
              </w:rPr>
            </w:pPr>
            <w:r>
              <w:rPr>
                <w:rFonts w:hint="eastAsia" w:ascii="宋体" w:hAnsi="宋体" w:cs="宋体"/>
                <w:color w:val="auto"/>
                <w:szCs w:val="21"/>
              </w:rPr>
              <w:t>2)、办公、服务废弃物分类收集处理率100%；  实际达：100%</w:t>
            </w:r>
          </w:p>
          <w:p>
            <w:pPr>
              <w:spacing w:line="400" w:lineRule="atLeast"/>
              <w:ind w:right="170"/>
              <w:jc w:val="left"/>
              <w:rPr>
                <w:rFonts w:ascii="宋体" w:hAnsi="宋体" w:cs="宋体"/>
                <w:color w:val="auto"/>
                <w:szCs w:val="21"/>
              </w:rPr>
            </w:pPr>
            <w:r>
              <w:rPr>
                <w:rFonts w:hint="eastAsia" w:ascii="宋体" w:hAnsi="宋体" w:cs="宋体"/>
                <w:color w:val="auto"/>
                <w:szCs w:val="21"/>
              </w:rPr>
              <w:t>查：20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eastAsia="zh-CN"/>
              </w:rPr>
              <w:t>购销部</w:t>
            </w:r>
            <w:r>
              <w:rPr>
                <w:rFonts w:hint="eastAsia" w:ascii="宋体" w:hAnsi="宋体" w:cs="宋体"/>
                <w:color w:val="auto"/>
                <w:szCs w:val="21"/>
              </w:rPr>
              <w:t>目标完成情况：均能达到要求。</w:t>
            </w:r>
          </w:p>
          <w:p>
            <w:pPr>
              <w:widowControl/>
              <w:jc w:val="left"/>
              <w:rPr>
                <w:rFonts w:ascii="宋体" w:hAnsi="宋体"/>
                <w:szCs w:val="21"/>
                <w:highlight w:val="green"/>
              </w:rPr>
            </w:pPr>
            <w:r>
              <w:rPr>
                <w:rFonts w:hint="eastAsia" w:ascii="宋体" w:hAnsi="宋体" w:cs="宋体"/>
                <w:color w:val="auto"/>
                <w:szCs w:val="21"/>
              </w:rPr>
              <w:t>查，公司编制了环境安全目标管理实施方案：制定、执行程序或作业文件；加强监测和测量；培训与教育；应急响应。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E7.4 </w:t>
            </w:r>
          </w:p>
          <w:p>
            <w:pPr>
              <w:rPr>
                <w:rFonts w:ascii="宋体" w:hAnsi="宋体" w:cs="新宋体"/>
                <w:szCs w:val="21"/>
              </w:rPr>
            </w:pPr>
          </w:p>
        </w:tc>
        <w:tc>
          <w:tcPr>
            <w:tcW w:w="10004" w:type="dxa"/>
          </w:tcPr>
          <w:p>
            <w:pPr>
              <w:pStyle w:val="10"/>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《管理手册》规定了公司内外信息交流、协商的对象、方式、记录等。</w:t>
            </w:r>
          </w:p>
          <w:p>
            <w:pPr>
              <w:pStyle w:val="10"/>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eastAsia" w:ascii="宋体" w:hAnsi="宋体" w:eastAsia="宋体" w:cs="Arial"/>
                <w:iCs/>
                <w:szCs w:val="21"/>
                <w:lang w:eastAsia="zh-CN"/>
              </w:rPr>
            </w:pPr>
            <w:r>
              <w:rPr>
                <w:rFonts w:hint="eastAsia" w:ascii="宋体" w:hAnsi="宋体" w:cs="Arial"/>
                <w:iCs/>
                <w:szCs w:val="21"/>
              </w:rPr>
              <w:t>1）告知员工：管理者代表是</w:t>
            </w:r>
            <w:r>
              <w:rPr>
                <w:rFonts w:hint="eastAsia" w:ascii="宋体" w:hAnsi="宋体" w:cs="Arial"/>
                <w:iCs/>
                <w:szCs w:val="21"/>
                <w:lang w:eastAsia="zh-CN"/>
              </w:rPr>
              <w:t>张俪馨</w:t>
            </w:r>
            <w:r>
              <w:rPr>
                <w:rFonts w:hint="eastAsia" w:ascii="宋体" w:hAnsi="宋体" w:cs="Arial"/>
                <w:iCs/>
                <w:szCs w:val="21"/>
              </w:rPr>
              <w:t>及职业健康安全事务代表</w:t>
            </w:r>
            <w:r>
              <w:rPr>
                <w:rFonts w:hint="eastAsia" w:ascii="宋体" w:hAnsi="宋体" w:cs="Arial"/>
                <w:iCs/>
                <w:szCs w:val="21"/>
                <w:lang w:eastAsia="zh-CN"/>
              </w:rPr>
              <w:t>魏凌红</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3）组织员工学习：与安全健康、环境管理有关的法律法规，包括《中华人民共和国环境保护法》、《中华人民共和国水污染防治法》、《工伤保险条例》等关于员工权益、保险等内容；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cs="宋体"/>
                <w:szCs w:val="21"/>
              </w:rPr>
            </w:pPr>
            <w:r>
              <w:rPr>
                <w:rFonts w:hint="eastAsia" w:ascii="宋体" w:hAnsi="宋体"/>
                <w:szCs w:val="21"/>
              </w:rPr>
              <w:t>审核时未发现有相关方投诉和环境安全违规情况发生。</w:t>
            </w:r>
          </w:p>
        </w:tc>
        <w:tc>
          <w:tcPr>
            <w:tcW w:w="1585" w:type="dxa"/>
          </w:tcPr>
          <w:p/>
        </w:tc>
      </w:tr>
    </w:tbl>
    <w:p>
      <w:pPr>
        <w:pStyle w:val="8"/>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8"/>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widowControl/>
              <w:spacing w:line="400" w:lineRule="exact"/>
              <w:ind w:firstLine="420" w:firstLineChars="200"/>
              <w:jc w:val="left"/>
              <w:rPr>
                <w:rFonts w:hint="eastAsia" w:ascii="宋体" w:hAnsi="宋体" w:eastAsia="宋体"/>
                <w:szCs w:val="21"/>
                <w:lang w:eastAsia="zh-CN"/>
              </w:rPr>
            </w:pPr>
            <w:r>
              <w:rPr>
                <w:rFonts w:hint="eastAsia" w:ascii="宋体" w:hAnsi="宋体"/>
                <w:szCs w:val="21"/>
              </w:rPr>
              <w:t>受审核部门：</w:t>
            </w:r>
            <w:r>
              <w:rPr>
                <w:rFonts w:hint="eastAsia" w:ascii="宋体" w:hAnsi="宋体"/>
                <w:szCs w:val="21"/>
                <w:lang w:eastAsia="zh-CN"/>
              </w:rPr>
              <w:t>购销部</w:t>
            </w:r>
            <w:r>
              <w:rPr>
                <w:rFonts w:hint="eastAsia" w:ascii="宋体" w:hAnsi="宋体"/>
                <w:szCs w:val="21"/>
              </w:rPr>
              <w:t xml:space="preserve">   主管领导：</w:t>
            </w:r>
            <w:r>
              <w:rPr>
                <w:rFonts w:hint="eastAsia" w:ascii="宋体" w:hAnsi="宋体"/>
                <w:szCs w:val="21"/>
                <w:lang w:eastAsia="zh-CN"/>
              </w:rPr>
              <w:t>魏凌红</w:t>
            </w:r>
            <w:r>
              <w:rPr>
                <w:rFonts w:hint="eastAsia" w:ascii="宋体" w:hAnsi="宋体"/>
                <w:szCs w:val="21"/>
              </w:rPr>
              <w:t xml:space="preserve">   陪同人员：张丽华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hint="default" w:ascii="宋体" w:hAnsi="宋体" w:eastAsia="宋体"/>
                <w:szCs w:val="21"/>
                <w:lang w:val="en-US" w:eastAsia="zh-CN"/>
              </w:rPr>
            </w:pPr>
            <w:r>
              <w:rPr>
                <w:rFonts w:hint="eastAsia" w:ascii="宋体" w:hAnsi="宋体"/>
                <w:szCs w:val="21"/>
              </w:rPr>
              <w:t>审核员：</w:t>
            </w:r>
            <w:r>
              <w:rPr>
                <w:rFonts w:hint="eastAsia" w:ascii="宋体" w:hAnsi="宋体"/>
                <w:szCs w:val="21"/>
                <w:lang w:val="en-US" w:eastAsia="zh-CN"/>
              </w:rPr>
              <w:t>余家龙</w:t>
            </w:r>
            <w:r>
              <w:rPr>
                <w:rFonts w:hint="eastAsia" w:ascii="宋体" w:hAnsi="宋体"/>
                <w:szCs w:val="21"/>
              </w:rPr>
              <w:t>，审核时间：</w:t>
            </w:r>
            <w:r>
              <w:rPr>
                <w:rFonts w:hint="eastAsia" w:ascii="宋体" w:hAnsi="宋体"/>
                <w:szCs w:val="21"/>
                <w:lang w:val="en-US" w:eastAsia="zh-CN"/>
              </w:rPr>
              <w:t>2021.7.22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ascii="宋体" w:hAnsi="宋体"/>
                <w:szCs w:val="21"/>
              </w:rPr>
            </w:pPr>
            <w:r>
              <w:rPr>
                <w:rFonts w:hint="eastAsia" w:ascii="宋体" w:hAnsi="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查，依据《环境因素和危险源识别、评价控制程序》，根据不同的时态、状态识别了环境因素，通过对其发生的可能性、危害性等进行评价，</w:t>
            </w:r>
            <w:r>
              <w:rPr>
                <w:rFonts w:hint="eastAsia" w:ascii="宋体" w:cs="宋体"/>
                <w:szCs w:val="21"/>
                <w:lang w:eastAsia="zh-CN"/>
              </w:rPr>
              <w:t>购销部</w:t>
            </w:r>
            <w:r>
              <w:rPr>
                <w:rFonts w:hint="eastAsia" w:ascii="宋体" w:cs="宋体"/>
                <w:szCs w:val="21"/>
              </w:rPr>
              <w:t>确定的重要环境因素有：1）潜在火灾；2）固废的排放。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现场查看，部门的主要工作为</w:t>
            </w:r>
            <w:r>
              <w:rPr>
                <w:rFonts w:hint="eastAsia" w:ascii="宋体" w:cs="宋体"/>
                <w:szCs w:val="21"/>
                <w:lang w:val="en-US" w:eastAsia="zh-CN"/>
              </w:rPr>
              <w:t>进行市场调研、合同签订，顾客满意度调查，采购工作等</w:t>
            </w:r>
            <w:r>
              <w:rPr>
                <w:rFonts w:hint="eastAsia" w:ascii="宋体" w:cs="宋体"/>
                <w:szCs w:val="21"/>
              </w:rPr>
              <w:t>，过程中有办公固废等固废，部门的环境因素识别和重要环境因素基本到位。</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购销部</w:t>
            </w:r>
            <w:r>
              <w:rPr>
                <w:rFonts w:hint="eastAsia" w:ascii="宋体" w:hAnsi="宋体" w:cs="宋体"/>
                <w:szCs w:val="21"/>
              </w:rPr>
              <w:t>实施以下环境管理制度：《固体废弃物管理规定》《消防管理制度》、《火灾事故应急救援预案》、《环境和职业健康安全运行控制程序》等。</w:t>
            </w:r>
          </w:p>
          <w:p>
            <w:pPr>
              <w:rPr>
                <w:rFonts w:ascii="宋体" w:hAnsi="宋体" w:cs="宋体"/>
                <w:szCs w:val="21"/>
              </w:rPr>
            </w:pPr>
            <w:r>
              <w:rPr>
                <w:rFonts w:hint="eastAsia" w:ascii="宋体" w:hAnsi="宋体" w:cs="宋体"/>
                <w:szCs w:val="21"/>
              </w:rPr>
              <w:t>查重要环境因素：</w:t>
            </w:r>
          </w:p>
          <w:p>
            <w:pPr>
              <w:numPr>
                <w:ilvl w:val="0"/>
                <w:numId w:val="7"/>
              </w:numPr>
              <w:ind w:firstLine="0"/>
              <w:rPr>
                <w:rFonts w:ascii="宋体" w:hAnsi="宋体" w:cs="宋体"/>
                <w:szCs w:val="21"/>
              </w:rPr>
            </w:pPr>
            <w:r>
              <w:rPr>
                <w:rFonts w:hint="eastAsia" w:ascii="宋体" w:hAnsi="宋体" w:cs="宋体"/>
                <w:szCs w:val="21"/>
              </w:rPr>
              <w:t>潜在火灾；</w:t>
            </w:r>
          </w:p>
          <w:p>
            <w:pPr>
              <w:numPr>
                <w:ilvl w:val="0"/>
                <w:numId w:val="7"/>
              </w:numPr>
              <w:ind w:firstLine="0"/>
              <w:rPr>
                <w:rFonts w:ascii="宋体" w:hAnsi="宋体" w:cs="宋体"/>
                <w:szCs w:val="21"/>
              </w:rPr>
            </w:pPr>
            <w:r>
              <w:rPr>
                <w:rFonts w:hint="eastAsia" w:ascii="宋体" w:hAnsi="宋体" w:cs="宋体"/>
                <w:szCs w:val="21"/>
              </w:rPr>
              <w:t>固废排放；</w:t>
            </w:r>
          </w:p>
          <w:p>
            <w:pPr>
              <w:rPr>
                <w:rFonts w:ascii="宋体" w:hAnsi="宋体" w:cs="宋体"/>
                <w:szCs w:val="21"/>
              </w:rPr>
            </w:pPr>
            <w:r>
              <w:rPr>
                <w:rFonts w:hint="eastAsia" w:ascii="宋体" w:hAnsi="宋体" w:cs="宋体"/>
                <w:szCs w:val="21"/>
              </w:rPr>
              <w:t>查看，公司制订的相应的</w:t>
            </w:r>
            <w:r>
              <w:rPr>
                <w:rFonts w:hint="eastAsia" w:ascii="宋体" w:hAnsi="宋体" w:cs="宋体"/>
                <w:szCs w:val="21"/>
                <w:lang w:val="en-US" w:eastAsia="zh-CN"/>
              </w:rPr>
              <w:t>环境</w:t>
            </w:r>
            <w:r>
              <w:rPr>
                <w:rFonts w:hint="eastAsia" w:ascii="宋体" w:hAnsi="宋体" w:cs="宋体"/>
                <w:szCs w:val="21"/>
              </w:rPr>
              <w:t>管理制度及管理方案，对</w:t>
            </w:r>
            <w:r>
              <w:rPr>
                <w:rFonts w:hint="eastAsia" w:ascii="宋体" w:hAnsi="宋体" w:cs="宋体"/>
                <w:szCs w:val="21"/>
                <w:lang w:val="en-US" w:eastAsia="zh-CN"/>
              </w:rPr>
              <w:t>重要环境因素</w:t>
            </w:r>
            <w:r>
              <w:rPr>
                <w:rFonts w:hint="eastAsia" w:ascii="宋体" w:hAnsi="宋体" w:cs="宋体"/>
                <w:szCs w:val="21"/>
              </w:rPr>
              <w:t>进行管控。</w:t>
            </w:r>
          </w:p>
          <w:p>
            <w:pPr>
              <w:rPr>
                <w:rFonts w:ascii="宋体" w:hAnsi="宋体" w:cs="宋体"/>
                <w:szCs w:val="21"/>
              </w:rPr>
            </w:pPr>
            <w:r>
              <w:rPr>
                <w:rFonts w:hint="eastAsia" w:ascii="宋体" w:hAnsi="宋体" w:cs="宋体"/>
                <w:szCs w:val="21"/>
              </w:rPr>
              <w:t>据称：对火灾应急设施运行情况等进行了检查维护。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购销部</w:t>
            </w:r>
            <w:r>
              <w:rPr>
                <w:rFonts w:hint="eastAsia" w:ascii="宋体" w:hAnsi="宋体" w:cs="宋体"/>
                <w:szCs w:val="21"/>
              </w:rPr>
              <w:t>办公区域环境实施情况；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004" w:type="dxa"/>
          </w:tcPr>
          <w:p>
            <w:pPr>
              <w:spacing w:line="360" w:lineRule="auto"/>
              <w:rPr>
                <w:rFonts w:ascii="宋体" w:cs="宋体"/>
                <w:color w:val="000000" w:themeColor="text1"/>
                <w:szCs w:val="21"/>
              </w:rPr>
            </w:pPr>
            <w:r>
              <w:rPr>
                <w:rFonts w:hint="eastAsia" w:cs="宋体"/>
                <w:szCs w:val="21"/>
              </w:rPr>
              <w:t>查见：</w:t>
            </w:r>
            <w:r>
              <w:rPr>
                <w:rFonts w:hint="eastAsia" w:ascii="宋体" w:cs="宋体"/>
                <w:color w:val="000000" w:themeColor="text1"/>
                <w:szCs w:val="21"/>
              </w:rPr>
              <w:t>《应急准备和响应控制程序》、《应急演练方案》</w:t>
            </w:r>
          </w:p>
          <w:p>
            <w:pPr>
              <w:rPr>
                <w:rFonts w:ascii="宋体" w:cs="宋体"/>
                <w:color w:val="000000" w:themeColor="text1"/>
                <w:szCs w:val="21"/>
              </w:rPr>
            </w:pPr>
            <w:r>
              <w:rPr>
                <w:rFonts w:hint="eastAsia" w:ascii="宋体" w:cs="宋体"/>
                <w:color w:val="000000" w:themeColor="text1"/>
                <w:szCs w:val="21"/>
              </w:rPr>
              <w:t>查见应急预案,对火灾作出了应急预案响应，</w:t>
            </w:r>
          </w:p>
          <w:p>
            <w:pPr>
              <w:spacing w:line="360" w:lineRule="auto"/>
              <w:jc w:val="left"/>
              <w:rPr>
                <w:rFonts w:ascii="宋体" w:hAnsi="宋体" w:cs="宋体"/>
                <w:color w:val="000000" w:themeColor="text1"/>
                <w:szCs w:val="21"/>
              </w:rPr>
            </w:pPr>
            <w:r>
              <w:rPr>
                <w:rFonts w:hint="eastAsia" w:cs="宋体"/>
                <w:szCs w:val="21"/>
              </w:rPr>
              <w:t>查见</w:t>
            </w:r>
            <w:r>
              <w:rPr>
                <w:rFonts w:hint="eastAsia" w:cs="宋体"/>
                <w:color w:val="000000" w:themeColor="text1"/>
                <w:szCs w:val="21"/>
              </w:rPr>
              <w:t>：消防演练实况记录：</w:t>
            </w:r>
            <w:r>
              <w:rPr>
                <w:rFonts w:hint="eastAsia" w:cs="宋体"/>
                <w:color w:val="000000" w:themeColor="text1"/>
                <w:szCs w:val="21"/>
                <w:lang w:eastAsia="zh-CN"/>
              </w:rPr>
              <w:t>购销部</w:t>
            </w:r>
            <w:r>
              <w:rPr>
                <w:rFonts w:hint="eastAsia" w:cs="宋体"/>
                <w:color w:val="000000" w:themeColor="text1"/>
                <w:szCs w:val="21"/>
              </w:rPr>
              <w:t>相关人员</w:t>
            </w:r>
            <w:r>
              <w:rPr>
                <w:rFonts w:hint="eastAsia" w:ascii="宋体" w:hAnsi="宋体" w:cs="宋体"/>
                <w:color w:val="000000" w:themeColor="text1"/>
                <w:szCs w:val="21"/>
              </w:rPr>
              <w:t>参加了20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28</w:t>
            </w:r>
            <w:r>
              <w:rPr>
                <w:rFonts w:hint="eastAsia" w:ascii="宋体" w:hAnsi="宋体" w:cs="宋体"/>
                <w:color w:val="000000" w:themeColor="text1"/>
                <w:szCs w:val="21"/>
              </w:rPr>
              <w:t>日在公司办公区域由行政部组织的消防演练。</w:t>
            </w:r>
          </w:p>
          <w:p>
            <w:pPr>
              <w:spacing w:line="360" w:lineRule="auto"/>
              <w:ind w:firstLine="420" w:firstLineChars="200"/>
              <w:rPr>
                <w:rFonts w:ascii="宋体" w:hAnsi="宋体" w:cs="宋体"/>
                <w:szCs w:val="21"/>
              </w:rPr>
            </w:pPr>
            <w:r>
              <w:rPr>
                <w:rFonts w:hint="eastAsia" w:ascii="宋体" w:cs="宋体"/>
                <w:color w:val="000000" w:themeColor="text1"/>
                <w:szCs w:val="21"/>
              </w:rPr>
              <w:t>查，现场对应，部门员工的安全逃生意识有明显的改善和较大提高。使员工掌握了安全逃生的方式和路径。同时使员工掌握了灭火器材的使用。</w:t>
            </w:r>
          </w:p>
        </w:tc>
        <w:tc>
          <w:tcPr>
            <w:tcW w:w="1585" w:type="dxa"/>
          </w:tcPr>
          <w:p/>
        </w:tc>
      </w:tr>
    </w:tbl>
    <w:p>
      <w:pPr>
        <w:pStyle w:val="8"/>
      </w:pPr>
      <w:r>
        <w:rPr>
          <w:rFonts w:hint="eastAsia"/>
        </w:rPr>
        <w:t>说明：不符合标注N</w:t>
      </w:r>
    </w:p>
    <w:p>
      <w:pPr>
        <w:pStyle w:val="8"/>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8"/>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widowControl/>
              <w:spacing w:line="400" w:lineRule="exact"/>
              <w:ind w:firstLine="420" w:firstLineChars="200"/>
              <w:jc w:val="left"/>
              <w:rPr>
                <w:rFonts w:hint="eastAsia" w:ascii="宋体" w:hAnsi="宋体" w:eastAsia="宋体"/>
                <w:szCs w:val="21"/>
                <w:lang w:eastAsia="zh-CN"/>
              </w:rPr>
            </w:pPr>
            <w:r>
              <w:rPr>
                <w:rFonts w:hint="eastAsia" w:ascii="宋体" w:hAnsi="宋体"/>
                <w:szCs w:val="21"/>
              </w:rPr>
              <w:t>受审核部门：</w:t>
            </w:r>
            <w:r>
              <w:rPr>
                <w:rFonts w:hint="eastAsia" w:ascii="宋体" w:hAnsi="宋体"/>
                <w:szCs w:val="21"/>
                <w:lang w:eastAsia="zh-CN"/>
              </w:rPr>
              <w:t>购销部</w:t>
            </w:r>
            <w:r>
              <w:rPr>
                <w:rFonts w:hint="eastAsia" w:ascii="宋体" w:hAnsi="宋体"/>
                <w:szCs w:val="21"/>
              </w:rPr>
              <w:t xml:space="preserve">   主管领导：</w:t>
            </w:r>
            <w:r>
              <w:rPr>
                <w:rFonts w:hint="eastAsia" w:ascii="宋体" w:hAnsi="宋体"/>
                <w:szCs w:val="21"/>
                <w:lang w:eastAsia="zh-CN"/>
              </w:rPr>
              <w:t>魏凌红</w:t>
            </w:r>
            <w:r>
              <w:rPr>
                <w:rFonts w:hint="eastAsia" w:ascii="宋体" w:hAnsi="宋体"/>
                <w:szCs w:val="21"/>
              </w:rPr>
              <w:t xml:space="preserve">   陪同人员：张俪馨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hint="default" w:ascii="宋体" w:hAnsi="宋体" w:eastAsia="宋体"/>
                <w:szCs w:val="21"/>
                <w:lang w:val="en-US" w:eastAsia="zh-CN"/>
              </w:rPr>
            </w:pPr>
            <w:r>
              <w:rPr>
                <w:rFonts w:hint="eastAsia" w:ascii="宋体" w:hAnsi="宋体"/>
                <w:szCs w:val="21"/>
              </w:rPr>
              <w:t>审核员：文平，</w:t>
            </w:r>
            <w:r>
              <w:rPr>
                <w:rFonts w:hint="eastAsia" w:ascii="宋体" w:hAnsi="宋体"/>
                <w:szCs w:val="21"/>
                <w:lang w:val="en-US" w:eastAsia="zh-CN"/>
              </w:rPr>
              <w:t xml:space="preserve">余家龙（实习）  </w:t>
            </w:r>
            <w:r>
              <w:rPr>
                <w:rFonts w:hint="eastAsia" w:ascii="宋体" w:hAnsi="宋体"/>
                <w:szCs w:val="21"/>
              </w:rPr>
              <w:t>审核时间：</w:t>
            </w:r>
            <w:r>
              <w:rPr>
                <w:rFonts w:hint="eastAsia" w:ascii="宋体" w:hAnsi="宋体"/>
                <w:szCs w:val="21"/>
                <w:lang w:val="en-US" w:eastAsia="zh-CN"/>
              </w:rPr>
              <w:t>2021.7.22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ascii="宋体" w:hAnsi="宋体"/>
                <w:szCs w:val="21"/>
              </w:rPr>
            </w:pPr>
            <w:r>
              <w:rPr>
                <w:rFonts w:hint="eastAsia" w:ascii="宋体" w:hAnsi="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购销部</w:t>
            </w:r>
            <w:r>
              <w:rPr>
                <w:rFonts w:hint="eastAsia" w:ascii="宋体" w:cs="宋体"/>
                <w:szCs w:val="21"/>
              </w:rPr>
              <w:t>的岗位职责和权限如下：</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ind w:firstLine="420" w:firstLineChars="200"/>
              <w:jc w:val="left"/>
              <w:rPr>
                <w:rFonts w:ascii="宋体" w:hAnsi="宋体"/>
                <w:szCs w:val="21"/>
              </w:rPr>
            </w:pPr>
            <w:r>
              <w:rPr>
                <w:rFonts w:hint="eastAsia"/>
                <w:szCs w:val="21"/>
              </w:rPr>
              <w:t>严格按照ISO9001:2015，ISO14001:2015，ISO45001-2018标准质量/环境/职业健康安全管理体系程序组织、监督、管理公司的采购流程，制定采购策略，统筹公司采购、环境、职业健康安全管理。</w:t>
            </w:r>
            <w:r>
              <w:rPr>
                <w:rFonts w:hint="eastAsia" w:ascii="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购销部</w:t>
            </w:r>
            <w:r>
              <w:rPr>
                <w:rFonts w:hint="eastAsia" w:ascii="宋体" w:hAnsi="宋体" w:cs="Arial"/>
                <w:iCs/>
                <w:color w:val="auto"/>
                <w:szCs w:val="21"/>
                <w:lang w:val="en-US" w:eastAsia="zh-CN"/>
              </w:rPr>
              <w:t>安全</w:t>
            </w:r>
            <w:r>
              <w:rPr>
                <w:rFonts w:hint="eastAsia" w:ascii="宋体" w:hAnsi="宋体"/>
                <w:color w:val="auto"/>
                <w:szCs w:val="21"/>
              </w:rPr>
              <w:t>目标：        完成情况统计（20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1</w:t>
            </w:r>
            <w:r>
              <w:rPr>
                <w:rFonts w:hint="eastAsia" w:ascii="宋体" w:hAnsi="宋体"/>
                <w:color w:val="auto"/>
                <w:szCs w:val="21"/>
              </w:rPr>
              <w:t>月-</w:t>
            </w:r>
            <w:r>
              <w:rPr>
                <w:rFonts w:hint="eastAsia" w:ascii="宋体" w:hAnsi="宋体"/>
                <w:color w:val="auto"/>
                <w:szCs w:val="21"/>
                <w:lang w:val="en-US" w:eastAsia="zh-CN"/>
              </w:rPr>
              <w:t>6</w:t>
            </w:r>
            <w:r>
              <w:rPr>
                <w:rFonts w:hint="eastAsia" w:ascii="宋体" w:hAnsi="宋体"/>
                <w:color w:val="auto"/>
                <w:szCs w:val="21"/>
              </w:rPr>
              <w:t>月）</w:t>
            </w:r>
          </w:p>
          <w:p>
            <w:pPr>
              <w:spacing w:line="400" w:lineRule="atLeast"/>
              <w:ind w:right="170"/>
              <w:jc w:val="left"/>
              <w:rPr>
                <w:rFonts w:hint="eastAsia" w:ascii="宋体" w:hAnsi="宋体" w:eastAsia="宋体" w:cs="宋体"/>
                <w:color w:val="auto"/>
                <w:szCs w:val="21"/>
                <w:lang w:val="en-US" w:eastAsia="zh-CN"/>
              </w:rPr>
            </w:pPr>
            <w:r>
              <w:rPr>
                <w:rFonts w:hint="eastAsia" w:ascii="宋体" w:hAnsi="宋体" w:cs="宋体"/>
                <w:color w:val="auto"/>
                <w:szCs w:val="21"/>
              </w:rPr>
              <w:t>1）、</w:t>
            </w:r>
            <w:r>
              <w:rPr>
                <w:rFonts w:hint="eastAsia" w:ascii="宋体" w:hAnsi="宋体"/>
                <w:color w:val="auto"/>
                <w:szCs w:val="21"/>
              </w:rPr>
              <w:t>重大安全事故和伤亡事故为0</w:t>
            </w:r>
            <w:r>
              <w:rPr>
                <w:rFonts w:hint="eastAsia" w:ascii="宋体" w:hAnsi="宋体" w:cs="宋体"/>
                <w:color w:val="auto"/>
                <w:szCs w:val="21"/>
              </w:rPr>
              <w:t>；              实际达：</w:t>
            </w:r>
            <w:r>
              <w:rPr>
                <w:rFonts w:hint="eastAsia" w:ascii="宋体" w:hAnsi="宋体" w:cs="宋体"/>
                <w:color w:val="auto"/>
                <w:szCs w:val="21"/>
                <w:lang w:val="en-US" w:eastAsia="zh-CN"/>
              </w:rPr>
              <w:t>0</w:t>
            </w:r>
          </w:p>
          <w:p>
            <w:pPr>
              <w:spacing w:line="400" w:lineRule="atLeast"/>
              <w:ind w:right="170"/>
              <w:jc w:val="left"/>
              <w:rPr>
                <w:rFonts w:ascii="宋体" w:hAnsi="宋体" w:cs="宋体"/>
                <w:color w:val="auto"/>
                <w:szCs w:val="21"/>
              </w:rPr>
            </w:pPr>
            <w:r>
              <w:rPr>
                <w:rFonts w:hint="eastAsia" w:ascii="宋体" w:hAnsi="宋体" w:cs="宋体"/>
                <w:color w:val="auto"/>
                <w:szCs w:val="21"/>
              </w:rPr>
              <w:t>2)、火灾事故为0                              实际达：0</w:t>
            </w:r>
          </w:p>
          <w:p>
            <w:pPr>
              <w:spacing w:line="400" w:lineRule="atLeast"/>
              <w:ind w:right="170"/>
              <w:jc w:val="left"/>
              <w:rPr>
                <w:rFonts w:ascii="宋体" w:hAnsi="宋体" w:cs="宋体"/>
                <w:color w:val="auto"/>
                <w:szCs w:val="21"/>
              </w:rPr>
            </w:pPr>
            <w:r>
              <w:rPr>
                <w:rFonts w:hint="eastAsia" w:ascii="宋体" w:hAnsi="宋体" w:cs="宋体"/>
                <w:color w:val="auto"/>
                <w:szCs w:val="21"/>
              </w:rPr>
              <w:t>查：20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eastAsia="zh-CN"/>
              </w:rPr>
              <w:t>购销部</w:t>
            </w:r>
            <w:r>
              <w:rPr>
                <w:rFonts w:hint="eastAsia" w:ascii="宋体" w:hAnsi="宋体" w:cs="宋体"/>
                <w:color w:val="auto"/>
                <w:szCs w:val="21"/>
              </w:rPr>
              <w:t>目标完成情况：均能达到要求。</w:t>
            </w:r>
          </w:p>
          <w:p>
            <w:pPr>
              <w:widowControl/>
              <w:jc w:val="left"/>
              <w:rPr>
                <w:rFonts w:ascii="宋体" w:hAnsi="宋体"/>
                <w:szCs w:val="21"/>
                <w:highlight w:val="green"/>
              </w:rPr>
            </w:pPr>
            <w:r>
              <w:rPr>
                <w:rFonts w:hint="eastAsia" w:ascii="宋体" w:hAnsi="宋体" w:cs="宋体"/>
                <w:color w:val="auto"/>
                <w:szCs w:val="21"/>
              </w:rPr>
              <w:t>查，公司编制了环境安全目标管理实施方案：制定、执行程序或作业文件；加强监测和测量；培训与教育；应急响应。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购销部</w:t>
            </w:r>
            <w:r>
              <w:rPr>
                <w:rFonts w:hint="eastAsia" w:ascii="宋体" w:cs="宋体"/>
                <w:szCs w:val="21"/>
              </w:rPr>
              <w:t>经过辨识与评审形成了《环境因素和危险源识别、评价控制程序》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lang w:eastAsia="zh-CN"/>
              </w:rPr>
              <w:t>购销部</w:t>
            </w:r>
            <w:r>
              <w:rPr>
                <w:rFonts w:hint="eastAsia" w:ascii="宋体" w:hAnsi="宋体" w:cs="宋体"/>
                <w:szCs w:val="21"/>
              </w:rPr>
              <w:t>采用打分法确定重大风险是：（1）潜在火灾；2）触电；3）</w:t>
            </w:r>
            <w:r>
              <w:rPr>
                <w:rFonts w:hint="eastAsia" w:ascii="宋体" w:hAnsi="宋体" w:cs="宋体"/>
                <w:szCs w:val="21"/>
                <w:lang w:val="en-US" w:eastAsia="zh-CN"/>
              </w:rPr>
              <w:t>中暑</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S7.4 </w:t>
            </w:r>
          </w:p>
          <w:p>
            <w:pPr>
              <w:rPr>
                <w:rFonts w:ascii="宋体" w:hAnsi="宋体" w:cs="新宋体"/>
                <w:szCs w:val="21"/>
              </w:rPr>
            </w:pPr>
          </w:p>
        </w:tc>
        <w:tc>
          <w:tcPr>
            <w:tcW w:w="10004" w:type="dxa"/>
            <w:vAlign w:val="top"/>
          </w:tcPr>
          <w:p>
            <w:pPr>
              <w:pStyle w:val="10"/>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《管理手册》规定了公司内外信息交流、协商的对象、方式、记录等。</w:t>
            </w:r>
          </w:p>
          <w:p>
            <w:pPr>
              <w:pStyle w:val="10"/>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eastAsia" w:ascii="宋体" w:hAnsi="宋体" w:eastAsia="宋体" w:cs="Arial"/>
                <w:iCs/>
                <w:szCs w:val="21"/>
                <w:lang w:eastAsia="zh-CN"/>
              </w:rPr>
            </w:pPr>
            <w:r>
              <w:rPr>
                <w:rFonts w:hint="eastAsia" w:ascii="宋体" w:hAnsi="宋体" w:cs="Arial"/>
                <w:iCs/>
                <w:szCs w:val="21"/>
              </w:rPr>
              <w:t>1）告知员工：管理者代表是</w:t>
            </w:r>
            <w:r>
              <w:rPr>
                <w:rFonts w:hint="eastAsia" w:ascii="宋体" w:hAnsi="宋体" w:cs="Arial"/>
                <w:iCs/>
                <w:szCs w:val="21"/>
                <w:lang w:eastAsia="zh-CN"/>
              </w:rPr>
              <w:t>张俪馨</w:t>
            </w:r>
            <w:r>
              <w:rPr>
                <w:rFonts w:hint="eastAsia" w:ascii="宋体" w:hAnsi="宋体" w:cs="Arial"/>
                <w:iCs/>
                <w:szCs w:val="21"/>
              </w:rPr>
              <w:t>及职业健康安全事务代表</w:t>
            </w:r>
            <w:r>
              <w:rPr>
                <w:rFonts w:hint="eastAsia" w:ascii="宋体" w:hAnsi="宋体" w:cs="Arial"/>
                <w:iCs/>
                <w:szCs w:val="21"/>
                <w:lang w:eastAsia="zh-CN"/>
              </w:rPr>
              <w:t>魏凌红</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3）组织员工学习：与安全健康、环境管理有关的法律法规，包括《中华人民共和国环境保护法》、《中华人民共和国水污染防治法》、《工伤保险条例》等关于员工权益、保险等内容；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cs="宋体"/>
                <w:szCs w:val="21"/>
              </w:rPr>
            </w:pPr>
            <w:r>
              <w:rPr>
                <w:rFonts w:hint="eastAsia" w:ascii="宋体" w:hAnsi="宋体"/>
                <w:szCs w:val="21"/>
              </w:rPr>
              <w:t>审核时未发现有相关方投诉和环境安全违规情况发生。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购销部</w:t>
            </w:r>
            <w:r>
              <w:rPr>
                <w:rFonts w:hint="eastAsia" w:ascii="宋体" w:hAnsi="宋体" w:cs="宋体"/>
                <w:szCs w:val="21"/>
              </w:rPr>
              <w:t>实施以下安全管理制度：《消防管理制度》、《安全检查制度》、《火灾事故应急救援预案》、《环境和职业健康安全运行控制程序》等。</w:t>
            </w:r>
          </w:p>
          <w:p>
            <w:pPr>
              <w:rPr>
                <w:rFonts w:ascii="宋体" w:hAnsi="宋体" w:cs="宋体"/>
                <w:szCs w:val="21"/>
              </w:rPr>
            </w:pPr>
            <w:r>
              <w:rPr>
                <w:rFonts w:hint="eastAsia" w:ascii="宋体" w:hAnsi="宋体" w:cs="宋体"/>
                <w:szCs w:val="21"/>
              </w:rPr>
              <w:t>查不可接受风险源：</w:t>
            </w:r>
          </w:p>
          <w:p>
            <w:pPr>
              <w:rPr>
                <w:rFonts w:hint="eastAsia" w:ascii="宋体" w:hAnsi="宋体" w:eastAsia="宋体" w:cs="宋体"/>
                <w:szCs w:val="21"/>
                <w:lang w:eastAsia="zh-CN"/>
              </w:rPr>
            </w:pPr>
            <w:r>
              <w:rPr>
                <w:rFonts w:hint="eastAsia" w:ascii="宋体" w:hAnsi="宋体" w:cs="宋体"/>
                <w:szCs w:val="21"/>
              </w:rPr>
              <w:t>1）潜在火灾;2)触电；3）</w:t>
            </w:r>
            <w:r>
              <w:rPr>
                <w:rFonts w:hint="eastAsia" w:ascii="宋体" w:hAnsi="宋体" w:cs="宋体"/>
                <w:szCs w:val="21"/>
                <w:lang w:val="en-US" w:eastAsia="zh-CN"/>
              </w:rPr>
              <w:t>中暑</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购销部</w:t>
            </w:r>
            <w:r>
              <w:rPr>
                <w:rFonts w:hint="eastAsia" w:ascii="宋体" w:hAnsi="宋体" w:cs="宋体"/>
                <w:szCs w:val="21"/>
              </w:rPr>
              <w:t>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w:t>
            </w:r>
            <w:r>
              <w:rPr>
                <w:rFonts w:hint="eastAsia" w:ascii="宋体" w:hAnsi="宋体" w:cs="宋体"/>
                <w:szCs w:val="21"/>
                <w:lang w:val="en-US" w:eastAsia="zh-CN"/>
              </w:rPr>
              <w:t>对员工发放有防暑药品，业务外出避开高温天气</w:t>
            </w:r>
            <w:r>
              <w:rPr>
                <w:rFonts w:hint="eastAsia" w:ascii="宋体" w:hAnsi="宋体" w:cs="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p>
            <w:pPr>
              <w:rPr>
                <w:rFonts w:ascii="宋体" w:hAnsi="宋体" w:cs="新宋体"/>
                <w:szCs w:val="21"/>
              </w:rPr>
            </w:pPr>
          </w:p>
        </w:tc>
        <w:tc>
          <w:tcPr>
            <w:tcW w:w="10004" w:type="dxa"/>
            <w:vAlign w:val="top"/>
          </w:tcPr>
          <w:p>
            <w:pPr>
              <w:spacing w:line="360" w:lineRule="auto"/>
              <w:rPr>
                <w:rFonts w:ascii="宋体" w:cs="宋体"/>
                <w:color w:val="000000" w:themeColor="text1"/>
                <w:szCs w:val="21"/>
              </w:rPr>
            </w:pPr>
            <w:r>
              <w:rPr>
                <w:rFonts w:hint="eastAsia" w:cs="宋体"/>
                <w:szCs w:val="21"/>
              </w:rPr>
              <w:t>查见：</w:t>
            </w:r>
            <w:r>
              <w:rPr>
                <w:rFonts w:hint="eastAsia" w:ascii="宋体" w:cs="宋体"/>
                <w:color w:val="000000" w:themeColor="text1"/>
                <w:szCs w:val="21"/>
              </w:rPr>
              <w:t>《应急准备和响应控制程序》、《应急演练方案》</w:t>
            </w:r>
          </w:p>
          <w:p>
            <w:pPr>
              <w:rPr>
                <w:rFonts w:ascii="宋体" w:cs="宋体"/>
                <w:color w:val="000000" w:themeColor="text1"/>
                <w:szCs w:val="21"/>
              </w:rPr>
            </w:pPr>
            <w:r>
              <w:rPr>
                <w:rFonts w:hint="eastAsia" w:ascii="宋体" w:cs="宋体"/>
                <w:color w:val="000000" w:themeColor="text1"/>
                <w:szCs w:val="21"/>
              </w:rPr>
              <w:t>查见应急预案,对火灾作出了应急预案响应，</w:t>
            </w:r>
          </w:p>
          <w:p>
            <w:pPr>
              <w:spacing w:line="360" w:lineRule="auto"/>
              <w:jc w:val="left"/>
              <w:rPr>
                <w:rFonts w:ascii="宋体" w:hAnsi="宋体" w:cs="宋体"/>
                <w:color w:val="000000" w:themeColor="text1"/>
                <w:szCs w:val="21"/>
              </w:rPr>
            </w:pPr>
            <w:r>
              <w:rPr>
                <w:rFonts w:hint="eastAsia" w:cs="宋体"/>
                <w:szCs w:val="21"/>
              </w:rPr>
              <w:t>查见</w:t>
            </w:r>
            <w:r>
              <w:rPr>
                <w:rFonts w:hint="eastAsia" w:cs="宋体"/>
                <w:color w:val="000000" w:themeColor="text1"/>
                <w:szCs w:val="21"/>
              </w:rPr>
              <w:t>：消防演练实况记录：</w:t>
            </w:r>
            <w:r>
              <w:rPr>
                <w:rFonts w:hint="eastAsia" w:cs="宋体"/>
                <w:color w:val="000000" w:themeColor="text1"/>
                <w:szCs w:val="21"/>
                <w:lang w:eastAsia="zh-CN"/>
              </w:rPr>
              <w:t>购销部</w:t>
            </w:r>
            <w:r>
              <w:rPr>
                <w:rFonts w:hint="eastAsia" w:cs="宋体"/>
                <w:color w:val="000000" w:themeColor="text1"/>
                <w:szCs w:val="21"/>
              </w:rPr>
              <w:t>相关人员</w:t>
            </w:r>
            <w:r>
              <w:rPr>
                <w:rFonts w:hint="eastAsia" w:ascii="宋体" w:hAnsi="宋体" w:cs="宋体"/>
                <w:color w:val="000000" w:themeColor="text1"/>
                <w:szCs w:val="21"/>
              </w:rPr>
              <w:t>参加了20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28</w:t>
            </w:r>
            <w:r>
              <w:rPr>
                <w:rFonts w:hint="eastAsia" w:ascii="宋体" w:hAnsi="宋体" w:cs="宋体"/>
                <w:color w:val="000000" w:themeColor="text1"/>
                <w:szCs w:val="21"/>
              </w:rPr>
              <w:t>日在公司办公区域由行政部组织的消防演练。</w:t>
            </w:r>
          </w:p>
          <w:p>
            <w:pPr>
              <w:spacing w:line="360" w:lineRule="auto"/>
              <w:ind w:firstLine="420" w:firstLineChars="200"/>
              <w:rPr>
                <w:rFonts w:ascii="宋体" w:hAnsi="宋体" w:cs="宋体"/>
                <w:szCs w:val="21"/>
              </w:rPr>
            </w:pPr>
            <w:r>
              <w:rPr>
                <w:rFonts w:hint="eastAsia" w:ascii="宋体" w:cs="宋体"/>
                <w:color w:val="000000" w:themeColor="text1"/>
                <w:szCs w:val="21"/>
              </w:rPr>
              <w:t>查，现场对应，部门员工的安全逃生意识有明显的改善和较大提高。使员工掌握了安全逃生的方式和路径。同时使员工掌握了灭火器材的使用。</w:t>
            </w:r>
          </w:p>
        </w:tc>
        <w:tc>
          <w:tcPr>
            <w:tcW w:w="1585" w:type="dxa"/>
          </w:tcPr>
          <w:p/>
        </w:tc>
      </w:tr>
    </w:tbl>
    <w:p>
      <w:pPr>
        <w:pStyle w:val="8"/>
      </w:pPr>
      <w:r>
        <w:rPr>
          <w:rFonts w:hint="eastAsia"/>
        </w:rPr>
        <w:t>说明：不符合标注N</w:t>
      </w:r>
    </w:p>
    <w:p>
      <w:pPr>
        <w:pStyle w:val="8"/>
      </w:pPr>
    </w:p>
    <w:p>
      <w:pPr>
        <w:pStyle w:val="8"/>
      </w:pPr>
    </w:p>
    <w:p>
      <w:pPr>
        <w:rPr>
          <w:rFonts w:hint="eastAsia"/>
        </w:rPr>
      </w:pPr>
      <w:r>
        <w:rPr>
          <w:rFonts w:hint="eastAsia"/>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004" w:type="dxa"/>
            <w:noWrap w:val="0"/>
            <w:vAlign w:val="center"/>
          </w:tcPr>
          <w:p>
            <w:pPr>
              <w:rPr>
                <w:sz w:val="24"/>
                <w:szCs w:val="24"/>
              </w:rPr>
            </w:pPr>
            <w:r>
              <w:rPr>
                <w:rFonts w:hint="eastAsia"/>
                <w:sz w:val="24"/>
                <w:szCs w:val="24"/>
              </w:rPr>
              <w:t>受审核部门：</w:t>
            </w:r>
            <w:r>
              <w:rPr>
                <w:rFonts w:hint="eastAsia"/>
                <w:sz w:val="24"/>
                <w:szCs w:val="24"/>
                <w:lang w:eastAsia="zh-CN"/>
              </w:rPr>
              <w:t>技术部</w:t>
            </w:r>
            <w:r>
              <w:rPr>
                <w:rFonts w:hint="eastAsia"/>
                <w:sz w:val="24"/>
                <w:szCs w:val="24"/>
              </w:rPr>
              <w:t xml:space="preserve">   主管领导：魏凌红</w:t>
            </w:r>
            <w:r>
              <w:rPr>
                <w:rFonts w:hint="eastAsia"/>
                <w:sz w:val="24"/>
                <w:szCs w:val="24"/>
                <w:lang w:val="en-US" w:eastAsia="zh-CN"/>
              </w:rPr>
              <w:t xml:space="preserve">  </w:t>
            </w:r>
            <w:r>
              <w:rPr>
                <w:rFonts w:hint="eastAsia"/>
                <w:sz w:val="24"/>
                <w:szCs w:val="24"/>
              </w:rPr>
              <w:t xml:space="preserve">  陪同人员：张俪馨  </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张心</w:t>
            </w:r>
            <w:r>
              <w:rPr>
                <w:rFonts w:hint="eastAsia"/>
                <w:sz w:val="24"/>
                <w:szCs w:val="24"/>
              </w:rPr>
              <w:t xml:space="preserve">  审核时间：</w:t>
            </w:r>
            <w:r>
              <w:rPr>
                <w:rFonts w:hint="eastAsia"/>
                <w:sz w:val="24"/>
                <w:szCs w:val="24"/>
                <w:lang w:val="en-US" w:eastAsia="zh-CN"/>
              </w:rPr>
              <w:t>2021.7.22</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rPr>
                <w:sz w:val="24"/>
                <w:szCs w:val="24"/>
              </w:rPr>
            </w:pPr>
            <w:r>
              <w:rPr>
                <w:rFonts w:hint="eastAsia"/>
                <w:sz w:val="24"/>
                <w:szCs w:val="24"/>
              </w:rPr>
              <w:t>审核条款：</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新宋体"/>
                <w:szCs w:val="21"/>
              </w:rPr>
              <w:t>Q5.3</w:t>
            </w:r>
          </w:p>
        </w:tc>
        <w:tc>
          <w:tcPr>
            <w:tcW w:w="10004"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查，技术部的岗位职责和权限如下：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2）负责公司技术服务策划和运行管理；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技术部负责人对部门职责清楚。</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60" w:type="dxa"/>
            <w:noWrap w:val="0"/>
            <w:vAlign w:val="top"/>
          </w:tcPr>
          <w:p>
            <w:pPr>
              <w:rPr>
                <w:rFonts w:ascii="宋体" w:hAnsi="宋体" w:cs="新宋体"/>
                <w:szCs w:val="21"/>
              </w:rPr>
            </w:pPr>
            <w:r>
              <w:rPr>
                <w:rFonts w:hint="eastAsia" w:ascii="宋体" w:hAnsi="宋体" w:cs="新宋体"/>
                <w:szCs w:val="21"/>
              </w:rPr>
              <w:t>目标及其实现的策划</w:t>
            </w:r>
          </w:p>
        </w:tc>
        <w:tc>
          <w:tcPr>
            <w:tcW w:w="960" w:type="dxa"/>
            <w:noWrap w:val="0"/>
            <w:vAlign w:val="top"/>
          </w:tcPr>
          <w:p>
            <w:pPr>
              <w:rPr>
                <w:rFonts w:ascii="宋体" w:hAnsi="宋体" w:cs="新宋体"/>
                <w:szCs w:val="21"/>
              </w:rPr>
            </w:pPr>
            <w:r>
              <w:rPr>
                <w:rFonts w:hint="eastAsia" w:ascii="宋体" w:hAnsi="宋体" w:cs="新宋体"/>
                <w:szCs w:val="21"/>
              </w:rPr>
              <w:t>Q6.2</w:t>
            </w:r>
          </w:p>
        </w:tc>
        <w:tc>
          <w:tcPr>
            <w:tcW w:w="10004" w:type="dxa"/>
            <w:noWrap w:val="0"/>
            <w:vAlign w:val="top"/>
          </w:tcPr>
          <w:p>
            <w:pPr>
              <w:spacing w:line="400" w:lineRule="exact"/>
              <w:rPr>
                <w:rFonts w:hint="eastAsia" w:ascii="宋体" w:hAnsi="宋体" w:eastAsia="宋体" w:cs="宋体"/>
                <w:szCs w:val="21"/>
              </w:rPr>
            </w:pPr>
            <w:r>
              <w:rPr>
                <w:rFonts w:hint="eastAsia" w:ascii="宋体" w:hAnsi="宋体" w:eastAsia="宋体" w:cs="宋体"/>
                <w:szCs w:val="21"/>
              </w:rPr>
              <w:t>查</w:t>
            </w:r>
            <w:r>
              <w:rPr>
                <w:rFonts w:hint="eastAsia" w:ascii="宋体" w:hAnsi="宋体" w:cs="宋体"/>
                <w:szCs w:val="21"/>
                <w:lang w:eastAsia="zh-CN"/>
              </w:rPr>
              <w:t>技术部</w:t>
            </w:r>
            <w:r>
              <w:rPr>
                <w:rFonts w:hint="eastAsia" w:ascii="宋体" w:hAnsi="宋体" w:eastAsia="宋体" w:cs="宋体"/>
                <w:szCs w:val="21"/>
              </w:rPr>
              <w:t xml:space="preserve">的质量目标为：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1、服务合格率100%</w:t>
            </w:r>
          </w:p>
          <w:p>
            <w:pPr>
              <w:spacing w:line="400" w:lineRule="exact"/>
              <w:rPr>
                <w:rFonts w:hint="eastAsia" w:ascii="宋体" w:hAnsi="宋体" w:eastAsia="宋体" w:cs="宋体"/>
                <w:szCs w:val="21"/>
              </w:rPr>
            </w:pPr>
            <w:r>
              <w:rPr>
                <w:rFonts w:hint="eastAsia" w:ascii="宋体" w:hAnsi="宋体" w:cs="宋体"/>
                <w:szCs w:val="21"/>
                <w:lang w:val="en-US" w:eastAsia="zh-CN"/>
              </w:rPr>
              <w:t>2、按时保养率100%</w:t>
            </w:r>
            <w:r>
              <w:rPr>
                <w:rFonts w:hint="eastAsia" w:ascii="宋体" w:hAnsi="宋体" w:eastAsia="宋体" w:cs="宋体"/>
                <w:szCs w:val="21"/>
              </w:rPr>
              <w:t xml:space="preserve">   </w:t>
            </w:r>
          </w:p>
          <w:p>
            <w:pPr>
              <w:spacing w:line="400" w:lineRule="exact"/>
              <w:rPr>
                <w:rFonts w:hint="eastAsia" w:ascii="宋体" w:hAnsi="宋体" w:eastAsia="宋体" w:cs="宋体"/>
                <w:szCs w:val="21"/>
              </w:rPr>
            </w:pPr>
            <w:r>
              <w:rPr>
                <w:rFonts w:hint="eastAsia" w:ascii="宋体" w:hAnsi="宋体" w:eastAsia="宋体" w:cs="宋体"/>
                <w:szCs w:val="21"/>
              </w:rPr>
              <w:t>查：20</w:t>
            </w:r>
            <w:r>
              <w:rPr>
                <w:rFonts w:hint="eastAsia" w:ascii="宋体" w:hAnsi="宋体" w:eastAsia="宋体" w:cs="宋体"/>
                <w:szCs w:val="21"/>
                <w:lang w:val="en-US" w:eastAsia="zh-CN"/>
              </w:rPr>
              <w:t>2</w:t>
            </w:r>
            <w:r>
              <w:rPr>
                <w:rFonts w:hint="eastAsia" w:ascii="宋体" w:hAnsi="宋体" w:cs="宋体"/>
                <w:szCs w:val="21"/>
                <w:lang w:val="en-US" w:eastAsia="zh-CN"/>
              </w:rPr>
              <w:t>1</w:t>
            </w:r>
            <w:r>
              <w:rPr>
                <w:rFonts w:hint="eastAsia" w:ascii="宋体" w:hAnsi="宋体" w:eastAsia="宋体" w:cs="宋体"/>
                <w:szCs w:val="21"/>
              </w:rPr>
              <w:t>年</w:t>
            </w:r>
            <w:r>
              <w:rPr>
                <w:rFonts w:hint="eastAsia" w:ascii="宋体" w:hAnsi="宋体" w:cs="宋体"/>
                <w:szCs w:val="21"/>
                <w:lang w:val="en-US" w:eastAsia="zh-CN"/>
              </w:rPr>
              <w:t>1</w:t>
            </w:r>
            <w:r>
              <w:rPr>
                <w:rFonts w:hint="eastAsia" w:ascii="宋体" w:hAnsi="宋体" w:eastAsia="宋体" w:cs="宋体"/>
                <w:szCs w:val="21"/>
              </w:rPr>
              <w:t>月-20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cs="宋体"/>
                <w:szCs w:val="21"/>
                <w:lang w:val="en-US" w:eastAsia="zh-CN"/>
              </w:rPr>
              <w:t>6</w:t>
            </w:r>
            <w:r>
              <w:rPr>
                <w:rFonts w:hint="eastAsia" w:ascii="宋体" w:hAnsi="宋体" w:eastAsia="宋体" w:cs="宋体"/>
                <w:szCs w:val="21"/>
              </w:rPr>
              <w:t>月</w:t>
            </w:r>
            <w:r>
              <w:rPr>
                <w:rFonts w:hint="eastAsia" w:ascii="宋体" w:hAnsi="宋体" w:cs="宋体"/>
                <w:szCs w:val="21"/>
                <w:lang w:eastAsia="zh-CN"/>
              </w:rPr>
              <w:t>技术部</w:t>
            </w:r>
            <w:r>
              <w:rPr>
                <w:rFonts w:hint="eastAsia" w:ascii="宋体" w:hAnsi="宋体" w:eastAsia="宋体" w:cs="宋体"/>
                <w:szCs w:val="21"/>
              </w:rPr>
              <w:t>目标完成情况：均能达到要求。</w:t>
            </w:r>
          </w:p>
          <w:p>
            <w:pPr>
              <w:spacing w:line="400" w:lineRule="exact"/>
              <w:rPr>
                <w:rFonts w:hint="eastAsia" w:ascii="宋体" w:hAnsi="宋体" w:eastAsia="宋体" w:cs="宋体"/>
                <w:szCs w:val="21"/>
              </w:rPr>
            </w:pPr>
            <w:r>
              <w:rPr>
                <w:rFonts w:hint="eastAsia" w:ascii="宋体" w:hAnsi="宋体" w:eastAsia="宋体" w:cs="宋体"/>
                <w:szCs w:val="21"/>
              </w:rPr>
              <w:t>查，公司编制了目标管理实施方案：制定、执行程序或作业文件；加强监测和测量；培训与教育；应急响应。</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2160" w:type="dxa"/>
            <w:noWrap w:val="0"/>
            <w:vAlign w:val="top"/>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noWrap w:val="0"/>
            <w:vAlign w:val="top"/>
          </w:tcPr>
          <w:p>
            <w:pPr>
              <w:adjustRightInd w:val="0"/>
              <w:snapToGrid w:val="0"/>
              <w:jc w:val="center"/>
              <w:rPr>
                <w:rFonts w:ascii="宋体" w:hAnsi="宋体" w:cs="宋体"/>
                <w:szCs w:val="21"/>
              </w:rPr>
            </w:pPr>
            <w:r>
              <w:rPr>
                <w:rFonts w:hint="eastAsia" w:ascii="宋体" w:hAnsi="宋体" w:cs="宋体"/>
                <w:szCs w:val="21"/>
              </w:rPr>
              <w:t>Q7.1.3</w:t>
            </w:r>
          </w:p>
          <w:p>
            <w:pPr>
              <w:adjustRightInd w:val="0"/>
              <w:snapToGrid w:val="0"/>
              <w:jc w:val="center"/>
              <w:rPr>
                <w:rFonts w:ascii="宋体" w:hAnsi="宋体" w:eastAsia="宋体" w:cs="宋体"/>
                <w:kern w:val="2"/>
                <w:sz w:val="21"/>
                <w:szCs w:val="21"/>
                <w:lang w:val="en-US" w:eastAsia="zh-CN" w:bidi="ar-SA"/>
              </w:rPr>
            </w:pPr>
            <w:r>
              <w:rPr>
                <w:rFonts w:hint="eastAsia" w:ascii="宋体" w:hAnsi="宋体" w:cs="宋体"/>
                <w:szCs w:val="21"/>
              </w:rPr>
              <w:t>Q7.1.4</w:t>
            </w:r>
          </w:p>
        </w:tc>
        <w:tc>
          <w:tcPr>
            <w:tcW w:w="10004" w:type="dxa"/>
            <w:noWrap w:val="0"/>
            <w:vAlign w:val="top"/>
          </w:tcPr>
          <w:p>
            <w:pPr>
              <w:spacing w:line="400" w:lineRule="exact"/>
              <w:rPr>
                <w:rFonts w:hint="eastAsia" w:ascii="宋体" w:hAnsi="宋体" w:cs="宋体"/>
                <w:szCs w:val="21"/>
              </w:rPr>
            </w:pPr>
            <w:r>
              <w:rPr>
                <w:rFonts w:hint="eastAsia" w:ascii="宋体" w:hAnsi="宋体" w:cs="宋体"/>
                <w:szCs w:val="21"/>
              </w:rPr>
              <w:t>查见，《设施一览表》，公司配置的</w:t>
            </w:r>
            <w:r>
              <w:rPr>
                <w:rFonts w:hint="eastAsia" w:ascii="宋体" w:hAnsi="宋体" w:cs="宋体"/>
                <w:sz w:val="21"/>
                <w:szCs w:val="21"/>
              </w:rPr>
              <w:t>主要设备包括：</w:t>
            </w:r>
            <w:r>
              <w:rPr>
                <w:rFonts w:hint="eastAsia" w:ascii="宋体" w:hAnsi="宋体" w:cs="宋体"/>
                <w:sz w:val="21"/>
                <w:szCs w:val="21"/>
                <w:lang w:eastAsia="zh-CN"/>
              </w:rPr>
              <w:t>电脑、打印机、传真机、电话、办公家具等办公设施和技术服务所涉及的</w:t>
            </w:r>
            <w:r>
              <w:rPr>
                <w:rFonts w:hint="eastAsia" w:ascii="宋体" w:hAnsi="宋体" w:cs="宋体"/>
                <w:sz w:val="21"/>
                <w:szCs w:val="21"/>
              </w:rPr>
              <w:t>振荡加速短节、液压冲击器、减阻增扭循环器、水力振荡螺杆</w:t>
            </w:r>
            <w:r>
              <w:rPr>
                <w:rFonts w:hint="eastAsia" w:ascii="宋体" w:hAnsi="宋体" w:cs="宋体"/>
                <w:color w:val="000000"/>
                <w:sz w:val="21"/>
                <w:szCs w:val="21"/>
              </w:rPr>
              <w:t>等</w:t>
            </w:r>
            <w:r>
              <w:rPr>
                <w:rFonts w:hint="eastAsia" w:ascii="宋体" w:hAnsi="宋体" w:cs="宋体"/>
                <w:color w:val="000000"/>
                <w:sz w:val="21"/>
                <w:szCs w:val="21"/>
                <w:lang w:eastAsia="zh-CN"/>
              </w:rPr>
              <w:t>，</w:t>
            </w:r>
            <w:r>
              <w:rPr>
                <w:rFonts w:hint="eastAsia" w:ascii="宋体" w:hAnsi="宋体" w:cs="宋体"/>
                <w:sz w:val="21"/>
                <w:szCs w:val="21"/>
                <w:lang w:eastAsia="zh-CN"/>
              </w:rPr>
              <w:t>可以满足技术服务需要（石油科技技术服务所涉及的设施设备由租赁方提供，其维护、保养和维修均为租赁方负责）</w:t>
            </w:r>
            <w:r>
              <w:rPr>
                <w:rFonts w:hint="eastAsia" w:ascii="宋体" w:hAnsi="宋体" w:cs="宋体"/>
                <w:szCs w:val="21"/>
                <w:lang w:eastAsia="zh-CN"/>
              </w:rPr>
              <w:t>。</w:t>
            </w:r>
            <w:r>
              <w:rPr>
                <w:rFonts w:hint="eastAsia" w:ascii="宋体" w:hAnsi="宋体" w:cs="宋体"/>
                <w:szCs w:val="21"/>
                <w:lang w:val="en-US" w:eastAsia="zh-CN"/>
              </w:rPr>
              <w:t>提供设备年度保养计划表，有设备保养记录表，有设备维护履历表</w:t>
            </w:r>
            <w:r>
              <w:rPr>
                <w:rFonts w:hint="eastAsia" w:ascii="宋体" w:hAnsi="宋体" w:cs="宋体"/>
                <w:szCs w:val="21"/>
              </w:rPr>
              <w:t>。</w:t>
            </w:r>
          </w:p>
          <w:p>
            <w:pPr>
              <w:pStyle w:val="2"/>
              <w:rPr>
                <w:rFonts w:hint="default" w:eastAsia="宋体"/>
                <w:sz w:val="21"/>
                <w:szCs w:val="21"/>
                <w:lang w:val="en-US" w:eastAsia="zh-CN"/>
              </w:rPr>
            </w:pPr>
            <w:r>
              <w:rPr>
                <w:rFonts w:hint="eastAsia" w:ascii="宋体" w:hAnsi="宋体" w:cs="宋体"/>
                <w:sz w:val="21"/>
                <w:szCs w:val="18"/>
                <w:lang w:val="en-US" w:eastAsia="zh-CN"/>
              </w:rPr>
              <w:t>查设备维护履历表：设备名称：办公电脑，保养记录：日期：2021.6.28，内容：电脑杀毒，电脑内存清理、外观清洁，主机清洁，维护人：张俪馨。</w:t>
            </w:r>
          </w:p>
          <w:p>
            <w:pPr>
              <w:spacing w:line="400" w:lineRule="exact"/>
              <w:rPr>
                <w:rFonts w:ascii="宋体" w:hAnsi="宋体" w:cs="宋体"/>
                <w:szCs w:val="21"/>
              </w:rPr>
            </w:pPr>
            <w:r>
              <w:rPr>
                <w:rFonts w:hint="eastAsia" w:ascii="宋体" w:hAnsi="宋体" w:cs="宋体"/>
                <w:szCs w:val="21"/>
              </w:rPr>
              <w:t>查：在</w:t>
            </w:r>
            <w:r>
              <w:rPr>
                <w:rFonts w:hint="eastAsia" w:ascii="宋体" w:hAnsi="宋体" w:cs="宋体"/>
                <w:szCs w:val="21"/>
                <w:lang w:val="en-US" w:eastAsia="zh-CN"/>
              </w:rPr>
              <w:t>办公室</w:t>
            </w:r>
            <w:r>
              <w:rPr>
                <w:rFonts w:hint="eastAsia" w:ascii="宋体" w:hAnsi="宋体" w:cs="宋体"/>
                <w:szCs w:val="21"/>
              </w:rPr>
              <w:t>通道配置有灭火器、消防栓、应急灯等消防设备，并有每月对消防设备检查的记录；办公室</w:t>
            </w:r>
            <w:r>
              <w:rPr>
                <w:rFonts w:hint="eastAsia" w:ascii="宋体" w:hAnsi="宋体" w:cs="宋体"/>
                <w:szCs w:val="21"/>
                <w:lang w:val="en-US" w:eastAsia="zh-CN"/>
              </w:rPr>
              <w:t>面积约120</w:t>
            </w:r>
            <w:r>
              <w:rPr>
                <w:rFonts w:hint="eastAsia" w:ascii="宋体" w:hAnsi="宋体" w:cs="宋体"/>
                <w:szCs w:val="21"/>
              </w:rPr>
              <w:t>平方米左右</w:t>
            </w:r>
            <w:r>
              <w:rPr>
                <w:rFonts w:hint="eastAsia" w:ascii="宋体" w:hAnsi="宋体" w:cs="宋体"/>
                <w:szCs w:val="21"/>
                <w:lang w:eastAsia="zh-CN"/>
              </w:rPr>
              <w:t>，</w:t>
            </w:r>
            <w:r>
              <w:rPr>
                <w:rFonts w:hint="eastAsia" w:ascii="宋体" w:hAnsi="宋体" w:cs="宋体"/>
                <w:szCs w:val="21"/>
                <w:lang w:val="en-US" w:eastAsia="zh-CN"/>
              </w:rPr>
              <w:t>为自用</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询问</w:t>
            </w:r>
            <w:r>
              <w:rPr>
                <w:rFonts w:hint="eastAsia" w:ascii="宋体" w:hAnsi="宋体" w:cs="宋体"/>
                <w:szCs w:val="21"/>
                <w:lang w:val="en-US" w:eastAsia="zh-CN"/>
              </w:rPr>
              <w:t>技术部</w:t>
            </w:r>
            <w:r>
              <w:rPr>
                <w:rFonts w:hint="eastAsia" w:ascii="宋体" w:hAnsi="宋体" w:cs="宋体"/>
                <w:szCs w:val="21"/>
              </w:rPr>
              <w:t>负责人，</w:t>
            </w:r>
            <w:r>
              <w:rPr>
                <w:rFonts w:hint="eastAsia" w:ascii="宋体" w:hAnsi="宋体" w:cs="宋体"/>
                <w:szCs w:val="21"/>
                <w:lang w:val="en-US" w:eastAsia="zh-CN"/>
              </w:rPr>
              <w:t>目前均为完工项目，无在实施服务现场</w:t>
            </w:r>
            <w:r>
              <w:rPr>
                <w:rFonts w:hint="eastAsia" w:ascii="宋体" w:hAnsi="宋体" w:cs="宋体"/>
                <w:szCs w:val="21"/>
              </w:rPr>
              <w:t>。</w:t>
            </w:r>
          </w:p>
          <w:p>
            <w:pPr>
              <w:rPr>
                <w:rFonts w:ascii="宋体" w:hAnsi="宋体" w:eastAsia="宋体" w:cs="宋体"/>
                <w:kern w:val="2"/>
                <w:sz w:val="21"/>
                <w:szCs w:val="21"/>
                <w:lang w:val="en-US" w:eastAsia="zh-CN" w:bidi="ar-SA"/>
              </w:rPr>
            </w:pPr>
            <w:r>
              <w:rPr>
                <w:rFonts w:hint="eastAsia" w:ascii="宋体" w:hAnsi="宋体"/>
                <w:szCs w:val="21"/>
              </w:rPr>
              <w:t>基础设施和工作环境能满足要求。</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Cs w:val="21"/>
              </w:rPr>
              <w:t>监视和测量资源</w:t>
            </w:r>
          </w:p>
        </w:tc>
        <w:tc>
          <w:tcPr>
            <w:tcW w:w="960" w:type="dxa"/>
            <w:noWrap w:val="0"/>
            <w:vAlign w:val="top"/>
          </w:tcPr>
          <w:p>
            <w:pPr>
              <w:rPr>
                <w:rFonts w:hint="default" w:ascii="宋体" w:hAnsi="宋体" w:eastAsia="宋体" w:cs="新宋体"/>
                <w:kern w:val="2"/>
                <w:sz w:val="21"/>
                <w:szCs w:val="21"/>
                <w:lang w:val="en-US" w:eastAsia="zh-CN" w:bidi="ar-SA"/>
              </w:rPr>
            </w:pPr>
            <w:r>
              <w:rPr>
                <w:rFonts w:hint="eastAsia" w:ascii="宋体" w:hAnsi="宋体" w:cs="宋体"/>
                <w:szCs w:val="21"/>
              </w:rPr>
              <w:t>Q7.1.5</w:t>
            </w:r>
          </w:p>
        </w:tc>
        <w:tc>
          <w:tcPr>
            <w:tcW w:w="10004" w:type="dxa"/>
            <w:noWrap w:val="0"/>
            <w:vAlign w:val="top"/>
          </w:tcPr>
          <w:p>
            <w:pPr>
              <w:spacing w:line="400" w:lineRule="atLeast"/>
              <w:ind w:firstLine="420" w:firstLineChars="200"/>
              <w:rPr>
                <w:rFonts w:hint="eastAsia" w:ascii="宋体" w:hAnsi="宋体" w:eastAsia="宋体" w:cs="Times New Roman"/>
                <w:kern w:val="2"/>
                <w:sz w:val="21"/>
                <w:szCs w:val="21"/>
                <w:lang w:val="en-US" w:eastAsia="zh-CN" w:bidi="ar-SA"/>
              </w:rPr>
            </w:pPr>
            <w:r>
              <w:rPr>
                <w:rFonts w:hint="eastAsia" w:ascii="宋体" w:hAnsi="宋体"/>
                <w:sz w:val="21"/>
                <w:szCs w:val="21"/>
              </w:rPr>
              <w:t>公司主要是</w:t>
            </w:r>
            <w:r>
              <w:rPr>
                <w:rFonts w:hint="eastAsia" w:ascii="宋体" w:hAnsi="宋体"/>
                <w:sz w:val="21"/>
                <w:szCs w:val="21"/>
                <w:lang w:eastAsia="zh-CN"/>
              </w:rPr>
              <w:t>提供石油科技技术服务</w:t>
            </w:r>
            <w:r>
              <w:rPr>
                <w:rFonts w:hint="eastAsia" w:ascii="宋体" w:hAnsi="宋体"/>
                <w:sz w:val="21"/>
                <w:szCs w:val="21"/>
              </w:rPr>
              <w:t>，</w:t>
            </w:r>
            <w:r>
              <w:rPr>
                <w:rFonts w:hint="eastAsia" w:ascii="宋体" w:hAnsi="宋体"/>
                <w:sz w:val="21"/>
                <w:szCs w:val="21"/>
                <w:lang w:eastAsia="zh-CN"/>
              </w:rPr>
              <w:t>在数据采集过程中主要涉及的</w:t>
            </w:r>
            <w:r>
              <w:rPr>
                <w:rFonts w:hint="eastAsia" w:ascii="宋体" w:hAnsi="宋体"/>
                <w:sz w:val="21"/>
                <w:szCs w:val="21"/>
              </w:rPr>
              <w:t>监视和测量设备</w:t>
            </w:r>
            <w:r>
              <w:rPr>
                <w:rFonts w:hint="eastAsia" w:ascii="宋体" w:hAnsi="宋体"/>
                <w:sz w:val="21"/>
                <w:szCs w:val="21"/>
                <w:lang w:eastAsia="zh-CN"/>
              </w:rPr>
              <w:t>为探伤用的超声波探伤仪</w:t>
            </w:r>
            <w:r>
              <w:rPr>
                <w:rFonts w:hint="eastAsia" w:ascii="宋体" w:hAnsi="宋体"/>
                <w:sz w:val="21"/>
                <w:szCs w:val="21"/>
              </w:rPr>
              <w:t>。</w:t>
            </w:r>
            <w:r>
              <w:rPr>
                <w:rFonts w:hint="eastAsia" w:ascii="宋体" w:hAnsi="宋体"/>
                <w:sz w:val="21"/>
                <w:szCs w:val="21"/>
                <w:lang w:eastAsia="zh-CN"/>
              </w:rPr>
              <w:t>该设备为租赁，其检测由租赁方负责。</w:t>
            </w:r>
          </w:p>
        </w:tc>
        <w:tc>
          <w:tcPr>
            <w:tcW w:w="1585" w:type="dxa"/>
            <w:noWrap w:val="0"/>
            <w:vAlign w:val="top"/>
          </w:tcPr>
          <w:p>
            <w:r>
              <w:rPr>
                <w:rFonts w:hint="eastAsia"/>
                <w:lang w:val="en-US" w:eastAsia="zh-CN"/>
              </w:rPr>
              <w:t>符合</w:t>
            </w:r>
          </w:p>
          <w:p>
            <w:pPr>
              <w:rPr>
                <w:rFonts w:hint="default"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黑体"/>
                <w:color w:val="000000"/>
                <w:szCs w:val="21"/>
              </w:rPr>
              <w:t>运行策划和控制</w:t>
            </w:r>
          </w:p>
        </w:tc>
        <w:tc>
          <w:tcPr>
            <w:tcW w:w="960" w:type="dxa"/>
            <w:noWrap w:val="0"/>
            <w:vAlign w:val="top"/>
          </w:tcPr>
          <w:p>
            <w:pPr>
              <w:rPr>
                <w:rFonts w:hint="eastAsia" w:ascii="宋体" w:hAnsi="宋体" w:eastAsia="宋体" w:cs="宋体"/>
                <w:kern w:val="2"/>
                <w:sz w:val="21"/>
                <w:szCs w:val="21"/>
                <w:lang w:val="en-US" w:eastAsia="zh-CN" w:bidi="ar-SA"/>
              </w:rPr>
            </w:pPr>
            <w:r>
              <w:rPr>
                <w:rFonts w:hint="eastAsia" w:ascii="宋体" w:hAnsi="宋体" w:cs="新宋体"/>
                <w:szCs w:val="21"/>
              </w:rPr>
              <w:t xml:space="preserve">Q8.1 </w:t>
            </w:r>
          </w:p>
        </w:tc>
        <w:tc>
          <w:tcPr>
            <w:tcW w:w="10004" w:type="dxa"/>
            <w:noWrap w:val="0"/>
            <w:vAlign w:val="top"/>
          </w:tcPr>
          <w:p>
            <w:pPr>
              <w:rPr>
                <w:rFonts w:hint="eastAsia" w:ascii="宋体" w:hAnsi="宋体" w:eastAsia="宋体"/>
                <w:sz w:val="21"/>
                <w:szCs w:val="21"/>
                <w:lang w:eastAsia="zh-CN"/>
              </w:rPr>
            </w:pPr>
            <w:r>
              <w:rPr>
                <w:rFonts w:hint="eastAsia" w:ascii="宋体" w:hAnsi="宋体"/>
                <w:sz w:val="21"/>
                <w:szCs w:val="21"/>
              </w:rPr>
              <w:t>公司主要产品：</w:t>
            </w:r>
            <w:r>
              <w:rPr>
                <w:rFonts w:hint="eastAsia" w:ascii="宋体" w:hAnsi="宋体"/>
                <w:sz w:val="21"/>
                <w:szCs w:val="21"/>
                <w:lang w:eastAsia="zh-CN"/>
              </w:rPr>
              <w:t>石油科技技术服务</w:t>
            </w:r>
          </w:p>
          <w:p>
            <w:pPr>
              <w:tabs>
                <w:tab w:val="left" w:pos="5820"/>
              </w:tabs>
              <w:rPr>
                <w:rFonts w:ascii="宋体" w:hAnsi="宋体"/>
                <w:sz w:val="21"/>
                <w:szCs w:val="21"/>
              </w:rPr>
            </w:pPr>
            <w:r>
              <w:rPr>
                <w:rFonts w:hint="eastAsia" w:ascii="宋体" w:hAnsi="宋体"/>
                <w:sz w:val="21"/>
                <w:szCs w:val="21"/>
              </w:rPr>
              <w:t>公司产品执行标准：</w:t>
            </w:r>
            <w:r>
              <w:rPr>
                <w:rFonts w:hint="eastAsia" w:ascii="宋体" w:hAnsi="宋体" w:cs="宋体"/>
                <w:sz w:val="21"/>
                <w:szCs w:val="21"/>
              </w:rPr>
              <w:t>《中华人民共和国合同法》、《中华人民共和国</w:t>
            </w:r>
            <w:r>
              <w:rPr>
                <w:rFonts w:hint="eastAsia" w:ascii="宋体" w:hAnsi="宋体" w:cs="宋体"/>
                <w:sz w:val="21"/>
                <w:szCs w:val="21"/>
                <w:lang w:eastAsia="zh-CN"/>
              </w:rPr>
              <w:t>安全生产</w:t>
            </w:r>
            <w:r>
              <w:rPr>
                <w:rFonts w:hint="eastAsia" w:ascii="宋体" w:hAnsi="宋体" w:cs="宋体"/>
                <w:sz w:val="21"/>
                <w:szCs w:val="21"/>
              </w:rPr>
              <w:t>法》、AQ 2012-2007石油天然气安全规程</w:t>
            </w:r>
            <w:r>
              <w:rPr>
                <w:rFonts w:hint="eastAsia" w:ascii="宋体" w:hAnsi="宋体" w:cs="宋体"/>
                <w:sz w:val="21"/>
                <w:szCs w:val="21"/>
                <w:lang w:eastAsia="zh-CN"/>
              </w:rPr>
              <w:t>、</w:t>
            </w:r>
            <w:r>
              <w:rPr>
                <w:rFonts w:hint="eastAsia" w:ascii="宋体" w:hAnsi="宋体" w:cs="宋体"/>
                <w:sz w:val="21"/>
                <w:szCs w:val="21"/>
                <w:lang w:val="en-US" w:eastAsia="zh-CN"/>
              </w:rPr>
              <w:t>SY/T5172-2007《直井井眼轨迹控制技术》</w:t>
            </w:r>
            <w:r>
              <w:rPr>
                <w:rFonts w:hint="eastAsia" w:ascii="宋体" w:hAnsi="宋体" w:cs="宋体"/>
                <w:sz w:val="21"/>
                <w:szCs w:val="21"/>
                <w:lang w:eastAsia="zh-CN"/>
              </w:rPr>
              <w:t>、</w:t>
            </w:r>
            <w:r>
              <w:rPr>
                <w:rFonts w:hint="eastAsia" w:ascii="宋体" w:hAnsi="宋体" w:cs="宋体"/>
                <w:sz w:val="21"/>
                <w:szCs w:val="21"/>
              </w:rPr>
              <w:t>GB/T16782-1997油基钻井液现场测试程序</w:t>
            </w:r>
            <w:r>
              <w:rPr>
                <w:rFonts w:hint="eastAsia" w:ascii="宋体" w:hAnsi="宋体" w:cs="宋体"/>
                <w:sz w:val="21"/>
                <w:szCs w:val="21"/>
                <w:lang w:eastAsia="zh-CN"/>
              </w:rPr>
              <w:t>、</w:t>
            </w:r>
            <w:r>
              <w:rPr>
                <w:rFonts w:hint="eastAsia" w:ascii="宋体" w:hAnsi="宋体" w:cs="宋体"/>
                <w:sz w:val="21"/>
                <w:szCs w:val="21"/>
              </w:rPr>
              <w:t>GB/T16783-1997水基钻井液现场测试程序</w:t>
            </w:r>
            <w:r>
              <w:rPr>
                <w:rFonts w:hint="eastAsia" w:ascii="宋体" w:hAnsi="宋体" w:cs="宋体"/>
                <w:sz w:val="21"/>
                <w:szCs w:val="21"/>
                <w:lang w:eastAsia="zh-CN"/>
              </w:rPr>
              <w:t>、</w:t>
            </w:r>
            <w:r>
              <w:rPr>
                <w:rFonts w:hint="eastAsia" w:ascii="宋体" w:hAnsi="宋体" w:cs="宋体"/>
                <w:sz w:val="21"/>
                <w:szCs w:val="21"/>
                <w:lang w:val="en-US" w:eastAsia="zh-CN"/>
              </w:rPr>
              <w:t>SY/T5008-2008《钻井井身质量控制规范》、SY/T5955-2004《定向井井身轨迹质量》、Q/SYJD316-2005《定向井技术装备配套要求》</w:t>
            </w:r>
            <w:r>
              <w:rPr>
                <w:rFonts w:hint="eastAsia" w:ascii="宋体" w:hAnsi="宋体"/>
                <w:sz w:val="21"/>
                <w:szCs w:val="21"/>
              </w:rPr>
              <w:t>等</w:t>
            </w:r>
            <w:r>
              <w:rPr>
                <w:rFonts w:hint="eastAsia" w:ascii="宋体" w:hAnsi="宋体"/>
                <w:sz w:val="21"/>
                <w:szCs w:val="21"/>
                <w:lang w:eastAsia="zh-CN"/>
              </w:rPr>
              <w:t>和客户技术要求</w:t>
            </w:r>
            <w:r>
              <w:rPr>
                <w:rFonts w:hint="eastAsia" w:ascii="宋体" w:hAnsi="宋体"/>
                <w:sz w:val="21"/>
                <w:szCs w:val="21"/>
              </w:rPr>
              <w:t>。</w:t>
            </w:r>
          </w:p>
          <w:p>
            <w:pPr>
              <w:tabs>
                <w:tab w:val="left" w:pos="5820"/>
              </w:tabs>
              <w:rPr>
                <w:rFonts w:ascii="宋体" w:hAnsi="宋体"/>
                <w:sz w:val="21"/>
                <w:szCs w:val="21"/>
              </w:rPr>
            </w:pPr>
            <w:r>
              <w:rPr>
                <w:rFonts w:hint="eastAsia" w:ascii="宋体" w:hAnsi="宋体"/>
                <w:sz w:val="21"/>
                <w:szCs w:val="21"/>
              </w:rPr>
              <w:t>技术部负责</w:t>
            </w:r>
            <w:r>
              <w:rPr>
                <w:rFonts w:hint="eastAsia" w:ascii="宋体" w:hAnsi="宋体"/>
                <w:sz w:val="21"/>
                <w:szCs w:val="21"/>
                <w:lang w:eastAsia="zh-CN"/>
              </w:rPr>
              <w:t>服务结果</w:t>
            </w:r>
            <w:r>
              <w:rPr>
                <w:rFonts w:hint="eastAsia" w:ascii="宋体" w:hAnsi="宋体"/>
                <w:sz w:val="21"/>
                <w:szCs w:val="21"/>
              </w:rPr>
              <w:t>实现和服务提供的策划，产品策划主要依据顾客的要求以及国家标准，策划输出的具体结果包括以下内容：</w:t>
            </w:r>
          </w:p>
          <w:p>
            <w:pPr>
              <w:rPr>
                <w:rFonts w:ascii="宋体" w:hAnsi="宋体"/>
                <w:sz w:val="21"/>
                <w:szCs w:val="21"/>
              </w:rPr>
            </w:pPr>
            <w:r>
              <w:rPr>
                <w:rFonts w:hint="eastAsia" w:ascii="宋体" w:hAnsi="宋体"/>
                <w:sz w:val="21"/>
                <w:szCs w:val="21"/>
              </w:rPr>
              <w:t>a）确定服务的要求；--产品标准、</w:t>
            </w:r>
            <w:r>
              <w:rPr>
                <w:rFonts w:hint="eastAsia" w:ascii="宋体" w:hAnsi="宋体"/>
                <w:sz w:val="21"/>
                <w:szCs w:val="21"/>
                <w:lang w:eastAsia="zh-CN"/>
              </w:rPr>
              <w:t>合同、策划</w:t>
            </w:r>
            <w:r>
              <w:rPr>
                <w:rFonts w:hint="eastAsia" w:ascii="宋体" w:hAnsi="宋体"/>
                <w:sz w:val="21"/>
                <w:szCs w:val="21"/>
              </w:rPr>
              <w:t>服务</w:t>
            </w:r>
            <w:r>
              <w:rPr>
                <w:rFonts w:hint="eastAsia" w:ascii="宋体" w:hAnsi="宋体"/>
                <w:sz w:val="21"/>
                <w:szCs w:val="21"/>
                <w:lang w:eastAsia="zh-CN"/>
              </w:rPr>
              <w:t>方案</w:t>
            </w:r>
            <w:r>
              <w:rPr>
                <w:rFonts w:hint="eastAsia" w:ascii="宋体" w:hAnsi="宋体"/>
                <w:sz w:val="21"/>
                <w:szCs w:val="21"/>
              </w:rPr>
              <w:t>等。</w:t>
            </w:r>
          </w:p>
          <w:p>
            <w:pPr>
              <w:rPr>
                <w:rFonts w:ascii="宋体" w:hAnsi="宋体"/>
                <w:sz w:val="21"/>
                <w:szCs w:val="21"/>
              </w:rPr>
            </w:pPr>
            <w:r>
              <w:rPr>
                <w:rFonts w:hint="eastAsia" w:ascii="宋体" w:hAnsi="宋体"/>
                <w:sz w:val="21"/>
                <w:szCs w:val="21"/>
              </w:rPr>
              <w:t>b）建立过程准则以及服务的接收准则；---检验标准、作业指导书</w:t>
            </w:r>
          </w:p>
          <w:p>
            <w:pPr>
              <w:rPr>
                <w:rFonts w:ascii="宋体" w:hAnsi="宋体"/>
                <w:sz w:val="21"/>
                <w:szCs w:val="21"/>
              </w:rPr>
            </w:pPr>
            <w:r>
              <w:rPr>
                <w:rFonts w:hint="eastAsia" w:ascii="宋体" w:hAnsi="宋体"/>
                <w:sz w:val="21"/>
                <w:szCs w:val="21"/>
              </w:rPr>
              <w:t>c）确定符合服务要求的资源；---流程图</w:t>
            </w:r>
          </w:p>
          <w:p>
            <w:pPr>
              <w:rPr>
                <w:rFonts w:ascii="宋体" w:hAnsi="宋体"/>
                <w:sz w:val="21"/>
                <w:szCs w:val="21"/>
              </w:rPr>
            </w:pPr>
            <w:r>
              <w:rPr>
                <w:rFonts w:hint="eastAsia" w:ascii="宋体" w:hAnsi="宋体"/>
                <w:sz w:val="21"/>
                <w:szCs w:val="21"/>
              </w:rPr>
              <w:t>d）按照准则实施过程控制；---服务过程监控</w:t>
            </w:r>
          </w:p>
          <w:p>
            <w:pPr>
              <w:rPr>
                <w:rFonts w:ascii="宋体" w:hAnsi="宋体"/>
                <w:sz w:val="21"/>
                <w:szCs w:val="21"/>
              </w:rPr>
            </w:pPr>
            <w:r>
              <w:rPr>
                <w:rFonts w:hint="eastAsia" w:ascii="宋体" w:hAnsi="宋体"/>
                <w:sz w:val="21"/>
                <w:szCs w:val="21"/>
              </w:rPr>
              <w:t>e）保持、保留必要的文件和记录。---文件和质量记录</w:t>
            </w:r>
          </w:p>
          <w:p>
            <w:pPr>
              <w:rPr>
                <w:rFonts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color w:val="000000"/>
                <w:sz w:val="21"/>
                <w:szCs w:val="21"/>
                <w:lang w:eastAsia="zh-CN"/>
              </w:rPr>
            </w:pPr>
            <w:r>
              <w:rPr>
                <w:rFonts w:hint="eastAsia" w:ascii="宋体" w:hAnsi="宋体"/>
                <w:color w:val="C0504D"/>
                <w:sz w:val="21"/>
                <w:szCs w:val="21"/>
              </w:rPr>
              <w:t>-</w:t>
            </w:r>
            <w:r>
              <w:rPr>
                <w:rFonts w:hint="eastAsia" w:ascii="宋体" w:hAnsi="宋体"/>
                <w:color w:val="000000"/>
                <w:sz w:val="21"/>
                <w:szCs w:val="21"/>
              </w:rPr>
              <w:t>---需确认/特殊过程：</w:t>
            </w:r>
            <w:r>
              <w:rPr>
                <w:rFonts w:hint="eastAsia" w:ascii="宋体" w:hAnsi="宋体"/>
                <w:color w:val="000000"/>
                <w:sz w:val="21"/>
                <w:szCs w:val="21"/>
                <w:lang w:val="en-US" w:eastAsia="zh-CN"/>
              </w:rPr>
              <w:t>服务过程</w:t>
            </w:r>
          </w:p>
          <w:p>
            <w:pPr>
              <w:adjustRightInd w:val="0"/>
              <w:snapToGrid w:val="0"/>
              <w:spacing w:line="400" w:lineRule="exact"/>
              <w:rPr>
                <w:rFonts w:hint="eastAsia" w:ascii="宋体" w:hAnsi="宋体"/>
                <w:color w:val="000000"/>
                <w:sz w:val="21"/>
                <w:szCs w:val="21"/>
              </w:rPr>
            </w:pPr>
            <w:r>
              <w:rPr>
                <w:rFonts w:hint="eastAsia" w:ascii="宋体" w:hAnsi="宋体"/>
                <w:color w:val="000000"/>
                <w:sz w:val="21"/>
                <w:szCs w:val="21"/>
              </w:rPr>
              <w:t>----外包过程：无</w:t>
            </w:r>
          </w:p>
          <w:p>
            <w:pPr>
              <w:rPr>
                <w:rFonts w:hint="eastAsia" w:ascii="宋体" w:hAnsi="宋体" w:eastAsia="宋体" w:cs="Times New Roman"/>
                <w:kern w:val="2"/>
                <w:sz w:val="21"/>
                <w:szCs w:val="21"/>
                <w:lang w:val="en-US" w:eastAsia="zh-CN" w:bidi="ar-SA"/>
              </w:rPr>
            </w:pPr>
            <w:r>
              <w:rPr>
                <w:rFonts w:hint="eastAsia" w:ascii="宋体" w:hAnsi="宋体"/>
                <w:sz w:val="21"/>
                <w:szCs w:val="21"/>
              </w:rPr>
              <w:t>----经确认：暂无策划的更改。</w:t>
            </w:r>
          </w:p>
        </w:tc>
        <w:tc>
          <w:tcPr>
            <w:tcW w:w="1585" w:type="dxa"/>
            <w:noWrap w:val="0"/>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rPr>
                <w:rFonts w:hint="default" w:ascii="宋体" w:hAnsi="宋体" w:cs="新宋体"/>
                <w:szCs w:val="21"/>
                <w:lang w:val="en-US" w:eastAsia="zh-CN"/>
              </w:rPr>
            </w:pPr>
            <w:r>
              <w:rPr>
                <w:rFonts w:hint="eastAsia" w:ascii="宋体" w:hAnsi="宋体" w:cs="新宋体"/>
                <w:szCs w:val="21"/>
                <w:lang w:val="en-US" w:eastAsia="zh-CN"/>
              </w:rPr>
              <w:t>设计和开发</w:t>
            </w:r>
          </w:p>
        </w:tc>
        <w:tc>
          <w:tcPr>
            <w:tcW w:w="960" w:type="dxa"/>
            <w:noWrap w:val="0"/>
            <w:vAlign w:val="top"/>
          </w:tcPr>
          <w:p>
            <w:pPr>
              <w:widowControl/>
              <w:snapToGrid w:val="0"/>
              <w:spacing w:line="400" w:lineRule="exact"/>
              <w:jc w:val="left"/>
              <w:rPr>
                <w:rFonts w:hint="default" w:ascii="宋体" w:hAnsi="宋体" w:eastAsia="宋体" w:cs="Times New Roman"/>
                <w:color w:val="000000"/>
                <w:kern w:val="2"/>
                <w:sz w:val="21"/>
                <w:szCs w:val="21"/>
                <w:lang w:val="en-US" w:eastAsia="zh-CN" w:bidi="ar-SA"/>
              </w:rPr>
            </w:pPr>
            <w:r>
              <w:rPr>
                <w:rFonts w:hint="eastAsia" w:ascii="宋体" w:hAnsi="宋体"/>
                <w:szCs w:val="21"/>
              </w:rPr>
              <w:t>Q8.3</w:t>
            </w:r>
            <w:r>
              <w:rPr>
                <w:rFonts w:hint="eastAsia" w:ascii="宋体" w:hAnsi="宋体"/>
                <w:color w:val="000000"/>
                <w:szCs w:val="21"/>
              </w:rPr>
              <w:t xml:space="preserve"> </w:t>
            </w:r>
          </w:p>
        </w:tc>
        <w:tc>
          <w:tcPr>
            <w:tcW w:w="10004" w:type="dxa"/>
            <w:noWrap w:val="0"/>
            <w:vAlign w:val="top"/>
          </w:tcPr>
          <w:p>
            <w:pPr>
              <w:adjustRightInd w:val="0"/>
              <w:snapToGrid w:val="0"/>
              <w:spacing w:line="400" w:lineRule="exact"/>
              <w:ind w:firstLine="420" w:firstLineChars="200"/>
              <w:jc w:val="left"/>
              <w:rPr>
                <w:rFonts w:hint="eastAsia" w:ascii="宋体" w:hAnsi="宋体" w:eastAsia="宋体" w:cs="Times New Roman"/>
                <w:color w:val="FF0000"/>
                <w:kern w:val="2"/>
                <w:sz w:val="21"/>
                <w:szCs w:val="21"/>
                <w:lang w:val="en-US" w:eastAsia="zh-CN" w:bidi="ar-SA"/>
              </w:rPr>
            </w:pPr>
            <w:r>
              <w:rPr>
                <w:rFonts w:hint="eastAsia" w:ascii="宋体" w:hAnsi="宋体" w:cs="宋体"/>
                <w:szCs w:val="21"/>
              </w:rPr>
              <w:t>不适用，理由：</w:t>
            </w:r>
            <w:r>
              <w:rPr>
                <w:rFonts w:hint="eastAsia" w:ascii="宋体" w:hAnsi="宋体" w:cs="宋体"/>
                <w:bCs/>
                <w:sz w:val="21"/>
                <w:szCs w:val="21"/>
              </w:rPr>
              <w:t>公司主要依据客户项目实际情况的技术要求，实施技术服务，以往所提供的服务已经得到客户认可。服务过程较简单，未涉及设计开发过程</w:t>
            </w:r>
            <w:r>
              <w:rPr>
                <w:rFonts w:hint="eastAsia" w:ascii="宋体" w:hAnsi="宋体" w:cs="宋体"/>
                <w:color w:val="000000"/>
                <w:kern w:val="0"/>
                <w:szCs w:val="21"/>
              </w:rPr>
              <w:t>。</w:t>
            </w:r>
            <w:r>
              <w:rPr>
                <w:rFonts w:hint="eastAsia" w:ascii="宋体" w:hAnsi="宋体" w:cs="宋体"/>
                <w:szCs w:val="21"/>
              </w:rPr>
              <w:t>因此标准8.3条款不适用，基本合理。</w:t>
            </w:r>
          </w:p>
        </w:tc>
        <w:tc>
          <w:tcPr>
            <w:tcW w:w="1585" w:type="dxa"/>
            <w:noWrap w:val="0"/>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jc w:val="center"/>
              <w:rPr>
                <w:rFonts w:hint="eastAsia" w:ascii="宋体" w:hAnsi="宋体" w:eastAsia="宋体" w:cs="Times New Roman"/>
                <w:kern w:val="2"/>
                <w:sz w:val="21"/>
                <w:szCs w:val="21"/>
                <w:lang w:val="en-US" w:eastAsia="zh-CN" w:bidi="ar-SA"/>
              </w:rPr>
            </w:pPr>
            <w:bookmarkStart w:id="1" w:name="_GoBack" w:colFirst="2" w:colLast="2"/>
            <w:r>
              <w:rPr>
                <w:rFonts w:hint="eastAsia" w:ascii="宋体" w:hAnsi="宋体"/>
                <w:szCs w:val="21"/>
              </w:rPr>
              <w:t>生产和服务提供的控制</w:t>
            </w:r>
            <w:r>
              <w:rPr>
                <w:rFonts w:hint="eastAsia" w:ascii="宋体" w:hAnsi="宋体"/>
                <w:szCs w:val="21"/>
                <w:lang w:eastAsia="zh-CN"/>
              </w:rPr>
              <w:t>；</w:t>
            </w:r>
            <w:r>
              <w:rPr>
                <w:rFonts w:hint="eastAsia" w:ascii="宋体" w:hAnsi="宋体" w:cs="宋体"/>
                <w:szCs w:val="21"/>
              </w:rPr>
              <w:t>产品和服务放行；</w:t>
            </w:r>
          </w:p>
        </w:tc>
        <w:tc>
          <w:tcPr>
            <w:tcW w:w="960" w:type="dxa"/>
            <w:noWrap w:val="0"/>
            <w:vAlign w:val="top"/>
          </w:tcPr>
          <w:p>
            <w:pPr>
              <w:spacing w:line="400" w:lineRule="exact"/>
              <w:jc w:val="left"/>
              <w:rPr>
                <w:rFonts w:hint="default" w:ascii="宋体" w:hAnsi="宋体" w:eastAsia="宋体"/>
                <w:szCs w:val="21"/>
                <w:lang w:val="en-US" w:eastAsia="zh-CN"/>
              </w:rPr>
            </w:pPr>
            <w:r>
              <w:rPr>
                <w:rFonts w:hint="eastAsia" w:ascii="宋体" w:hAnsi="宋体"/>
                <w:szCs w:val="21"/>
                <w:lang w:val="en-US" w:eastAsia="zh-CN"/>
              </w:rPr>
              <w:t>Q</w:t>
            </w:r>
            <w:r>
              <w:rPr>
                <w:rFonts w:hint="eastAsia" w:ascii="宋体" w:hAnsi="宋体"/>
                <w:szCs w:val="21"/>
              </w:rPr>
              <w:t>8.5.1</w:t>
            </w:r>
            <w:r>
              <w:rPr>
                <w:rFonts w:hint="eastAsia" w:ascii="宋体" w:hAnsi="宋体"/>
                <w:szCs w:val="21"/>
                <w:lang w:eastAsia="zh-CN"/>
              </w:rPr>
              <w:t>；</w:t>
            </w:r>
            <w:r>
              <w:rPr>
                <w:rFonts w:hint="eastAsia" w:ascii="宋体" w:hAnsi="宋体"/>
                <w:szCs w:val="21"/>
                <w:lang w:val="en-US" w:eastAsia="zh-CN"/>
              </w:rPr>
              <w:t>Q8.6</w:t>
            </w:r>
          </w:p>
          <w:p>
            <w:pPr>
              <w:adjustRightInd w:val="0"/>
              <w:snapToGrid w:val="0"/>
              <w:jc w:val="center"/>
              <w:rPr>
                <w:rFonts w:hint="eastAsia" w:ascii="宋体" w:hAnsi="宋体" w:eastAsia="宋体" w:cs="Times New Roman"/>
                <w:kern w:val="2"/>
                <w:sz w:val="21"/>
                <w:szCs w:val="21"/>
                <w:lang w:val="en-US" w:eastAsia="zh-CN" w:bidi="ar-SA"/>
              </w:rPr>
            </w:pPr>
          </w:p>
        </w:tc>
        <w:tc>
          <w:tcPr>
            <w:tcW w:w="10004" w:type="dxa"/>
            <w:noWrap w:val="0"/>
            <w:vAlign w:val="top"/>
          </w:tcPr>
          <w:p>
            <w:pPr>
              <w:spacing w:line="400" w:lineRule="atLeast"/>
              <w:ind w:firstLine="420" w:firstLineChars="200"/>
              <w:rPr>
                <w:rFonts w:hint="eastAsia" w:ascii="宋体" w:hAnsi="宋体" w:eastAsia="宋体"/>
                <w:color w:val="000000" w:themeColor="text1"/>
                <w:sz w:val="21"/>
                <w:szCs w:val="21"/>
                <w:lang w:eastAsia="zh-CN"/>
              </w:rPr>
            </w:pPr>
            <w:r>
              <w:rPr>
                <w:rFonts w:hint="eastAsia" w:ascii="宋体" w:hAnsi="宋体"/>
                <w:color w:val="000000" w:themeColor="text1"/>
                <w:sz w:val="21"/>
                <w:szCs w:val="21"/>
              </w:rPr>
              <w:t>询问部门负责人，</w:t>
            </w:r>
            <w:r>
              <w:rPr>
                <w:rFonts w:hint="eastAsia" w:ascii="宋体" w:hAnsi="宋体"/>
                <w:color w:val="000000" w:themeColor="text1"/>
                <w:sz w:val="21"/>
                <w:szCs w:val="21"/>
                <w:lang w:eastAsia="zh-CN"/>
              </w:rPr>
              <w:t>技术交流服务</w:t>
            </w:r>
            <w:r>
              <w:rPr>
                <w:rFonts w:hint="eastAsia" w:ascii="宋体" w:hAnsi="宋体"/>
                <w:color w:val="000000" w:themeColor="text1"/>
                <w:sz w:val="21"/>
                <w:szCs w:val="21"/>
              </w:rPr>
              <w:t>按</w:t>
            </w:r>
            <w:r>
              <w:rPr>
                <w:rFonts w:hint="eastAsia" w:ascii="宋体" w:hAnsi="宋体"/>
                <w:color w:val="000000" w:themeColor="text1"/>
                <w:sz w:val="21"/>
                <w:szCs w:val="21"/>
                <w:lang w:eastAsia="zh-CN"/>
              </w:rPr>
              <w:t>顾客技术要求</w:t>
            </w:r>
            <w:r>
              <w:rPr>
                <w:rFonts w:hint="eastAsia" w:ascii="宋体" w:hAnsi="宋体"/>
                <w:color w:val="000000" w:themeColor="text1"/>
                <w:sz w:val="21"/>
                <w:szCs w:val="21"/>
              </w:rPr>
              <w:t>、</w:t>
            </w:r>
            <w:r>
              <w:rPr>
                <w:rFonts w:hint="eastAsia" w:ascii="宋体" w:hAnsi="宋体"/>
                <w:color w:val="000000" w:themeColor="text1"/>
                <w:sz w:val="21"/>
                <w:szCs w:val="21"/>
                <w:lang w:eastAsia="zh-CN"/>
              </w:rPr>
              <w:t>作业技术标准</w:t>
            </w:r>
            <w:r>
              <w:rPr>
                <w:rFonts w:hint="eastAsia" w:ascii="宋体" w:hAnsi="宋体"/>
                <w:color w:val="000000" w:themeColor="text1"/>
                <w:sz w:val="21"/>
                <w:szCs w:val="21"/>
              </w:rPr>
              <w:t>等</w:t>
            </w:r>
            <w:r>
              <w:rPr>
                <w:rFonts w:hint="eastAsia" w:ascii="宋体" w:hAnsi="宋体"/>
                <w:color w:val="000000" w:themeColor="text1"/>
                <w:sz w:val="21"/>
                <w:szCs w:val="21"/>
                <w:lang w:eastAsia="zh-CN"/>
              </w:rPr>
              <w:t>进行控制</w:t>
            </w:r>
            <w:r>
              <w:rPr>
                <w:rFonts w:hint="eastAsia" w:ascii="宋体" w:hAnsi="宋体"/>
                <w:color w:val="000000" w:themeColor="text1"/>
                <w:sz w:val="21"/>
                <w:szCs w:val="21"/>
              </w:rPr>
              <w:t>，每个项目均进行了</w:t>
            </w:r>
            <w:r>
              <w:rPr>
                <w:rFonts w:hint="eastAsia" w:ascii="宋体" w:hAnsi="宋体"/>
                <w:color w:val="000000" w:themeColor="text1"/>
                <w:sz w:val="21"/>
                <w:szCs w:val="21"/>
                <w:lang w:eastAsia="zh-CN"/>
              </w:rPr>
              <w:t>方案策</w:t>
            </w:r>
            <w:r>
              <w:rPr>
                <w:rFonts w:hint="eastAsia" w:ascii="宋体" w:hAnsi="宋体"/>
                <w:color w:val="000000" w:themeColor="text1"/>
                <w:sz w:val="21"/>
                <w:szCs w:val="21"/>
              </w:rPr>
              <w:t>划，策划了</w:t>
            </w:r>
            <w:r>
              <w:rPr>
                <w:rFonts w:hint="eastAsia" w:ascii="宋体" w:hAnsi="宋体"/>
                <w:color w:val="000000" w:themeColor="text1"/>
                <w:sz w:val="21"/>
                <w:szCs w:val="21"/>
                <w:lang w:eastAsia="zh-CN"/>
              </w:rPr>
              <w:t>服务</w:t>
            </w:r>
            <w:r>
              <w:rPr>
                <w:rFonts w:hint="eastAsia" w:ascii="宋体" w:hAnsi="宋体"/>
                <w:color w:val="000000" w:themeColor="text1"/>
                <w:sz w:val="21"/>
                <w:szCs w:val="21"/>
              </w:rPr>
              <w:t>项目的预期要求、</w:t>
            </w:r>
            <w:r>
              <w:rPr>
                <w:rFonts w:hint="eastAsia" w:ascii="宋体" w:hAnsi="宋体"/>
                <w:color w:val="000000" w:themeColor="text1"/>
                <w:sz w:val="21"/>
                <w:szCs w:val="21"/>
                <w:lang w:eastAsia="zh-CN"/>
              </w:rPr>
              <w:t>实施</w:t>
            </w:r>
            <w:r>
              <w:rPr>
                <w:rFonts w:hint="eastAsia" w:ascii="宋体" w:hAnsi="宋体"/>
                <w:color w:val="000000" w:themeColor="text1"/>
                <w:sz w:val="21"/>
                <w:szCs w:val="21"/>
              </w:rPr>
              <w:t>时间、</w:t>
            </w:r>
            <w:r>
              <w:rPr>
                <w:rFonts w:hint="eastAsia" w:ascii="宋体" w:hAnsi="宋体"/>
                <w:color w:val="000000" w:themeColor="text1"/>
                <w:sz w:val="21"/>
                <w:szCs w:val="21"/>
                <w:lang w:eastAsia="zh-CN"/>
              </w:rPr>
              <w:t>实施轨道等</w:t>
            </w:r>
            <w:r>
              <w:rPr>
                <w:rFonts w:hint="eastAsia" w:ascii="宋体" w:hAnsi="宋体"/>
                <w:color w:val="000000" w:themeColor="text1"/>
                <w:sz w:val="21"/>
                <w:szCs w:val="21"/>
              </w:rPr>
              <w:t>，在不同的</w:t>
            </w:r>
            <w:r>
              <w:rPr>
                <w:rFonts w:hint="eastAsia" w:ascii="宋体" w:hAnsi="宋体"/>
                <w:color w:val="000000" w:themeColor="text1"/>
                <w:sz w:val="21"/>
                <w:szCs w:val="21"/>
                <w:lang w:eastAsia="zh-CN"/>
              </w:rPr>
              <w:t>实施</w:t>
            </w:r>
            <w:r>
              <w:rPr>
                <w:rFonts w:hint="eastAsia" w:ascii="宋体" w:hAnsi="宋体"/>
                <w:color w:val="000000" w:themeColor="text1"/>
                <w:sz w:val="21"/>
                <w:szCs w:val="21"/>
              </w:rPr>
              <w:t>阶段有不同的确认要求和参照标准</w:t>
            </w:r>
            <w:r>
              <w:rPr>
                <w:rFonts w:hint="eastAsia" w:ascii="宋体" w:hAnsi="宋体" w:cs="宋体"/>
                <w:color w:val="000000" w:themeColor="text1"/>
                <w:sz w:val="21"/>
                <w:szCs w:val="21"/>
                <w:lang w:val="en-US" w:eastAsia="zh-CN"/>
              </w:rPr>
              <w:t>。</w:t>
            </w:r>
          </w:p>
          <w:p>
            <w:pPr>
              <w:spacing w:line="400" w:lineRule="atLeast"/>
              <w:ind w:firstLine="420" w:firstLineChars="200"/>
              <w:rPr>
                <w:rFonts w:ascii="宋体" w:hAnsi="宋体"/>
                <w:color w:val="000000" w:themeColor="text1"/>
                <w:sz w:val="21"/>
                <w:szCs w:val="21"/>
              </w:rPr>
            </w:pPr>
            <w:r>
              <w:rPr>
                <w:rFonts w:hint="eastAsia" w:ascii="宋体" w:hAnsi="宋体"/>
                <w:color w:val="000000" w:themeColor="text1"/>
                <w:sz w:val="21"/>
                <w:szCs w:val="21"/>
              </w:rPr>
              <w:t>在现场查看：</w:t>
            </w:r>
          </w:p>
          <w:p>
            <w:pPr>
              <w:spacing w:line="400" w:lineRule="atLeast"/>
              <w:ind w:firstLine="420" w:firstLineChars="200"/>
              <w:rPr>
                <w:rFonts w:hint="eastAsia" w:ascii="宋体" w:hAnsi="宋体"/>
                <w:color w:val="000000" w:themeColor="text1"/>
                <w:sz w:val="21"/>
                <w:szCs w:val="21"/>
                <w:lang w:eastAsia="zh-CN"/>
              </w:rPr>
            </w:pPr>
            <w:r>
              <w:rPr>
                <w:rFonts w:hint="eastAsia" w:ascii="宋体" w:hAnsi="宋体"/>
                <w:color w:val="000000" w:themeColor="text1"/>
                <w:sz w:val="21"/>
                <w:szCs w:val="21"/>
              </w:rPr>
              <w:t>1、办公室配置了电脑</w:t>
            </w:r>
            <w:r>
              <w:rPr>
                <w:rFonts w:hint="eastAsia" w:ascii="宋体" w:hAnsi="宋体"/>
                <w:color w:val="000000" w:themeColor="text1"/>
                <w:sz w:val="21"/>
                <w:szCs w:val="21"/>
                <w:lang w:eastAsia="zh-CN"/>
              </w:rPr>
              <w:t>、打印机、传真机、办公设备等</w:t>
            </w:r>
            <w:r>
              <w:rPr>
                <w:rFonts w:hint="eastAsia" w:ascii="宋体" w:hAnsi="宋体"/>
                <w:color w:val="000000" w:themeColor="text1"/>
                <w:sz w:val="21"/>
                <w:szCs w:val="21"/>
              </w:rPr>
              <w:t>，</w:t>
            </w:r>
            <w:r>
              <w:rPr>
                <w:rFonts w:hint="eastAsia" w:ascii="宋体" w:hAnsi="宋体"/>
                <w:color w:val="000000" w:themeColor="text1"/>
                <w:sz w:val="21"/>
                <w:szCs w:val="21"/>
                <w:lang w:eastAsia="zh-CN"/>
              </w:rPr>
              <w:t>提供设施设备清单，有振荡加速短节、液压冲击器、减阻增扭循环器、水力振荡螺杆等，能满足该技术交流服务过程的需要；</w:t>
            </w:r>
          </w:p>
          <w:p>
            <w:pPr>
              <w:spacing w:line="400" w:lineRule="atLeast"/>
              <w:ind w:firstLine="420" w:firstLineChars="200"/>
              <w:rPr>
                <w:rFonts w:hint="eastAsia" w:ascii="宋体" w:hAnsi="宋体"/>
                <w:color w:val="000000" w:themeColor="text1"/>
                <w:sz w:val="21"/>
                <w:szCs w:val="21"/>
              </w:rPr>
            </w:pPr>
            <w:r>
              <w:rPr>
                <w:rFonts w:hint="eastAsia" w:ascii="宋体" w:hAnsi="宋体"/>
                <w:color w:val="000000" w:themeColor="text1"/>
                <w:sz w:val="21"/>
                <w:szCs w:val="21"/>
              </w:rPr>
              <w:t>2、提供了相关作业文件：《</w:t>
            </w:r>
            <w:r>
              <w:rPr>
                <w:rFonts w:hint="eastAsia" w:ascii="宋体" w:hAnsi="宋体"/>
                <w:color w:val="000000" w:themeColor="text1"/>
                <w:sz w:val="21"/>
                <w:szCs w:val="21"/>
                <w:lang w:eastAsia="zh-CN"/>
              </w:rPr>
              <w:t>技术方案</w:t>
            </w:r>
            <w:r>
              <w:rPr>
                <w:rFonts w:hint="eastAsia" w:ascii="宋体" w:hAnsi="宋体"/>
                <w:color w:val="000000" w:themeColor="text1"/>
                <w:sz w:val="21"/>
                <w:szCs w:val="21"/>
              </w:rPr>
              <w:t>》、《</w:t>
            </w:r>
            <w:r>
              <w:rPr>
                <w:rFonts w:hint="eastAsia" w:ascii="宋体" w:hAnsi="宋体"/>
                <w:color w:val="000000" w:themeColor="text1"/>
                <w:sz w:val="21"/>
                <w:szCs w:val="21"/>
                <w:lang w:eastAsia="zh-CN"/>
              </w:rPr>
              <w:t>设备操作规程</w:t>
            </w:r>
            <w:r>
              <w:rPr>
                <w:rFonts w:hint="eastAsia" w:ascii="宋体" w:hAnsi="宋体"/>
                <w:color w:val="000000" w:themeColor="text1"/>
                <w:sz w:val="21"/>
                <w:szCs w:val="21"/>
              </w:rPr>
              <w:t>》等操作标准；</w:t>
            </w:r>
          </w:p>
          <w:p>
            <w:pPr>
              <w:spacing w:line="400" w:lineRule="atLeast"/>
              <w:ind w:firstLine="420" w:firstLineChars="200"/>
              <w:rPr>
                <w:rFonts w:hint="eastAsia" w:ascii="宋体" w:hAnsi="宋体"/>
                <w:color w:val="000000" w:themeColor="text1"/>
                <w:sz w:val="21"/>
                <w:szCs w:val="21"/>
              </w:rPr>
            </w:pPr>
            <w:r>
              <w:rPr>
                <w:rFonts w:hint="eastAsia" w:ascii="宋体" w:hAnsi="宋体"/>
                <w:color w:val="000000" w:themeColor="text1"/>
                <w:sz w:val="21"/>
                <w:szCs w:val="21"/>
              </w:rPr>
              <w:t>3、查，公司的</w:t>
            </w:r>
            <w:r>
              <w:rPr>
                <w:rFonts w:hint="eastAsia" w:ascii="宋体" w:hAnsi="宋体"/>
                <w:color w:val="000000" w:themeColor="text1"/>
                <w:sz w:val="21"/>
                <w:szCs w:val="21"/>
                <w:lang w:eastAsia="zh-CN"/>
              </w:rPr>
              <w:t>技术交流服务</w:t>
            </w:r>
            <w:r>
              <w:rPr>
                <w:rFonts w:hint="eastAsia" w:ascii="宋体" w:hAnsi="宋体"/>
                <w:color w:val="000000" w:themeColor="text1"/>
                <w:sz w:val="21"/>
                <w:szCs w:val="21"/>
              </w:rPr>
              <w:t>人员均</w:t>
            </w:r>
            <w:r>
              <w:rPr>
                <w:rFonts w:hint="eastAsia" w:ascii="宋体" w:hAnsi="宋体"/>
                <w:color w:val="000000" w:themeColor="text1"/>
                <w:sz w:val="21"/>
                <w:szCs w:val="21"/>
                <w:lang w:eastAsia="zh-CN"/>
              </w:rPr>
              <w:t>具有相应的专业能力，通过学历、经历、</w:t>
            </w:r>
            <w:r>
              <w:rPr>
                <w:rFonts w:hint="eastAsia" w:ascii="宋体" w:hAnsi="宋体"/>
                <w:color w:val="000000" w:themeColor="text1"/>
                <w:sz w:val="21"/>
                <w:szCs w:val="21"/>
              </w:rPr>
              <w:t>培训、考核</w:t>
            </w:r>
            <w:r>
              <w:rPr>
                <w:rFonts w:hint="eastAsia" w:ascii="宋体" w:hAnsi="宋体"/>
                <w:color w:val="000000" w:themeColor="text1"/>
                <w:sz w:val="21"/>
                <w:szCs w:val="21"/>
                <w:lang w:eastAsia="zh-CN"/>
              </w:rPr>
              <w:t>等</w:t>
            </w:r>
            <w:r>
              <w:rPr>
                <w:rFonts w:hint="eastAsia" w:ascii="宋体" w:hAnsi="宋体"/>
                <w:color w:val="000000" w:themeColor="text1"/>
                <w:sz w:val="21"/>
                <w:szCs w:val="21"/>
              </w:rPr>
              <w:t>具有相应的岗位能力</w:t>
            </w:r>
            <w:r>
              <w:rPr>
                <w:rFonts w:hint="eastAsia" w:ascii="宋体" w:hAnsi="宋体"/>
                <w:color w:val="000000" w:themeColor="text1"/>
                <w:sz w:val="21"/>
                <w:szCs w:val="21"/>
                <w:lang w:eastAsia="zh-CN"/>
              </w:rPr>
              <w:t>（见人员资质扫描件）</w:t>
            </w:r>
            <w:r>
              <w:rPr>
                <w:rFonts w:hint="eastAsia" w:ascii="宋体" w:hAnsi="宋体"/>
                <w:color w:val="000000" w:themeColor="text1"/>
                <w:sz w:val="21"/>
                <w:szCs w:val="21"/>
              </w:rPr>
              <w:t>。</w:t>
            </w:r>
          </w:p>
          <w:p>
            <w:pPr>
              <w:spacing w:line="400" w:lineRule="atLeast"/>
              <w:ind w:firstLine="420" w:firstLineChars="200"/>
              <w:rPr>
                <w:rFonts w:hint="eastAsia" w:ascii="宋体" w:hAnsi="宋体"/>
                <w:color w:val="000000" w:themeColor="text1"/>
                <w:sz w:val="21"/>
                <w:szCs w:val="21"/>
              </w:rPr>
            </w:pPr>
            <w:r>
              <w:rPr>
                <w:rFonts w:hint="eastAsia" w:ascii="宋体" w:hAnsi="宋体"/>
                <w:color w:val="000000" w:themeColor="text1"/>
                <w:sz w:val="21"/>
                <w:szCs w:val="21"/>
                <w:lang w:val="en-US" w:eastAsia="zh-CN"/>
              </w:rPr>
              <w:t>4</w:t>
            </w:r>
            <w:r>
              <w:rPr>
                <w:rFonts w:hint="eastAsia" w:ascii="宋体" w:hAnsi="宋体"/>
                <w:color w:val="000000" w:themeColor="text1"/>
                <w:sz w:val="21"/>
                <w:szCs w:val="21"/>
              </w:rPr>
              <w:t>、提供</w:t>
            </w:r>
            <w:r>
              <w:rPr>
                <w:rFonts w:hint="eastAsia" w:ascii="宋体" w:hAnsi="宋体"/>
                <w:color w:val="000000" w:themeColor="text1"/>
                <w:sz w:val="21"/>
                <w:szCs w:val="21"/>
                <w:lang w:eastAsia="zh-CN"/>
              </w:rPr>
              <w:t>规范性引用文件</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API Spec Q1 《石油、石化和天然气工业质量纲要规范》;IsoTs 29001 &lt;石油、石化和天然气特定行业质量管理体系对提供产品和服务的组织要求》，API Spec 7-1 《旋转钻井钻柱构件规范》，API Spec 8C《钻井和采油提升 设备规范》，《海洋石油安全管理细则》 (第25、 63、 78号令)，中国海洋石油有限公司天津分公司《健康安 全环境管理体系钻完井分册》，《海洋钻井手册》 2011 版及客户要求</w:t>
            </w:r>
            <w:r>
              <w:rPr>
                <w:rFonts w:hint="eastAsia" w:ascii="宋体" w:hAnsi="宋体"/>
                <w:color w:val="000000" w:themeColor="text1"/>
                <w:sz w:val="21"/>
                <w:szCs w:val="21"/>
              </w:rPr>
              <w:t>明确规定了</w:t>
            </w:r>
            <w:r>
              <w:rPr>
                <w:rFonts w:hint="eastAsia" w:ascii="宋体" w:hAnsi="宋体"/>
                <w:color w:val="000000" w:themeColor="text1"/>
                <w:sz w:val="21"/>
                <w:szCs w:val="21"/>
                <w:lang w:eastAsia="zh-CN"/>
              </w:rPr>
              <w:t>所提交的技术成果要求</w:t>
            </w:r>
            <w:r>
              <w:rPr>
                <w:rFonts w:hint="eastAsia" w:ascii="宋体" w:hAnsi="宋体"/>
                <w:color w:val="000000" w:themeColor="text1"/>
                <w:sz w:val="21"/>
                <w:szCs w:val="21"/>
              </w:rPr>
              <w:t>。</w:t>
            </w:r>
          </w:p>
          <w:p>
            <w:pPr>
              <w:spacing w:line="400" w:lineRule="atLeast"/>
              <w:ind w:firstLine="420" w:firstLineChars="200"/>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进货检验：</w:t>
            </w:r>
          </w:p>
          <w:p>
            <w:pPr>
              <w:spacing w:line="400" w:lineRule="atLeast"/>
              <w:ind w:firstLine="420" w:firstLineChars="200"/>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公司主要采购办公用品及技术服务工具， 验收对型号、规格和数量、外观、合格证等进行验证。负责人讲设施设备，由供方直接发货到服务现场，由甲方和公司的技术人员共同对设施设备的数量、型号、使用正常性能及供方提供的相应检测报告、符合性证明文件进行验收。在服务现场工具使用完后返回原厂进行维护保养。</w:t>
            </w:r>
          </w:p>
          <w:p>
            <w:pPr>
              <w:spacing w:line="400" w:lineRule="atLeast"/>
              <w:ind w:firstLine="420" w:firstLineChars="200"/>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查进货检验</w:t>
            </w:r>
          </w:p>
          <w:p>
            <w:pPr>
              <w:spacing w:line="400" w:lineRule="atLeas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时间：2021年5月30</w:t>
            </w:r>
          </w:p>
          <w:p>
            <w:pPr>
              <w:spacing w:line="400" w:lineRule="atLeas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产品：签字笔、硒鼓、A4纸、燕尾夹</w:t>
            </w:r>
          </w:p>
          <w:p>
            <w:pPr>
              <w:spacing w:line="400" w:lineRule="atLeas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检验内容：产品规格型号、数量、合格证、外观等</w:t>
            </w:r>
          </w:p>
          <w:p>
            <w:pPr>
              <w:spacing w:line="400" w:lineRule="atLeas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检验人员：张俪馨</w:t>
            </w:r>
          </w:p>
          <w:p>
            <w:pPr>
              <w:spacing w:line="400" w:lineRule="atLeast"/>
              <w:ind w:firstLine="420" w:firstLineChars="200"/>
              <w:rPr>
                <w:rFonts w:hint="eastAsia" w:ascii="宋体" w:hAnsi="宋体"/>
                <w:color w:val="000000" w:themeColor="text1"/>
                <w:sz w:val="21"/>
                <w:szCs w:val="21"/>
                <w:lang w:val="en-US" w:eastAsia="zh-CN"/>
              </w:rPr>
            </w:pPr>
          </w:p>
          <w:p>
            <w:pPr>
              <w:spacing w:line="400" w:lineRule="atLeast"/>
              <w:ind w:firstLine="420" w:firstLineChars="200"/>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时间：2021.06.01  供方：天津市广源博发石油机械有限公司</w:t>
            </w:r>
          </w:p>
          <w:p>
            <w:pPr>
              <w:spacing w:line="400" w:lineRule="atLeas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产品： 震荡螺杆 型号：172</w:t>
            </w:r>
          </w:p>
          <w:p>
            <w:pPr>
              <w:spacing w:line="400" w:lineRule="atLeas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检验内容：产品外观、型号、数量、材质报告、合格证、探伤报告、组装记录、运行使用性能。</w:t>
            </w:r>
          </w:p>
          <w:p>
            <w:pPr>
              <w:spacing w:line="400" w:lineRule="atLeas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检验人员：钟尤钢</w:t>
            </w:r>
          </w:p>
          <w:p>
            <w:pPr>
              <w:spacing w:line="400" w:lineRule="atLeast"/>
              <w:ind w:firstLine="420" w:firstLineChars="200"/>
              <w:rPr>
                <w:rFonts w:hint="default" w:ascii="宋体" w:hAnsi="宋体"/>
                <w:color w:val="000000" w:themeColor="text1"/>
                <w:sz w:val="21"/>
                <w:szCs w:val="21"/>
                <w:lang w:val="en-US" w:eastAsia="zh-CN"/>
              </w:rPr>
            </w:pPr>
          </w:p>
          <w:p>
            <w:pPr>
              <w:spacing w:line="400" w:lineRule="atLeast"/>
              <w:ind w:firstLine="420" w:firstLineChars="200"/>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时间：2021.06.23  供方：天津市广源博发石油机械有限公司</w:t>
            </w:r>
          </w:p>
          <w:p>
            <w:pPr>
              <w:spacing w:line="400" w:lineRule="atLeast"/>
              <w:ind w:firstLine="420" w:firstLineChars="200"/>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产品： 震荡螺杆 型号：184</w:t>
            </w:r>
          </w:p>
          <w:p>
            <w:pPr>
              <w:spacing w:line="400" w:lineRule="atLeas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检验内容：产品外观、型号、数量、材质报告、合格证、探伤报告、组装记录、运行使用性能</w:t>
            </w:r>
          </w:p>
          <w:p>
            <w:pPr>
              <w:spacing w:line="400" w:lineRule="atLeas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检验人员：钟尤钢</w:t>
            </w:r>
          </w:p>
          <w:p>
            <w:pPr>
              <w:spacing w:line="400" w:lineRule="atLeast"/>
              <w:ind w:firstLine="420" w:firstLineChars="200"/>
              <w:rPr>
                <w:rFonts w:hint="default" w:ascii="宋体" w:hAnsi="宋体"/>
                <w:color w:val="000000" w:themeColor="text1"/>
                <w:sz w:val="21"/>
                <w:szCs w:val="21"/>
                <w:lang w:val="en-US" w:eastAsia="zh-CN"/>
              </w:rPr>
            </w:pPr>
          </w:p>
          <w:p>
            <w:pPr>
              <w:spacing w:line="400" w:lineRule="atLeast"/>
              <w:ind w:firstLine="420" w:firstLineChars="200"/>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石油科技技术交流服务流程：</w:t>
            </w:r>
          </w:p>
          <w:p>
            <w:pPr>
              <w:spacing w:line="400" w:lineRule="atLeas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eastAsia="zh-CN"/>
              </w:rPr>
              <w:t>签订技术服务合同－－拟定技术服务方案－－现场实施技术服务－－编制完井报告</w:t>
            </w:r>
            <w:r>
              <w:rPr>
                <w:rFonts w:hint="eastAsia" w:ascii="宋体" w:hAnsi="宋体"/>
                <w:color w:val="000000" w:themeColor="text1"/>
                <w:sz w:val="21"/>
                <w:szCs w:val="21"/>
                <w:lang w:val="en-US" w:eastAsia="zh-CN"/>
              </w:rPr>
              <w:t>－－交付报告</w:t>
            </w:r>
          </w:p>
          <w:p>
            <w:pPr>
              <w:spacing w:line="400" w:lineRule="atLeast"/>
              <w:ind w:firstLine="420" w:firstLineChars="200"/>
              <w:rPr>
                <w:rFonts w:hint="eastAsia" w:ascii="宋体" w:hAnsi="宋体"/>
                <w:color w:val="000000" w:themeColor="text1"/>
                <w:sz w:val="21"/>
                <w:szCs w:val="21"/>
                <w:lang w:eastAsia="zh-CN"/>
              </w:rPr>
            </w:pPr>
            <w:r>
              <w:rPr>
                <w:rFonts w:hint="eastAsia" w:ascii="宋体" w:hAnsi="宋体"/>
                <w:color w:val="000000" w:themeColor="text1"/>
                <w:sz w:val="21"/>
                <w:szCs w:val="21"/>
              </w:rPr>
              <w:t>技术负责人</w:t>
            </w:r>
            <w:r>
              <w:rPr>
                <w:rFonts w:hint="eastAsia" w:ascii="宋体" w:hAnsi="宋体"/>
                <w:color w:val="000000" w:themeColor="text1"/>
                <w:sz w:val="21"/>
                <w:szCs w:val="21"/>
                <w:lang w:eastAsia="zh-CN"/>
              </w:rPr>
              <w:t>介绍因疫情原因及公司业务量的缩减，今年下半年没有实施石油科技技术交流服务的项目</w:t>
            </w:r>
            <w:r>
              <w:rPr>
                <w:rFonts w:hint="eastAsia" w:ascii="宋体" w:hAnsi="宋体"/>
                <w:color w:val="000000" w:themeColor="text1"/>
                <w:sz w:val="21"/>
                <w:szCs w:val="21"/>
              </w:rPr>
              <w:t>。</w:t>
            </w:r>
          </w:p>
          <w:p>
            <w:pPr>
              <w:spacing w:line="400" w:lineRule="atLeast"/>
              <w:ind w:firstLine="420" w:firstLineChars="200"/>
              <w:rPr>
                <w:rFonts w:hint="eastAsia" w:ascii="宋体" w:hAnsi="宋体"/>
                <w:color w:val="000000" w:themeColor="text1"/>
                <w:sz w:val="21"/>
                <w:szCs w:val="21"/>
              </w:rPr>
            </w:pPr>
            <w:r>
              <w:rPr>
                <w:rFonts w:hint="eastAsia" w:ascii="宋体" w:hAnsi="宋体"/>
                <w:color w:val="000000" w:themeColor="text1"/>
                <w:sz w:val="21"/>
                <w:szCs w:val="21"/>
              </w:rPr>
              <w:t>查</w:t>
            </w:r>
            <w:r>
              <w:rPr>
                <w:rFonts w:hint="eastAsia" w:ascii="宋体" w:hAnsi="宋体"/>
                <w:color w:val="000000" w:themeColor="text1"/>
                <w:sz w:val="21"/>
                <w:szCs w:val="21"/>
                <w:lang w:eastAsia="zh-CN"/>
              </w:rPr>
              <w:t>见</w:t>
            </w:r>
            <w:r>
              <w:rPr>
                <w:rFonts w:hint="eastAsia" w:ascii="宋体" w:hAnsi="宋体"/>
                <w:color w:val="000000" w:themeColor="text1"/>
                <w:sz w:val="21"/>
                <w:szCs w:val="21"/>
              </w:rPr>
              <w:t>，</w:t>
            </w:r>
            <w:r>
              <w:rPr>
                <w:rFonts w:hint="eastAsia" w:ascii="宋体" w:hAnsi="宋体"/>
                <w:color w:val="000000" w:themeColor="text1"/>
                <w:sz w:val="21"/>
                <w:szCs w:val="21"/>
                <w:lang w:eastAsia="zh-CN"/>
              </w:rPr>
              <w:t>近期完工服务项目</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中油海18平台CFD11-6-I9H1井钻井提速工具技术服务</w:t>
            </w:r>
            <w:r>
              <w:rPr>
                <w:rFonts w:hint="eastAsia" w:ascii="宋体" w:hAnsi="宋体"/>
                <w:color w:val="000000" w:themeColor="text1"/>
                <w:sz w:val="21"/>
                <w:szCs w:val="21"/>
              </w:rPr>
              <w:t>”</w:t>
            </w:r>
            <w:r>
              <w:rPr>
                <w:rFonts w:hint="eastAsia" w:ascii="宋体" w:hAnsi="宋体"/>
                <w:color w:val="000000" w:themeColor="text1"/>
                <w:sz w:val="21"/>
                <w:szCs w:val="21"/>
                <w:lang w:eastAsia="zh-CN"/>
              </w:rPr>
              <w:t>技术服务</w:t>
            </w:r>
            <w:r>
              <w:rPr>
                <w:rFonts w:hint="eastAsia" w:ascii="宋体" w:hAnsi="宋体"/>
                <w:color w:val="000000" w:themeColor="text1"/>
                <w:sz w:val="21"/>
                <w:szCs w:val="21"/>
              </w:rPr>
              <w:t>过程记录：</w:t>
            </w:r>
            <w:r>
              <w:rPr>
                <w:rFonts w:hint="eastAsia" w:ascii="宋体" w:hAnsi="宋体"/>
                <w:color w:val="000000" w:themeColor="text1"/>
                <w:sz w:val="21"/>
                <w:szCs w:val="21"/>
                <w:lang w:eastAsia="zh-CN"/>
              </w:rPr>
              <w:t>提供有技术服务</w:t>
            </w:r>
            <w:r>
              <w:rPr>
                <w:rFonts w:hint="eastAsia" w:ascii="宋体" w:hAnsi="宋体"/>
                <w:color w:val="000000" w:themeColor="text1"/>
                <w:sz w:val="21"/>
                <w:szCs w:val="21"/>
              </w:rPr>
              <w:t>需求</w:t>
            </w:r>
            <w:r>
              <w:rPr>
                <w:rFonts w:hint="eastAsia" w:ascii="宋体" w:hAnsi="宋体"/>
                <w:color w:val="000000" w:themeColor="text1"/>
                <w:sz w:val="21"/>
                <w:szCs w:val="21"/>
                <w:lang w:eastAsia="zh-CN"/>
              </w:rPr>
              <w:t>（合同）</w:t>
            </w:r>
            <w:r>
              <w:rPr>
                <w:rFonts w:hint="eastAsia" w:ascii="宋体" w:hAnsi="宋体"/>
                <w:color w:val="000000" w:themeColor="text1"/>
                <w:sz w:val="21"/>
                <w:szCs w:val="21"/>
              </w:rPr>
              <w:t>、</w:t>
            </w:r>
            <w:r>
              <w:rPr>
                <w:rFonts w:hint="eastAsia" w:ascii="宋体" w:hAnsi="宋体"/>
                <w:color w:val="000000" w:themeColor="text1"/>
                <w:sz w:val="21"/>
                <w:szCs w:val="21"/>
                <w:lang w:eastAsia="zh-CN"/>
              </w:rPr>
              <w:t>实施方案、工作日志、完井数据报告、技术服务确认单</w:t>
            </w:r>
            <w:r>
              <w:rPr>
                <w:rFonts w:hint="eastAsia" w:ascii="宋体" w:hAnsi="宋体"/>
                <w:color w:val="000000" w:themeColor="text1"/>
                <w:sz w:val="21"/>
                <w:szCs w:val="21"/>
              </w:rPr>
              <w:t>等。</w:t>
            </w:r>
          </w:p>
          <w:p>
            <w:pPr>
              <w:spacing w:line="400" w:lineRule="atLeast"/>
              <w:ind w:firstLine="422" w:firstLineChars="200"/>
              <w:rPr>
                <w:rFonts w:hint="eastAsia" w:ascii="宋体" w:hAnsi="宋体"/>
                <w:b/>
                <w:bCs/>
                <w:color w:val="000000" w:themeColor="text1"/>
                <w:sz w:val="21"/>
                <w:szCs w:val="21"/>
                <w:lang w:val="en-US" w:eastAsia="zh-CN"/>
              </w:rPr>
            </w:pPr>
            <w:r>
              <w:rPr>
                <w:rFonts w:hint="eastAsia" w:ascii="宋体" w:hAnsi="宋体"/>
                <w:b/>
                <w:bCs/>
                <w:color w:val="000000" w:themeColor="text1"/>
                <w:sz w:val="21"/>
                <w:szCs w:val="21"/>
                <w:lang w:eastAsia="zh-CN"/>
              </w:rPr>
              <w:t>一、抽</w:t>
            </w:r>
            <w:r>
              <w:rPr>
                <w:rFonts w:hint="eastAsia" w:ascii="宋体" w:hAnsi="宋体"/>
                <w:b/>
                <w:bCs/>
                <w:color w:val="000000" w:themeColor="text1"/>
                <w:sz w:val="21"/>
                <w:szCs w:val="21"/>
                <w:lang w:val="en-US" w:eastAsia="zh-CN"/>
              </w:rPr>
              <w:t>服务合同</w:t>
            </w:r>
          </w:p>
          <w:p>
            <w:pPr>
              <w:spacing w:line="400" w:lineRule="atLeas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 xml:space="preserve">顾客：中海油田服务有限公司天津分公司  </w:t>
            </w:r>
          </w:p>
          <w:p>
            <w:pPr>
              <w:spacing w:line="400" w:lineRule="atLeas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项目： 中油海18平台CFD11-6-I9H1井钻井提速工具技术服务</w:t>
            </w:r>
          </w:p>
          <w:p>
            <w:pPr>
              <w:spacing w:line="400" w:lineRule="atLeas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质量要求：井型涵盖常规定向井/</w:t>
            </w:r>
            <w:r>
              <w:rPr>
                <w:rFonts w:hint="eastAsia" w:ascii="宋体" w:hAnsi="宋体"/>
                <w:color w:val="000000" w:themeColor="text1"/>
                <w:kern w:val="0"/>
                <w:szCs w:val="21"/>
                <w:lang w:eastAsia="zh-CN"/>
              </w:rPr>
              <w:t>大斜度井</w:t>
            </w:r>
            <w:r>
              <w:rPr>
                <w:rFonts w:hint="eastAsia" w:ascii="宋体" w:hAnsi="宋体"/>
                <w:color w:val="000000" w:themeColor="text1"/>
                <w:kern w:val="0"/>
                <w:szCs w:val="21"/>
                <w:lang w:val="en-US" w:eastAsia="zh-CN"/>
              </w:rPr>
              <w:t>/水平井；</w:t>
            </w:r>
            <w:r>
              <w:rPr>
                <w:rFonts w:hint="eastAsia" w:ascii="宋体" w:hAnsi="宋体"/>
                <w:color w:val="000000" w:themeColor="text1"/>
                <w:sz w:val="21"/>
                <w:szCs w:val="21"/>
                <w:lang w:val="en-US" w:eastAsia="zh-CN"/>
              </w:rPr>
              <w:t>为甲方提供符合要求的钻具及技术培训、现场技术服务，达到钻井提速提效的目的。</w:t>
            </w:r>
          </w:p>
          <w:p>
            <w:pPr>
              <w:spacing w:line="400" w:lineRule="atLeas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合同涵盖了服务内容、服务内容、人员资质、成果验收、保密、服务验收标准、售后服务等</w:t>
            </w:r>
          </w:p>
          <w:p>
            <w:pPr>
              <w:spacing w:line="400" w:lineRule="atLeast"/>
              <w:ind w:firstLine="420" w:firstLineChars="200"/>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完井数据提交时间：每次作业结束后7天内向甲方提供完工报告。</w:t>
            </w:r>
          </w:p>
          <w:p>
            <w:pPr>
              <w:spacing w:line="400" w:lineRule="atLeast"/>
              <w:ind w:firstLine="420" w:firstLineChars="200"/>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签订时间：2020年11月</w:t>
            </w:r>
          </w:p>
          <w:p>
            <w:pPr>
              <w:spacing w:line="400" w:lineRule="atLeast"/>
              <w:ind w:firstLine="420" w:firstLineChars="200"/>
              <w:rPr>
                <w:rFonts w:hint="default" w:ascii="宋体" w:hAnsi="宋体" w:cs="宋体"/>
                <w:color w:val="000000" w:themeColor="text1"/>
                <w:sz w:val="21"/>
                <w:szCs w:val="21"/>
                <w:lang w:val="en-US" w:eastAsia="zh-CN"/>
              </w:rPr>
            </w:pPr>
          </w:p>
          <w:p>
            <w:pPr>
              <w:spacing w:line="400" w:lineRule="atLeast"/>
              <w:ind w:firstLine="422" w:firstLineChars="200"/>
              <w:rPr>
                <w:rFonts w:hint="eastAsia" w:ascii="宋体" w:hAnsi="宋体" w:cs="宋体"/>
                <w:color w:val="000000" w:themeColor="text1"/>
                <w:sz w:val="21"/>
                <w:szCs w:val="21"/>
                <w:lang w:val="en-US" w:eastAsia="zh-CN"/>
              </w:rPr>
            </w:pPr>
            <w:r>
              <w:rPr>
                <w:rFonts w:hint="eastAsia" w:ascii="宋体" w:hAnsi="宋体" w:cs="宋体"/>
                <w:b/>
                <w:bCs/>
                <w:color w:val="000000" w:themeColor="text1"/>
                <w:sz w:val="21"/>
                <w:szCs w:val="21"/>
                <w:lang w:val="en-US" w:eastAsia="zh-CN"/>
              </w:rPr>
              <w:t>二、抽技术服务方案</w:t>
            </w:r>
            <w:r>
              <w:rPr>
                <w:rFonts w:hint="eastAsia" w:ascii="宋体" w:hAnsi="宋体" w:cs="宋体"/>
                <w:color w:val="000000" w:themeColor="text1"/>
                <w:sz w:val="21"/>
                <w:szCs w:val="21"/>
                <w:lang w:val="en-US" w:eastAsia="zh-CN"/>
              </w:rPr>
              <w:t>，包含以下内容：</w:t>
            </w:r>
          </w:p>
          <w:p>
            <w:pPr>
              <w:widowControl/>
              <w:spacing w:line="360" w:lineRule="auto"/>
              <w:ind w:firstLine="420"/>
              <w:jc w:val="left"/>
              <w:rPr>
                <w:rFonts w:ascii="宋体" w:hAnsi="宋体" w:eastAsia="宋体"/>
                <w:color w:val="000000" w:themeColor="text1"/>
                <w:szCs w:val="21"/>
              </w:rPr>
            </w:pPr>
            <w:r>
              <w:rPr>
                <w:rFonts w:hint="eastAsia" w:ascii="宋体" w:hAnsi="宋体" w:eastAsia="宋体"/>
                <w:color w:val="000000" w:themeColor="text1"/>
                <w:szCs w:val="21"/>
              </w:rPr>
              <w:t>根据地层岩性特征及井身结构，介绍推荐工具原理、性能；提供有针对性的</w:t>
            </w:r>
            <w:r>
              <w:rPr>
                <w:rFonts w:hint="eastAsia" w:ascii="宋体" w:hAnsi="宋体"/>
                <w:color w:val="000000" w:themeColor="text1"/>
                <w:szCs w:val="21"/>
                <w:lang w:eastAsia="zh-CN"/>
              </w:rPr>
              <w:t>施工</w:t>
            </w:r>
            <w:r>
              <w:rPr>
                <w:rFonts w:hint="eastAsia" w:ascii="宋体" w:hAnsi="宋体" w:eastAsia="宋体"/>
                <w:color w:val="000000" w:themeColor="text1"/>
                <w:szCs w:val="21"/>
              </w:rPr>
              <w:t>设计方案、合理的钻井参数及配套工艺措施。 要求可行</w:t>
            </w:r>
            <w:r>
              <w:rPr>
                <w:rFonts w:ascii="宋体" w:hAnsi="宋体" w:eastAsia="宋体"/>
                <w:color w:val="000000" w:themeColor="text1"/>
                <w:szCs w:val="21"/>
              </w:rPr>
              <w:t>、有针对性。</w:t>
            </w:r>
          </w:p>
          <w:p>
            <w:pPr>
              <w:numPr>
                <w:ilvl w:val="0"/>
                <w:numId w:val="8"/>
              </w:numPr>
              <w:spacing w:before="60" w:after="60" w:line="252" w:lineRule="auto"/>
              <w:ind w:left="851"/>
              <w:rPr>
                <w:rFonts w:ascii="宋体" w:hAnsi="宋体" w:eastAsia="宋体"/>
                <w:color w:val="000000" w:themeColor="text1"/>
                <w:szCs w:val="21"/>
              </w:rPr>
            </w:pPr>
            <w:r>
              <w:rPr>
                <w:rFonts w:hint="eastAsia" w:ascii="宋体" w:hAnsi="宋体" w:eastAsia="宋体"/>
                <w:color w:val="000000" w:themeColor="text1"/>
                <w:szCs w:val="21"/>
              </w:rPr>
              <w:t>推荐工具原理以及性能介绍</w:t>
            </w:r>
            <w:r>
              <w:rPr>
                <w:rFonts w:ascii="宋体" w:hAnsi="宋体" w:eastAsia="宋体"/>
                <w:color w:val="000000" w:themeColor="text1"/>
                <w:szCs w:val="21"/>
              </w:rPr>
              <w:t xml:space="preserve"> </w:t>
            </w:r>
          </w:p>
          <w:p>
            <w:pPr>
              <w:numPr>
                <w:ilvl w:val="0"/>
                <w:numId w:val="8"/>
              </w:numPr>
              <w:spacing w:before="60" w:after="60" w:line="252" w:lineRule="auto"/>
              <w:ind w:left="851"/>
              <w:rPr>
                <w:rFonts w:ascii="宋体" w:hAnsi="宋体" w:eastAsia="宋体"/>
                <w:color w:val="000000" w:themeColor="text1"/>
                <w:szCs w:val="21"/>
              </w:rPr>
            </w:pPr>
            <w:r>
              <w:rPr>
                <w:rFonts w:hint="eastAsia" w:ascii="宋体" w:hAnsi="宋体" w:eastAsia="宋体"/>
                <w:color w:val="000000" w:themeColor="text1"/>
                <w:szCs w:val="21"/>
              </w:rPr>
              <w:t>工具使用方案</w:t>
            </w:r>
            <w:r>
              <w:rPr>
                <w:rFonts w:ascii="宋体" w:hAnsi="宋体" w:eastAsia="宋体"/>
                <w:color w:val="000000" w:themeColor="text1"/>
                <w:szCs w:val="21"/>
              </w:rPr>
              <w:t xml:space="preserve"> </w:t>
            </w:r>
          </w:p>
          <w:p>
            <w:pPr>
              <w:numPr>
                <w:ilvl w:val="0"/>
                <w:numId w:val="8"/>
              </w:numPr>
              <w:spacing w:before="60" w:after="60" w:line="252" w:lineRule="auto"/>
              <w:ind w:left="851"/>
              <w:rPr>
                <w:rFonts w:ascii="宋体" w:hAnsi="宋体" w:eastAsia="宋体"/>
                <w:color w:val="000000" w:themeColor="text1"/>
                <w:szCs w:val="21"/>
              </w:rPr>
            </w:pPr>
            <w:r>
              <w:rPr>
                <w:rFonts w:hint="eastAsia" w:ascii="宋体" w:hAnsi="宋体" w:eastAsia="宋体"/>
                <w:color w:val="000000" w:themeColor="text1"/>
                <w:szCs w:val="21"/>
              </w:rPr>
              <w:t>工具入井前技术交底文件</w:t>
            </w:r>
          </w:p>
          <w:p>
            <w:pPr>
              <w:numPr>
                <w:ilvl w:val="0"/>
                <w:numId w:val="8"/>
              </w:numPr>
              <w:spacing w:before="60" w:after="60" w:line="252" w:lineRule="auto"/>
              <w:ind w:left="851"/>
              <w:rPr>
                <w:rFonts w:ascii="宋体" w:hAnsi="宋体" w:eastAsia="宋体"/>
                <w:color w:val="000000" w:themeColor="text1"/>
                <w:szCs w:val="21"/>
              </w:rPr>
            </w:pPr>
            <w:r>
              <w:rPr>
                <w:rFonts w:hint="eastAsia" w:ascii="宋体" w:hAnsi="宋体" w:eastAsia="宋体"/>
                <w:color w:val="000000" w:themeColor="text1"/>
                <w:szCs w:val="21"/>
              </w:rPr>
              <w:t>过往施工</w:t>
            </w:r>
            <w:r>
              <w:rPr>
                <w:rFonts w:ascii="宋体" w:hAnsi="宋体" w:eastAsia="宋体"/>
                <w:color w:val="000000" w:themeColor="text1"/>
                <w:szCs w:val="21"/>
              </w:rPr>
              <w:t>案例</w:t>
            </w:r>
            <w:r>
              <w:rPr>
                <w:rFonts w:hint="eastAsia" w:ascii="宋体" w:hAnsi="宋体" w:eastAsia="宋体"/>
                <w:color w:val="000000" w:themeColor="text1"/>
                <w:szCs w:val="21"/>
              </w:rPr>
              <w:t>等</w:t>
            </w:r>
            <w:r>
              <w:rPr>
                <w:rFonts w:ascii="宋体" w:hAnsi="宋体" w:eastAsia="宋体"/>
                <w:color w:val="000000" w:themeColor="text1"/>
                <w:szCs w:val="21"/>
              </w:rPr>
              <w:t>。</w:t>
            </w:r>
          </w:p>
          <w:p>
            <w:pPr>
              <w:numPr>
                <w:ilvl w:val="0"/>
                <w:numId w:val="0"/>
              </w:numPr>
              <w:spacing w:before="60" w:after="60" w:line="252" w:lineRule="auto"/>
              <w:ind w:left="431" w:leftChars="0"/>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时间：2020.12.16     编制： 钟尤刚   批准：张丽华</w:t>
            </w:r>
          </w:p>
          <w:p>
            <w:pPr>
              <w:numPr>
                <w:ilvl w:val="0"/>
                <w:numId w:val="0"/>
              </w:numPr>
              <w:spacing w:before="60" w:after="60" w:line="252" w:lineRule="auto"/>
              <w:ind w:left="431" w:leftChars="0"/>
              <w:rPr>
                <w:rFonts w:hint="eastAsia" w:ascii="宋体" w:hAnsi="宋体" w:eastAsia="宋体"/>
                <w:color w:val="000000" w:themeColor="text1"/>
                <w:szCs w:val="21"/>
                <w:lang w:val="en-US" w:eastAsia="zh-CN"/>
              </w:rPr>
            </w:pPr>
          </w:p>
          <w:p>
            <w:pPr>
              <w:numPr>
                <w:ilvl w:val="0"/>
                <w:numId w:val="0"/>
              </w:numPr>
              <w:spacing w:before="60" w:after="60" w:line="252" w:lineRule="auto"/>
              <w:ind w:left="431" w:leftChars="0"/>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查见对甲方提供的技术服务培训记录</w:t>
            </w:r>
          </w:p>
          <w:p>
            <w:pPr>
              <w:numPr>
                <w:ilvl w:val="0"/>
                <w:numId w:val="0"/>
              </w:numPr>
              <w:spacing w:before="60" w:after="60" w:line="252" w:lineRule="auto"/>
              <w:ind w:left="431" w:leftChars="0"/>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培训时间：2020.12.24</w:t>
            </w:r>
          </w:p>
          <w:p>
            <w:pPr>
              <w:numPr>
                <w:ilvl w:val="0"/>
                <w:numId w:val="0"/>
              </w:numPr>
              <w:spacing w:before="60" w:after="60" w:line="252" w:lineRule="auto"/>
              <w:ind w:left="431" w:leftChars="0"/>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参加培训人员：甲方平台施工人员</w:t>
            </w:r>
          </w:p>
          <w:p>
            <w:pPr>
              <w:numPr>
                <w:ilvl w:val="0"/>
                <w:numId w:val="0"/>
              </w:numPr>
              <w:spacing w:before="60" w:after="60" w:line="252" w:lineRule="auto"/>
              <w:ind w:left="431" w:leftChars="0"/>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培训老师：钟尤钢</w:t>
            </w:r>
          </w:p>
          <w:p>
            <w:pPr>
              <w:numPr>
                <w:ilvl w:val="0"/>
                <w:numId w:val="0"/>
              </w:numPr>
              <w:spacing w:before="60" w:after="60" w:line="252" w:lineRule="auto"/>
              <w:ind w:left="431" w:leftChars="0"/>
              <w:rPr>
                <w:rFonts w:ascii="宋体" w:hAnsi="宋体" w:eastAsia="宋体"/>
                <w:color w:val="000000" w:themeColor="text1"/>
                <w:szCs w:val="21"/>
              </w:rPr>
            </w:pPr>
            <w:r>
              <w:rPr>
                <w:rFonts w:hint="eastAsia" w:ascii="宋体" w:hAnsi="宋体"/>
                <w:color w:val="000000" w:themeColor="text1"/>
                <w:szCs w:val="21"/>
                <w:lang w:val="en-US" w:eastAsia="zh-CN"/>
              </w:rPr>
              <w:t>培训内容：</w:t>
            </w:r>
            <w:r>
              <w:rPr>
                <w:rFonts w:hint="eastAsia" w:ascii="宋体" w:hAnsi="宋体" w:eastAsia="宋体"/>
                <w:color w:val="000000" w:themeColor="text1"/>
                <w:szCs w:val="21"/>
              </w:rPr>
              <w:t>工具原理以及性能介绍</w:t>
            </w:r>
            <w:r>
              <w:rPr>
                <w:rFonts w:ascii="宋体" w:hAnsi="宋体" w:eastAsia="宋体"/>
                <w:color w:val="000000" w:themeColor="text1"/>
                <w:szCs w:val="21"/>
              </w:rPr>
              <w:t xml:space="preserve"> </w:t>
            </w:r>
            <w:r>
              <w:rPr>
                <w:rFonts w:hint="eastAsia" w:ascii="宋体" w:hAnsi="宋体"/>
                <w:color w:val="000000" w:themeColor="text1"/>
                <w:szCs w:val="21"/>
                <w:lang w:eastAsia="zh-CN"/>
              </w:rPr>
              <w:t>、</w:t>
            </w:r>
            <w:r>
              <w:rPr>
                <w:rFonts w:hint="eastAsia" w:ascii="宋体" w:hAnsi="宋体" w:eastAsia="宋体"/>
                <w:color w:val="000000" w:themeColor="text1"/>
                <w:szCs w:val="21"/>
              </w:rPr>
              <w:t>工具使用方案</w:t>
            </w:r>
            <w:r>
              <w:rPr>
                <w:rFonts w:ascii="宋体" w:hAnsi="宋体" w:eastAsia="宋体"/>
                <w:color w:val="000000" w:themeColor="text1"/>
                <w:szCs w:val="21"/>
              </w:rPr>
              <w:t xml:space="preserve"> </w:t>
            </w:r>
            <w:r>
              <w:rPr>
                <w:rFonts w:hint="eastAsia" w:ascii="宋体" w:hAnsi="宋体"/>
                <w:color w:val="000000" w:themeColor="text1"/>
                <w:szCs w:val="21"/>
                <w:lang w:eastAsia="zh-CN"/>
              </w:rPr>
              <w:t>、</w:t>
            </w:r>
            <w:r>
              <w:rPr>
                <w:rFonts w:hint="eastAsia" w:ascii="宋体" w:hAnsi="宋体" w:eastAsia="宋体"/>
                <w:color w:val="000000" w:themeColor="text1"/>
                <w:szCs w:val="21"/>
              </w:rPr>
              <w:t>工具入井前技术交底文件</w:t>
            </w:r>
            <w:r>
              <w:rPr>
                <w:rFonts w:hint="eastAsia" w:ascii="宋体" w:hAnsi="宋体"/>
                <w:color w:val="000000" w:themeColor="text1"/>
                <w:szCs w:val="21"/>
                <w:lang w:eastAsia="zh-CN"/>
              </w:rPr>
              <w:t>、</w:t>
            </w:r>
            <w:r>
              <w:rPr>
                <w:rFonts w:hint="eastAsia" w:ascii="宋体" w:hAnsi="宋体" w:eastAsia="宋体"/>
                <w:color w:val="000000" w:themeColor="text1"/>
                <w:szCs w:val="21"/>
              </w:rPr>
              <w:t>过往施工</w:t>
            </w:r>
            <w:r>
              <w:rPr>
                <w:rFonts w:ascii="宋体" w:hAnsi="宋体" w:eastAsia="宋体"/>
                <w:color w:val="000000" w:themeColor="text1"/>
                <w:szCs w:val="21"/>
              </w:rPr>
              <w:t>案例</w:t>
            </w:r>
            <w:r>
              <w:rPr>
                <w:rFonts w:hint="eastAsia" w:ascii="宋体" w:hAnsi="宋体" w:eastAsia="宋体"/>
                <w:color w:val="000000" w:themeColor="text1"/>
                <w:szCs w:val="21"/>
              </w:rPr>
              <w:t>等</w:t>
            </w:r>
            <w:r>
              <w:rPr>
                <w:rFonts w:ascii="宋体" w:hAnsi="宋体" w:eastAsia="宋体"/>
                <w:color w:val="000000" w:themeColor="text1"/>
                <w:szCs w:val="21"/>
              </w:rPr>
              <w:t>。</w:t>
            </w:r>
          </w:p>
          <w:p>
            <w:pPr>
              <w:numPr>
                <w:ilvl w:val="0"/>
                <w:numId w:val="0"/>
              </w:numPr>
              <w:spacing w:before="60" w:after="60" w:line="252" w:lineRule="auto"/>
              <w:ind w:left="431" w:leftChars="0"/>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培训评价：通过该次培训，参培人员掌握了培训内容。评价人：钟尤钢</w:t>
            </w:r>
          </w:p>
          <w:p>
            <w:pPr>
              <w:numPr>
                <w:ilvl w:val="0"/>
                <w:numId w:val="0"/>
              </w:numPr>
              <w:spacing w:before="60" w:after="60" w:line="252" w:lineRule="auto"/>
              <w:ind w:left="431" w:leftChars="0"/>
              <w:rPr>
                <w:rFonts w:hint="default" w:ascii="宋体" w:hAnsi="宋体"/>
                <w:color w:val="000000" w:themeColor="text1"/>
                <w:szCs w:val="21"/>
                <w:lang w:val="en-US" w:eastAsia="zh-CN"/>
              </w:rPr>
            </w:pPr>
          </w:p>
          <w:p>
            <w:pPr>
              <w:spacing w:line="400" w:lineRule="atLeast"/>
              <w:rPr>
                <w:rFonts w:hint="eastAsia" w:ascii="宋体" w:hAnsi="宋体" w:cs="宋体"/>
                <w:b/>
                <w:bCs/>
                <w:color w:val="000000" w:themeColor="text1"/>
                <w:sz w:val="21"/>
                <w:szCs w:val="21"/>
                <w:lang w:val="en-US" w:eastAsia="zh-CN"/>
              </w:rPr>
            </w:pPr>
            <w:r>
              <w:rPr>
                <w:rFonts w:hint="eastAsia" w:ascii="宋体" w:hAnsi="宋体" w:cs="宋体"/>
                <w:b/>
                <w:bCs/>
                <w:color w:val="000000" w:themeColor="text1"/>
                <w:sz w:val="21"/>
                <w:szCs w:val="21"/>
                <w:lang w:val="en-US" w:eastAsia="zh-CN"/>
              </w:rPr>
              <w:t xml:space="preserve">三：抽每趟钻井技术服务日志 </w:t>
            </w:r>
          </w:p>
          <w:p>
            <w:pPr>
              <w:numPr>
                <w:ilvl w:val="0"/>
                <w:numId w:val="0"/>
              </w:numPr>
              <w:spacing w:before="60" w:after="60" w:line="252" w:lineRule="auto"/>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1、井名：CF</w:t>
            </w:r>
            <w:r>
              <w:rPr>
                <w:rFonts w:hint="default" w:ascii="宋体" w:hAnsi="宋体"/>
                <w:color w:val="000000" w:themeColor="text1"/>
                <w:szCs w:val="21"/>
                <w:lang w:val="en-US" w:eastAsia="zh-CN"/>
              </w:rPr>
              <w:t>D11-6-I9H1</w:t>
            </w:r>
            <w:r>
              <w:rPr>
                <w:rFonts w:hint="eastAsia" w:ascii="宋体" w:hAnsi="宋体"/>
                <w:color w:val="000000" w:themeColor="text1"/>
                <w:szCs w:val="21"/>
                <w:lang w:val="en-US" w:eastAsia="zh-CN"/>
              </w:rPr>
              <w:t xml:space="preserve">   日志日期：2020.1.11</w:t>
            </w:r>
          </w:p>
          <w:p>
            <w:pPr>
              <w:numPr>
                <w:ilvl w:val="0"/>
                <w:numId w:val="0"/>
              </w:numPr>
              <w:spacing w:before="60" w:after="60" w:line="252" w:lineRule="auto"/>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 xml:space="preserve">开始时间 结束时间 作业简述   作业描述 </w:t>
            </w:r>
          </w:p>
          <w:p>
            <w:pPr>
              <w:numPr>
                <w:ilvl w:val="0"/>
                <w:numId w:val="0"/>
              </w:numPr>
              <w:spacing w:before="60" w:after="60" w:line="252" w:lineRule="auto"/>
              <w:rPr>
                <w:rFonts w:hint="eastAsia" w:ascii="宋体" w:hAnsi="宋体"/>
                <w:color w:val="000000" w:themeColor="text1"/>
                <w:szCs w:val="21"/>
                <w:lang w:val="en-US" w:eastAsia="zh-CN"/>
              </w:rPr>
            </w:pPr>
            <w:r>
              <w:rPr>
                <w:rFonts w:hint="default" w:ascii="宋体" w:hAnsi="宋体"/>
                <w:color w:val="000000" w:themeColor="text1"/>
                <w:szCs w:val="21"/>
                <w:lang w:val="en-US" w:eastAsia="zh-CN"/>
              </w:rPr>
              <w:t xml:space="preserve">00:00 </w:t>
            </w:r>
            <w:r>
              <w:rPr>
                <w:rFonts w:hint="eastAsia" w:ascii="宋体" w:hAnsi="宋体"/>
                <w:color w:val="000000" w:themeColor="text1"/>
                <w:szCs w:val="21"/>
                <w:lang w:val="en-US" w:eastAsia="zh-CN"/>
              </w:rPr>
              <w:t xml:space="preserve"> </w:t>
            </w:r>
            <w:r>
              <w:rPr>
                <w:rFonts w:hint="default" w:ascii="宋体" w:hAnsi="宋体"/>
                <w:color w:val="000000" w:themeColor="text1"/>
                <w:szCs w:val="21"/>
                <w:lang w:val="en-US" w:eastAsia="zh-CN"/>
              </w:rPr>
              <w:t xml:space="preserve">02:00 </w:t>
            </w:r>
            <w:r>
              <w:rPr>
                <w:rFonts w:hint="eastAsia" w:ascii="宋体" w:hAnsi="宋体"/>
                <w:color w:val="000000" w:themeColor="text1"/>
                <w:szCs w:val="21"/>
                <w:lang w:val="en-US" w:eastAsia="zh-CN"/>
              </w:rPr>
              <w:t xml:space="preserve"> 短起下钻  下钻至2763m，遇阻</w:t>
            </w:r>
            <w:r>
              <w:rPr>
                <w:rFonts w:hint="default" w:ascii="宋体" w:hAnsi="宋体"/>
                <w:color w:val="000000" w:themeColor="text1"/>
                <w:szCs w:val="21"/>
                <w:lang w:val="en-US" w:eastAsia="zh-CN"/>
              </w:rPr>
              <w:t>10t</w:t>
            </w:r>
            <w:r>
              <w:rPr>
                <w:rFonts w:hint="eastAsia" w:ascii="宋体" w:hAnsi="宋体"/>
                <w:color w:val="000000" w:themeColor="text1"/>
                <w:szCs w:val="21"/>
                <w:lang w:val="en-US" w:eastAsia="zh-CN"/>
              </w:rPr>
              <w:t>，活动钻具无法通过，期间每</w:t>
            </w:r>
            <w:r>
              <w:rPr>
                <w:rFonts w:hint="default" w:ascii="宋体" w:hAnsi="宋体"/>
                <w:color w:val="000000" w:themeColor="text1"/>
                <w:szCs w:val="21"/>
                <w:lang w:val="en-US" w:eastAsia="zh-CN"/>
              </w:rPr>
              <w:t>300m</w:t>
            </w:r>
            <w:r>
              <w:rPr>
                <w:rFonts w:hint="eastAsia" w:ascii="宋体" w:hAnsi="宋体"/>
                <w:color w:val="000000" w:themeColor="text1"/>
                <w:szCs w:val="21"/>
                <w:lang w:val="en-US" w:eastAsia="zh-CN"/>
              </w:rPr>
              <w:t>打通一次，监测钻具排代量正常。</w:t>
            </w:r>
          </w:p>
          <w:p>
            <w:pPr>
              <w:numPr>
                <w:ilvl w:val="0"/>
                <w:numId w:val="0"/>
              </w:numPr>
              <w:spacing w:before="60" w:after="60" w:line="252" w:lineRule="auto"/>
              <w:rPr>
                <w:rFonts w:hint="eastAsia" w:ascii="宋体" w:hAnsi="宋体"/>
                <w:color w:val="000000" w:themeColor="text1"/>
                <w:szCs w:val="21"/>
                <w:lang w:val="en-US" w:eastAsia="zh-CN"/>
              </w:rPr>
            </w:pPr>
            <w:r>
              <w:rPr>
                <w:rFonts w:hint="default" w:ascii="宋体" w:hAnsi="宋体"/>
                <w:color w:val="000000" w:themeColor="text1"/>
                <w:szCs w:val="21"/>
                <w:lang w:val="en-US" w:eastAsia="zh-CN"/>
              </w:rPr>
              <w:t>0</w:t>
            </w:r>
            <w:r>
              <w:rPr>
                <w:rFonts w:hint="eastAsia" w:ascii="宋体" w:hAnsi="宋体"/>
                <w:color w:val="000000" w:themeColor="text1"/>
                <w:szCs w:val="21"/>
                <w:lang w:val="en-US" w:eastAsia="zh-CN"/>
              </w:rPr>
              <w:t>2</w:t>
            </w:r>
            <w:r>
              <w:rPr>
                <w:rFonts w:hint="default" w:ascii="宋体" w:hAnsi="宋体"/>
                <w:color w:val="000000" w:themeColor="text1"/>
                <w:szCs w:val="21"/>
                <w:lang w:val="en-US" w:eastAsia="zh-CN"/>
              </w:rPr>
              <w:t xml:space="preserve">:00 </w:t>
            </w:r>
            <w:r>
              <w:rPr>
                <w:rFonts w:hint="eastAsia" w:ascii="宋体" w:hAnsi="宋体"/>
                <w:color w:val="000000" w:themeColor="text1"/>
                <w:szCs w:val="21"/>
                <w:lang w:val="en-US" w:eastAsia="zh-CN"/>
              </w:rPr>
              <w:t xml:space="preserve"> </w:t>
            </w:r>
            <w:r>
              <w:rPr>
                <w:rFonts w:hint="default" w:ascii="宋体" w:hAnsi="宋体"/>
                <w:color w:val="000000" w:themeColor="text1"/>
                <w:szCs w:val="21"/>
                <w:lang w:val="en-US" w:eastAsia="zh-CN"/>
              </w:rPr>
              <w:t>0</w:t>
            </w:r>
            <w:r>
              <w:rPr>
                <w:rFonts w:hint="eastAsia" w:ascii="宋体" w:hAnsi="宋体"/>
                <w:color w:val="000000" w:themeColor="text1"/>
                <w:szCs w:val="21"/>
                <w:lang w:val="en-US" w:eastAsia="zh-CN"/>
              </w:rPr>
              <w:t>4</w:t>
            </w:r>
            <w:r>
              <w:rPr>
                <w:rFonts w:hint="default" w:ascii="宋体" w:hAnsi="宋体"/>
                <w:color w:val="000000" w:themeColor="text1"/>
                <w:szCs w:val="21"/>
                <w:lang w:val="en-US" w:eastAsia="zh-CN"/>
              </w:rPr>
              <w:t xml:space="preserve">:00 </w:t>
            </w:r>
            <w:r>
              <w:rPr>
                <w:rFonts w:hint="eastAsia" w:ascii="宋体" w:hAnsi="宋体"/>
                <w:color w:val="000000" w:themeColor="text1"/>
                <w:szCs w:val="21"/>
                <w:lang w:val="en-US" w:eastAsia="zh-CN"/>
              </w:rPr>
              <w:t xml:space="preserve"> 复杂情况  划眼下钻至井底，期间频繁憋压、蹩扭矩，划眼困难。</w:t>
            </w:r>
          </w:p>
          <w:p>
            <w:pPr>
              <w:numPr>
                <w:ilvl w:val="0"/>
                <w:numId w:val="0"/>
              </w:numPr>
              <w:spacing w:before="60" w:after="60" w:line="252" w:lineRule="auto"/>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w:t>
            </w:r>
          </w:p>
          <w:p>
            <w:pPr>
              <w:numPr>
                <w:ilvl w:val="0"/>
                <w:numId w:val="0"/>
              </w:numPr>
              <w:spacing w:before="60" w:after="60" w:line="252" w:lineRule="auto"/>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16</w:t>
            </w:r>
            <w:r>
              <w:rPr>
                <w:rFonts w:hint="default" w:ascii="宋体" w:hAnsi="宋体"/>
                <w:color w:val="000000" w:themeColor="text1"/>
                <w:szCs w:val="21"/>
                <w:lang w:val="en-US" w:eastAsia="zh-CN"/>
              </w:rPr>
              <w:t xml:space="preserve">:00 </w:t>
            </w:r>
            <w:r>
              <w:rPr>
                <w:rFonts w:hint="eastAsia" w:ascii="宋体" w:hAnsi="宋体"/>
                <w:color w:val="000000" w:themeColor="text1"/>
                <w:szCs w:val="21"/>
                <w:lang w:val="en-US" w:eastAsia="zh-CN"/>
              </w:rPr>
              <w:t xml:space="preserve"> 17</w:t>
            </w:r>
            <w:r>
              <w:rPr>
                <w:rFonts w:hint="default" w:ascii="宋体" w:hAnsi="宋体"/>
                <w:color w:val="000000" w:themeColor="text1"/>
                <w:szCs w:val="21"/>
                <w:lang w:val="en-US" w:eastAsia="zh-CN"/>
              </w:rPr>
              <w:t xml:space="preserve">:00 </w:t>
            </w:r>
            <w:r>
              <w:rPr>
                <w:rFonts w:hint="eastAsia" w:ascii="宋体" w:hAnsi="宋体"/>
                <w:color w:val="000000" w:themeColor="text1"/>
                <w:szCs w:val="21"/>
                <w:lang w:val="en-US" w:eastAsia="zh-CN"/>
              </w:rPr>
              <w:t xml:space="preserve"> 固井准备工作  更换吊卡，安装套管钳及灌浆管线，做下9-5/8"套管准备</w:t>
            </w:r>
          </w:p>
          <w:p>
            <w:pPr>
              <w:numPr>
                <w:ilvl w:val="0"/>
                <w:numId w:val="0"/>
              </w:numPr>
              <w:spacing w:before="60" w:after="60" w:line="252" w:lineRule="auto"/>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技术服务人员：钟尤钢、戚珉</w:t>
            </w:r>
          </w:p>
          <w:p>
            <w:pPr>
              <w:numPr>
                <w:ilvl w:val="0"/>
                <w:numId w:val="0"/>
              </w:numPr>
              <w:spacing w:before="60" w:after="60" w:line="252" w:lineRule="auto"/>
              <w:rPr>
                <w:rFonts w:hint="eastAsia" w:ascii="宋体" w:hAnsi="宋体"/>
                <w:color w:val="000000" w:themeColor="text1"/>
                <w:szCs w:val="21"/>
                <w:lang w:val="en-US" w:eastAsia="zh-CN"/>
              </w:rPr>
            </w:pPr>
          </w:p>
          <w:p>
            <w:pPr>
              <w:numPr>
                <w:ilvl w:val="0"/>
                <w:numId w:val="0"/>
              </w:numPr>
              <w:spacing w:before="60" w:after="60" w:line="252" w:lineRule="auto"/>
              <w:rPr>
                <w:rFonts w:hint="default" w:ascii="宋体" w:hAnsi="宋体"/>
                <w:color w:val="000000" w:themeColor="text1"/>
                <w:szCs w:val="21"/>
                <w:lang w:val="en-US" w:eastAsia="zh-CN"/>
              </w:rPr>
            </w:pPr>
          </w:p>
          <w:p>
            <w:pPr>
              <w:numPr>
                <w:ilvl w:val="0"/>
                <w:numId w:val="0"/>
              </w:numPr>
              <w:spacing w:before="60" w:after="60" w:line="252" w:lineRule="auto"/>
              <w:rPr>
                <w:rFonts w:hint="default" w:ascii="宋体" w:hAnsi="宋体"/>
                <w:color w:val="000000" w:themeColor="text1"/>
                <w:szCs w:val="21"/>
                <w:lang w:val="en-US" w:eastAsia="zh-CN"/>
              </w:rPr>
            </w:pPr>
            <w:r>
              <w:rPr>
                <w:rFonts w:hint="eastAsia"/>
                <w:color w:val="000000" w:themeColor="text1"/>
                <w:lang w:val="en-US" w:eastAsia="zh-CN"/>
              </w:rPr>
              <w:t>2、</w:t>
            </w:r>
            <w:r>
              <w:rPr>
                <w:rFonts w:hint="eastAsia" w:ascii="宋体" w:hAnsi="宋体"/>
                <w:color w:val="000000" w:themeColor="text1"/>
                <w:szCs w:val="21"/>
                <w:lang w:val="en-US" w:eastAsia="zh-CN"/>
              </w:rPr>
              <w:t>井名：CF</w:t>
            </w:r>
            <w:r>
              <w:rPr>
                <w:rFonts w:hint="default" w:ascii="宋体" w:hAnsi="宋体"/>
                <w:color w:val="000000" w:themeColor="text1"/>
                <w:szCs w:val="21"/>
                <w:lang w:val="en-US" w:eastAsia="zh-CN"/>
              </w:rPr>
              <w:t>D11-6-I9H1</w:t>
            </w:r>
            <w:r>
              <w:rPr>
                <w:rFonts w:hint="eastAsia" w:ascii="宋体" w:hAnsi="宋体"/>
                <w:color w:val="000000" w:themeColor="text1"/>
                <w:szCs w:val="21"/>
                <w:lang w:val="en-US" w:eastAsia="zh-CN"/>
              </w:rPr>
              <w:t xml:space="preserve">   日志日期：2020.1.12</w:t>
            </w:r>
          </w:p>
          <w:p>
            <w:pPr>
              <w:numPr>
                <w:ilvl w:val="0"/>
                <w:numId w:val="0"/>
              </w:numPr>
              <w:spacing w:before="60" w:after="60" w:line="252" w:lineRule="auto"/>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 xml:space="preserve">开始时间 结束时间 作业简述   作业描述 </w:t>
            </w:r>
          </w:p>
          <w:p>
            <w:pPr>
              <w:keepNext w:val="0"/>
              <w:keepLines w:val="0"/>
              <w:widowControl/>
              <w:suppressLineNumbers w:val="0"/>
              <w:jc w:val="left"/>
              <w:rPr>
                <w:rFonts w:hint="eastAsia" w:ascii="宋体" w:hAnsi="宋体"/>
                <w:color w:val="000000" w:themeColor="text1"/>
                <w:szCs w:val="21"/>
                <w:lang w:val="en-US" w:eastAsia="zh-CN"/>
              </w:rPr>
            </w:pPr>
            <w:r>
              <w:rPr>
                <w:rFonts w:hint="default" w:ascii="宋体" w:hAnsi="宋体"/>
                <w:color w:val="000000" w:themeColor="text1"/>
                <w:szCs w:val="21"/>
                <w:lang w:val="en-US" w:eastAsia="zh-CN"/>
              </w:rPr>
              <w:t xml:space="preserve">00:00 </w:t>
            </w:r>
            <w:r>
              <w:rPr>
                <w:rFonts w:hint="eastAsia" w:ascii="宋体" w:hAnsi="宋体"/>
                <w:color w:val="000000" w:themeColor="text1"/>
                <w:szCs w:val="21"/>
                <w:lang w:val="en-US" w:eastAsia="zh-CN"/>
              </w:rPr>
              <w:t xml:space="preserve"> </w:t>
            </w:r>
            <w:r>
              <w:rPr>
                <w:rFonts w:hint="default" w:ascii="宋体" w:hAnsi="宋体"/>
                <w:color w:val="000000" w:themeColor="text1"/>
                <w:szCs w:val="21"/>
                <w:lang w:val="en-US" w:eastAsia="zh-CN"/>
              </w:rPr>
              <w:t>0</w:t>
            </w:r>
            <w:r>
              <w:rPr>
                <w:rFonts w:hint="eastAsia" w:ascii="宋体" w:hAnsi="宋体"/>
                <w:color w:val="000000" w:themeColor="text1"/>
                <w:szCs w:val="21"/>
                <w:lang w:val="en-US" w:eastAsia="zh-CN"/>
              </w:rPr>
              <w:t>5</w:t>
            </w:r>
            <w:r>
              <w:rPr>
                <w:rFonts w:hint="default" w:ascii="宋体" w:hAnsi="宋体"/>
                <w:color w:val="000000" w:themeColor="text1"/>
                <w:szCs w:val="21"/>
                <w:lang w:val="en-US" w:eastAsia="zh-CN"/>
              </w:rPr>
              <w:t>:</w:t>
            </w:r>
            <w:r>
              <w:rPr>
                <w:rFonts w:hint="eastAsia" w:ascii="宋体" w:hAnsi="宋体"/>
                <w:color w:val="000000" w:themeColor="text1"/>
                <w:szCs w:val="21"/>
                <w:lang w:val="en-US" w:eastAsia="zh-CN"/>
              </w:rPr>
              <w:t>15</w:t>
            </w:r>
            <w:r>
              <w:rPr>
                <w:rFonts w:hint="default" w:ascii="宋体" w:hAnsi="宋体"/>
                <w:color w:val="000000" w:themeColor="text1"/>
                <w:szCs w:val="21"/>
                <w:lang w:val="en-US" w:eastAsia="zh-CN"/>
              </w:rPr>
              <w:t xml:space="preserve"> </w:t>
            </w:r>
            <w:r>
              <w:rPr>
                <w:rFonts w:hint="eastAsia" w:ascii="宋体" w:hAnsi="宋体"/>
                <w:color w:val="000000" w:themeColor="text1"/>
                <w:szCs w:val="21"/>
                <w:lang w:val="en-US" w:eastAsia="zh-CN"/>
              </w:rPr>
              <w:t xml:space="preserve">    下套管  下9-5/8"套管（</w:t>
            </w:r>
            <w:r>
              <w:rPr>
                <w:rFonts w:hint="default" w:ascii="宋体" w:hAnsi="宋体"/>
                <w:color w:val="000000" w:themeColor="text1"/>
                <w:szCs w:val="21"/>
                <w:lang w:val="en-US" w:eastAsia="zh-CN"/>
              </w:rPr>
              <w:t>3Cr-L80</w:t>
            </w:r>
            <w:r>
              <w:rPr>
                <w:rFonts w:hint="eastAsia" w:ascii="宋体" w:hAnsi="宋体"/>
                <w:color w:val="000000" w:themeColor="text1"/>
                <w:szCs w:val="21"/>
                <w:lang w:val="en-US" w:eastAsia="zh-CN"/>
              </w:rPr>
              <w:t>、</w:t>
            </w:r>
            <w:r>
              <w:rPr>
                <w:rFonts w:hint="default" w:ascii="宋体" w:hAnsi="宋体"/>
                <w:color w:val="000000" w:themeColor="text1"/>
                <w:szCs w:val="21"/>
                <w:lang w:val="en-US" w:eastAsia="zh-CN"/>
              </w:rPr>
              <w:t>47lb/ft</w:t>
            </w:r>
            <w:r>
              <w:rPr>
                <w:rFonts w:hint="eastAsia" w:ascii="宋体" w:hAnsi="宋体"/>
                <w:color w:val="000000" w:themeColor="text1"/>
                <w:szCs w:val="21"/>
                <w:lang w:val="en-US" w:eastAsia="zh-CN"/>
              </w:rPr>
              <w:t>、</w:t>
            </w:r>
            <w:r>
              <w:rPr>
                <w:rFonts w:hint="default" w:ascii="宋体" w:hAnsi="宋体"/>
                <w:color w:val="000000" w:themeColor="text1"/>
                <w:szCs w:val="21"/>
                <w:lang w:val="en-US" w:eastAsia="zh-CN"/>
              </w:rPr>
              <w:t>VAM TOP</w:t>
            </w:r>
            <w:r>
              <w:rPr>
                <w:rFonts w:hint="eastAsia" w:ascii="宋体" w:hAnsi="宋体"/>
                <w:color w:val="000000" w:themeColor="text1"/>
                <w:szCs w:val="21"/>
                <w:lang w:val="en-US" w:eastAsia="zh-CN"/>
              </w:rPr>
              <w:t>）</w:t>
            </w:r>
            <w:r>
              <w:rPr>
                <w:rFonts w:hint="default" w:ascii="宋体" w:hAnsi="宋体"/>
                <w:color w:val="000000" w:themeColor="text1"/>
                <w:szCs w:val="21"/>
                <w:lang w:val="en-US" w:eastAsia="zh-CN"/>
              </w:rPr>
              <w:t>185</w:t>
            </w:r>
            <w:r>
              <w:rPr>
                <w:rFonts w:hint="eastAsia" w:ascii="宋体" w:hAnsi="宋体"/>
                <w:color w:val="000000" w:themeColor="text1"/>
                <w:szCs w:val="21"/>
                <w:lang w:val="en-US" w:eastAsia="zh-CN"/>
              </w:rPr>
              <w:t>根</w:t>
            </w:r>
            <w:r>
              <w:rPr>
                <w:rFonts w:hint="default" w:ascii="宋体" w:hAnsi="宋体"/>
                <w:color w:val="000000" w:themeColor="text1"/>
                <w:szCs w:val="21"/>
                <w:lang w:val="en-US" w:eastAsia="zh-CN"/>
              </w:rPr>
              <w:t>+</w:t>
            </w:r>
            <w:r>
              <w:rPr>
                <w:rFonts w:hint="eastAsia" w:ascii="宋体" w:hAnsi="宋体"/>
                <w:color w:val="000000" w:themeColor="text1"/>
                <w:szCs w:val="21"/>
                <w:lang w:val="en-US" w:eastAsia="zh-CN"/>
              </w:rPr>
              <w:t>变扣套管</w:t>
            </w:r>
            <w:r>
              <w:rPr>
                <w:rFonts w:hint="default" w:ascii="宋体" w:hAnsi="宋体"/>
                <w:color w:val="000000" w:themeColor="text1"/>
                <w:szCs w:val="21"/>
                <w:lang w:val="en-US" w:eastAsia="zh-CN"/>
              </w:rPr>
              <w:t>1</w:t>
            </w:r>
            <w:r>
              <w:rPr>
                <w:rFonts w:hint="eastAsia" w:ascii="宋体" w:hAnsi="宋体"/>
                <w:color w:val="000000" w:themeColor="text1"/>
                <w:szCs w:val="21"/>
                <w:lang w:val="en-US" w:eastAsia="zh-CN"/>
              </w:rPr>
              <w:t>根</w:t>
            </w:r>
            <w:r>
              <w:rPr>
                <w:rFonts w:hint="default" w:ascii="宋体" w:hAnsi="宋体"/>
                <w:color w:val="000000" w:themeColor="text1"/>
                <w:szCs w:val="21"/>
                <w:lang w:val="en-US" w:eastAsia="zh-CN"/>
              </w:rPr>
              <w:t>+</w:t>
            </w:r>
            <w:r>
              <w:rPr>
                <w:rFonts w:hint="eastAsia" w:ascii="宋体" w:hAnsi="宋体"/>
                <w:color w:val="000000" w:themeColor="text1"/>
                <w:szCs w:val="21"/>
                <w:lang w:val="en-US" w:eastAsia="zh-CN"/>
              </w:rPr>
              <w:t>套管 （</w:t>
            </w:r>
            <w:r>
              <w:rPr>
                <w:rFonts w:hint="default" w:ascii="宋体" w:hAnsi="宋体"/>
                <w:color w:val="000000" w:themeColor="text1"/>
                <w:szCs w:val="21"/>
                <w:lang w:val="en-US" w:eastAsia="zh-CN"/>
              </w:rPr>
              <w:t>13Cr-L80</w:t>
            </w:r>
            <w:r>
              <w:rPr>
                <w:rFonts w:hint="eastAsia" w:ascii="宋体" w:hAnsi="宋体"/>
                <w:color w:val="000000" w:themeColor="text1"/>
                <w:szCs w:val="21"/>
                <w:lang w:val="en-US" w:eastAsia="zh-CN"/>
              </w:rPr>
              <w:t>、</w:t>
            </w:r>
            <w:r>
              <w:rPr>
                <w:rFonts w:hint="default" w:ascii="宋体" w:hAnsi="宋体"/>
                <w:color w:val="000000" w:themeColor="text1"/>
                <w:szCs w:val="21"/>
                <w:lang w:val="en-US" w:eastAsia="zh-CN"/>
              </w:rPr>
              <w:t>47lb/ft</w:t>
            </w:r>
            <w:r>
              <w:rPr>
                <w:rFonts w:hint="eastAsia" w:ascii="宋体" w:hAnsi="宋体"/>
                <w:color w:val="000000" w:themeColor="text1"/>
                <w:szCs w:val="21"/>
                <w:lang w:val="en-US" w:eastAsia="zh-CN"/>
              </w:rPr>
              <w:t>、</w:t>
            </w:r>
            <w:r>
              <w:rPr>
                <w:rFonts w:hint="default" w:ascii="宋体" w:hAnsi="宋体"/>
                <w:color w:val="000000" w:themeColor="text1"/>
                <w:szCs w:val="21"/>
                <w:lang w:val="en-US" w:eastAsia="zh-CN"/>
              </w:rPr>
              <w:t>BGT2</w:t>
            </w:r>
            <w:r>
              <w:rPr>
                <w:rFonts w:hint="eastAsia" w:ascii="宋体" w:hAnsi="宋体"/>
                <w:color w:val="000000" w:themeColor="text1"/>
                <w:szCs w:val="21"/>
                <w:lang w:val="en-US" w:eastAsia="zh-CN"/>
              </w:rPr>
              <w:t>）</w:t>
            </w:r>
            <w:r>
              <w:rPr>
                <w:rFonts w:hint="default" w:ascii="宋体" w:hAnsi="宋体"/>
                <w:color w:val="000000" w:themeColor="text1"/>
                <w:szCs w:val="21"/>
                <w:lang w:val="en-US" w:eastAsia="zh-CN"/>
              </w:rPr>
              <w:t>42</w:t>
            </w:r>
            <w:r>
              <w:rPr>
                <w:rFonts w:hint="eastAsia" w:ascii="宋体" w:hAnsi="宋体"/>
                <w:color w:val="000000" w:themeColor="text1"/>
                <w:szCs w:val="21"/>
                <w:lang w:val="en-US" w:eastAsia="zh-CN"/>
              </w:rPr>
              <w:t>根</w:t>
            </w:r>
            <w:r>
              <w:rPr>
                <w:rFonts w:hint="default" w:ascii="宋体" w:hAnsi="宋体"/>
                <w:color w:val="000000" w:themeColor="text1"/>
                <w:szCs w:val="21"/>
                <w:lang w:val="en-US" w:eastAsia="zh-CN"/>
              </w:rPr>
              <w:t>+</w:t>
            </w:r>
            <w:r>
              <w:rPr>
                <w:rFonts w:hint="eastAsia" w:ascii="宋体" w:hAnsi="宋体"/>
                <w:color w:val="000000" w:themeColor="text1"/>
                <w:szCs w:val="21"/>
                <w:lang w:val="en-US" w:eastAsia="zh-CN"/>
              </w:rPr>
              <w:t>变扣套管</w:t>
            </w:r>
            <w:r>
              <w:rPr>
                <w:rFonts w:hint="default" w:ascii="宋体" w:hAnsi="宋体"/>
                <w:color w:val="000000" w:themeColor="text1"/>
                <w:szCs w:val="21"/>
                <w:lang w:val="en-US" w:eastAsia="zh-CN"/>
              </w:rPr>
              <w:t>1</w:t>
            </w:r>
            <w:r>
              <w:rPr>
                <w:rFonts w:hint="eastAsia" w:ascii="宋体" w:hAnsi="宋体"/>
                <w:color w:val="000000" w:themeColor="text1"/>
                <w:szCs w:val="21"/>
                <w:lang w:val="en-US" w:eastAsia="zh-CN"/>
              </w:rPr>
              <w:t>根至</w:t>
            </w:r>
            <w:r>
              <w:rPr>
                <w:rFonts w:hint="default" w:ascii="宋体" w:hAnsi="宋体"/>
                <w:color w:val="000000" w:themeColor="text1"/>
                <w:szCs w:val="21"/>
                <w:lang w:val="en-US" w:eastAsia="zh-CN"/>
              </w:rPr>
              <w:t>2759.05m</w:t>
            </w:r>
            <w:r>
              <w:rPr>
                <w:rFonts w:hint="eastAsia" w:ascii="宋体" w:hAnsi="宋体"/>
                <w:color w:val="000000" w:themeColor="text1"/>
                <w:szCs w:val="21"/>
                <w:lang w:val="en-US" w:eastAsia="zh-CN"/>
              </w:rPr>
              <w:t xml:space="preserve">。 浮鞋顶深 </w:t>
            </w:r>
            <w:r>
              <w:rPr>
                <w:rFonts w:hint="default" w:ascii="宋体" w:hAnsi="宋体"/>
                <w:color w:val="000000" w:themeColor="text1"/>
                <w:szCs w:val="21"/>
                <w:lang w:val="en-US" w:eastAsia="zh-CN"/>
              </w:rPr>
              <w:t>2758.56m</w:t>
            </w:r>
            <w:r>
              <w:rPr>
                <w:rFonts w:hint="eastAsia" w:ascii="宋体" w:hAnsi="宋体"/>
                <w:color w:val="000000" w:themeColor="text1"/>
                <w:szCs w:val="21"/>
                <w:lang w:val="en-US" w:eastAsia="zh-CN"/>
              </w:rPr>
              <w:t>，</w:t>
            </w:r>
            <w:r>
              <w:rPr>
                <w:rFonts w:hint="default" w:ascii="宋体" w:hAnsi="宋体"/>
                <w:color w:val="000000" w:themeColor="text1"/>
                <w:szCs w:val="21"/>
                <w:lang w:val="en-US" w:eastAsia="zh-CN"/>
              </w:rPr>
              <w:t>1#</w:t>
            </w:r>
            <w:r>
              <w:rPr>
                <w:rFonts w:hint="eastAsia" w:ascii="宋体" w:hAnsi="宋体"/>
                <w:color w:val="000000" w:themeColor="text1"/>
                <w:szCs w:val="21"/>
                <w:lang w:val="en-US" w:eastAsia="zh-CN"/>
              </w:rPr>
              <w:t>浮箍顶深</w:t>
            </w:r>
            <w:r>
              <w:rPr>
                <w:rFonts w:hint="default" w:ascii="宋体" w:hAnsi="宋体"/>
                <w:color w:val="000000" w:themeColor="text1"/>
                <w:szCs w:val="21"/>
                <w:lang w:val="en-US" w:eastAsia="zh-CN"/>
              </w:rPr>
              <w:t>2758.08m</w:t>
            </w:r>
            <w:r>
              <w:rPr>
                <w:rFonts w:hint="eastAsia" w:ascii="宋体" w:hAnsi="宋体"/>
                <w:color w:val="000000" w:themeColor="text1"/>
                <w:szCs w:val="21"/>
                <w:lang w:val="en-US" w:eastAsia="zh-CN"/>
              </w:rPr>
              <w:t>，</w:t>
            </w:r>
            <w:r>
              <w:rPr>
                <w:rFonts w:hint="default" w:ascii="宋体" w:hAnsi="宋体"/>
                <w:color w:val="000000" w:themeColor="text1"/>
                <w:szCs w:val="21"/>
                <w:lang w:val="en-US" w:eastAsia="zh-CN"/>
              </w:rPr>
              <w:t>2#</w:t>
            </w:r>
            <w:r>
              <w:rPr>
                <w:rFonts w:hint="eastAsia" w:ascii="宋体" w:hAnsi="宋体"/>
                <w:color w:val="000000" w:themeColor="text1"/>
                <w:szCs w:val="21"/>
                <w:lang w:val="en-US" w:eastAsia="zh-CN"/>
              </w:rPr>
              <w:t>浮箍顶深</w:t>
            </w:r>
            <w:r>
              <w:rPr>
                <w:rFonts w:hint="default" w:ascii="宋体" w:hAnsi="宋体"/>
                <w:color w:val="000000" w:themeColor="text1"/>
                <w:szCs w:val="21"/>
                <w:lang w:val="en-US" w:eastAsia="zh-CN"/>
              </w:rPr>
              <w:t>2734.75m</w:t>
            </w:r>
            <w:r>
              <w:rPr>
                <w:rFonts w:hint="eastAsia" w:ascii="宋体" w:hAnsi="宋体"/>
                <w:color w:val="000000" w:themeColor="text1"/>
                <w:szCs w:val="21"/>
                <w:lang w:val="en-US" w:eastAsia="zh-CN"/>
              </w:rPr>
              <w:t>。</w:t>
            </w:r>
          </w:p>
          <w:p>
            <w:pPr>
              <w:numPr>
                <w:ilvl w:val="0"/>
                <w:numId w:val="0"/>
              </w:numPr>
              <w:spacing w:before="60" w:after="60" w:line="252" w:lineRule="auto"/>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 xml:space="preserve"> </w:t>
            </w:r>
            <w:r>
              <w:rPr>
                <w:rFonts w:hint="default" w:ascii="宋体" w:hAnsi="宋体"/>
                <w:color w:val="000000" w:themeColor="text1"/>
                <w:szCs w:val="21"/>
                <w:lang w:val="en-US" w:eastAsia="zh-CN"/>
              </w:rPr>
              <w:t>0</w:t>
            </w:r>
            <w:r>
              <w:rPr>
                <w:rFonts w:hint="eastAsia" w:ascii="宋体" w:hAnsi="宋体"/>
                <w:color w:val="000000" w:themeColor="text1"/>
                <w:szCs w:val="21"/>
                <w:lang w:val="en-US" w:eastAsia="zh-CN"/>
              </w:rPr>
              <w:t>5</w:t>
            </w:r>
            <w:r>
              <w:rPr>
                <w:rFonts w:hint="default" w:ascii="宋体" w:hAnsi="宋体"/>
                <w:color w:val="000000" w:themeColor="text1"/>
                <w:szCs w:val="21"/>
                <w:lang w:val="en-US" w:eastAsia="zh-CN"/>
              </w:rPr>
              <w:t>:</w:t>
            </w:r>
            <w:r>
              <w:rPr>
                <w:rFonts w:hint="eastAsia" w:ascii="宋体" w:hAnsi="宋体"/>
                <w:color w:val="000000" w:themeColor="text1"/>
                <w:szCs w:val="21"/>
                <w:lang w:val="en-US" w:eastAsia="zh-CN"/>
              </w:rPr>
              <w:t>15</w:t>
            </w:r>
            <w:r>
              <w:rPr>
                <w:rFonts w:hint="default" w:ascii="宋体" w:hAnsi="宋体"/>
                <w:color w:val="000000" w:themeColor="text1"/>
                <w:szCs w:val="21"/>
                <w:lang w:val="en-US" w:eastAsia="zh-CN"/>
              </w:rPr>
              <w:t xml:space="preserve"> </w:t>
            </w:r>
            <w:r>
              <w:rPr>
                <w:rFonts w:hint="eastAsia" w:ascii="宋体" w:hAnsi="宋体"/>
                <w:color w:val="000000" w:themeColor="text1"/>
                <w:szCs w:val="21"/>
                <w:lang w:val="en-US" w:eastAsia="zh-CN"/>
              </w:rPr>
              <w:t xml:space="preserve"> </w:t>
            </w:r>
            <w:r>
              <w:rPr>
                <w:rFonts w:hint="default" w:ascii="宋体" w:hAnsi="宋体"/>
                <w:color w:val="000000" w:themeColor="text1"/>
                <w:szCs w:val="21"/>
                <w:lang w:val="en-US" w:eastAsia="zh-CN"/>
              </w:rPr>
              <w:t>0</w:t>
            </w:r>
            <w:r>
              <w:rPr>
                <w:rFonts w:hint="eastAsia" w:ascii="宋体" w:hAnsi="宋体"/>
                <w:color w:val="000000" w:themeColor="text1"/>
                <w:szCs w:val="21"/>
                <w:lang w:val="en-US" w:eastAsia="zh-CN"/>
              </w:rPr>
              <w:t>6</w:t>
            </w:r>
            <w:r>
              <w:rPr>
                <w:rFonts w:hint="default" w:ascii="宋体" w:hAnsi="宋体"/>
                <w:color w:val="000000" w:themeColor="text1"/>
                <w:szCs w:val="21"/>
                <w:lang w:val="en-US" w:eastAsia="zh-CN"/>
              </w:rPr>
              <w:t xml:space="preserve">:00 </w:t>
            </w:r>
            <w:r>
              <w:rPr>
                <w:rFonts w:hint="eastAsia" w:ascii="宋体" w:hAnsi="宋体"/>
                <w:color w:val="000000" w:themeColor="text1"/>
                <w:szCs w:val="21"/>
                <w:lang w:val="en-US" w:eastAsia="zh-CN"/>
              </w:rPr>
              <w:t xml:space="preserve"> 复杂情况  划眼下钻至井底，期间频繁憋压、蹩扭矩，划眼困难。</w:t>
            </w:r>
          </w:p>
          <w:p>
            <w:pPr>
              <w:numPr>
                <w:ilvl w:val="0"/>
                <w:numId w:val="0"/>
              </w:numPr>
              <w:spacing w:before="60" w:after="60" w:line="252" w:lineRule="auto"/>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w:t>
            </w:r>
          </w:p>
          <w:p>
            <w:pPr>
              <w:keepNext w:val="0"/>
              <w:keepLines w:val="0"/>
              <w:widowControl/>
              <w:suppressLineNumbers w:val="0"/>
              <w:jc w:val="lef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16</w:t>
            </w:r>
            <w:r>
              <w:rPr>
                <w:rFonts w:hint="default" w:ascii="宋体" w:hAnsi="宋体"/>
                <w:color w:val="000000" w:themeColor="text1"/>
                <w:szCs w:val="21"/>
                <w:lang w:val="en-US" w:eastAsia="zh-CN"/>
              </w:rPr>
              <w:t xml:space="preserve">:00 </w:t>
            </w:r>
            <w:r>
              <w:rPr>
                <w:rFonts w:hint="eastAsia" w:ascii="宋体" w:hAnsi="宋体"/>
                <w:color w:val="000000" w:themeColor="text1"/>
                <w:szCs w:val="21"/>
                <w:lang w:val="en-US" w:eastAsia="zh-CN"/>
              </w:rPr>
              <w:t xml:space="preserve"> 17</w:t>
            </w:r>
            <w:r>
              <w:rPr>
                <w:rFonts w:hint="default" w:ascii="宋体" w:hAnsi="宋体"/>
                <w:color w:val="000000" w:themeColor="text1"/>
                <w:szCs w:val="21"/>
                <w:lang w:val="en-US" w:eastAsia="zh-CN"/>
              </w:rPr>
              <w:t xml:space="preserve">:00 </w:t>
            </w:r>
            <w:r>
              <w:rPr>
                <w:rFonts w:hint="eastAsia" w:ascii="宋体" w:hAnsi="宋体"/>
                <w:color w:val="000000" w:themeColor="text1"/>
                <w:szCs w:val="21"/>
                <w:lang w:val="en-US" w:eastAsia="zh-CN"/>
              </w:rPr>
              <w:t xml:space="preserve"> 注水泥 向套管内灌满钻井液；连接水泥头及固井管线。</w:t>
            </w:r>
          </w:p>
          <w:p>
            <w:pPr>
              <w:numPr>
                <w:ilvl w:val="0"/>
                <w:numId w:val="0"/>
              </w:numPr>
              <w:spacing w:before="60" w:after="60" w:line="252" w:lineRule="auto"/>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技术服务人员：钟尤钢、刘瑶</w:t>
            </w:r>
          </w:p>
          <w:p>
            <w:pPr>
              <w:numPr>
                <w:ilvl w:val="0"/>
                <w:numId w:val="0"/>
              </w:numPr>
              <w:spacing w:before="60" w:after="60" w:line="252" w:lineRule="auto"/>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w:t>
            </w:r>
          </w:p>
          <w:p>
            <w:pPr>
              <w:numPr>
                <w:ilvl w:val="0"/>
                <w:numId w:val="0"/>
              </w:numPr>
              <w:spacing w:before="60" w:after="60" w:line="252" w:lineRule="auto"/>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提速提效工具钻井技术服务日志内容详实。</w:t>
            </w:r>
          </w:p>
          <w:p>
            <w:pPr>
              <w:numPr>
                <w:ilvl w:val="0"/>
                <w:numId w:val="0"/>
              </w:numPr>
              <w:spacing w:before="60" w:after="60" w:line="252" w:lineRule="auto"/>
              <w:rPr>
                <w:rFonts w:hint="eastAsia" w:ascii="宋体" w:hAnsi="宋体"/>
                <w:color w:val="000000" w:themeColor="text1"/>
                <w:szCs w:val="21"/>
                <w:lang w:val="en-US" w:eastAsia="zh-CN"/>
              </w:rPr>
            </w:pPr>
          </w:p>
          <w:p>
            <w:pPr>
              <w:numPr>
                <w:ilvl w:val="0"/>
                <w:numId w:val="0"/>
              </w:numPr>
              <w:spacing w:before="60" w:after="60" w:line="252" w:lineRule="auto"/>
              <w:rPr>
                <w:rFonts w:hint="eastAsia" w:ascii="宋体" w:hAnsi="宋体"/>
                <w:color w:val="000000" w:themeColor="text1"/>
                <w:szCs w:val="21"/>
                <w:lang w:val="en-US" w:eastAsia="zh-CN"/>
              </w:rPr>
            </w:pPr>
            <w:r>
              <w:rPr>
                <w:rFonts w:hint="eastAsia" w:ascii="宋体" w:hAnsi="宋体" w:cs="宋体"/>
                <w:b/>
                <w:bCs/>
                <w:color w:val="000000" w:themeColor="text1"/>
                <w:sz w:val="21"/>
                <w:szCs w:val="21"/>
                <w:lang w:val="en-US" w:eastAsia="zh-CN"/>
              </w:rPr>
              <w:t>四：抽中油海18平台CFD11-6-I9H1井技术服务完井报告</w:t>
            </w:r>
          </w:p>
          <w:p>
            <w:pPr>
              <w:numPr>
                <w:ilvl w:val="0"/>
                <w:numId w:val="0"/>
              </w:numPr>
              <w:spacing w:before="60" w:after="60" w:line="252" w:lineRule="auto"/>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本井工具服务总结</w:t>
            </w:r>
          </w:p>
          <w:tbl>
            <w:tblPr>
              <w:tblStyle w:val="11"/>
              <w:tblW w:w="0" w:type="auto"/>
              <w:tblInd w:w="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8"/>
              <w:gridCol w:w="1858"/>
              <w:gridCol w:w="1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exact"/>
              </w:trPr>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default" w:ascii="宋体" w:hAnsi="宋体"/>
                      <w:color w:val="000000" w:themeColor="text1"/>
                      <w:szCs w:val="21"/>
                      <w:lang w:val="en-US" w:eastAsia="zh-CN"/>
                    </w:rPr>
                    <w:t>Run*Num</w:t>
                  </w:r>
                </w:p>
              </w:tc>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入井井深（</w:t>
                  </w:r>
                  <w:r>
                    <w:rPr>
                      <w:rFonts w:hint="default" w:ascii="宋体" w:hAnsi="宋体"/>
                      <w:color w:val="000000" w:themeColor="text1"/>
                      <w:szCs w:val="21"/>
                      <w:lang w:val="en-US" w:eastAsia="zh-CN"/>
                    </w:rPr>
                    <w:t>m</w:t>
                  </w:r>
                  <w:r>
                    <w:rPr>
                      <w:rFonts w:hint="eastAsia" w:ascii="宋体" w:hAnsi="宋体"/>
                      <w:color w:val="000000" w:themeColor="text1"/>
                      <w:szCs w:val="21"/>
                      <w:lang w:val="en-US" w:eastAsia="zh-CN"/>
                    </w:rPr>
                    <w:t>）</w:t>
                  </w: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出井井深（</w:t>
                  </w:r>
                  <w:r>
                    <w:rPr>
                      <w:rFonts w:hint="default" w:ascii="宋体" w:hAnsi="宋体"/>
                      <w:color w:val="000000" w:themeColor="text1"/>
                      <w:szCs w:val="21"/>
                      <w:lang w:val="en-US" w:eastAsia="zh-CN"/>
                    </w:rPr>
                    <w:t>m</w:t>
                  </w:r>
                  <w:r>
                    <w:rPr>
                      <w:rFonts w:hint="eastAsia" w:ascii="宋体" w:hAnsi="宋体"/>
                      <w:color w:val="000000" w:themeColor="text1"/>
                      <w:szCs w:val="21"/>
                      <w:lang w:val="en-US" w:eastAsia="zh-CN"/>
                    </w:rPr>
                    <w:t>）</w:t>
                  </w: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入井时间</w:t>
                  </w: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出井时间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exact"/>
              </w:trPr>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default" w:ascii="宋体" w:hAnsi="宋体"/>
                      <w:color w:val="000000" w:themeColor="text1"/>
                      <w:szCs w:val="21"/>
                      <w:lang w:val="en-US" w:eastAsia="zh-CN"/>
                    </w:rPr>
                    <w:t>1</w:t>
                  </w:r>
                </w:p>
              </w:tc>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default" w:ascii="宋体" w:hAnsi="宋体"/>
                      <w:color w:val="000000" w:themeColor="text1"/>
                      <w:szCs w:val="21"/>
                      <w:lang w:val="en-US" w:eastAsia="zh-CN"/>
                    </w:rPr>
                    <w:t>2457.81</w:t>
                  </w: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default" w:ascii="宋体" w:hAnsi="宋体"/>
                      <w:color w:val="000000" w:themeColor="text1"/>
                      <w:szCs w:val="21"/>
                      <w:lang w:val="en-US" w:eastAsia="zh-CN"/>
                    </w:rPr>
                    <w:t>2630.05</w:t>
                  </w: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default" w:ascii="宋体" w:hAnsi="宋体"/>
                      <w:color w:val="000000" w:themeColor="text1"/>
                      <w:szCs w:val="21"/>
                      <w:lang w:val="en-US" w:eastAsia="zh-CN"/>
                    </w:rPr>
                    <w:t>2021-1-10 6:00</w:t>
                  </w: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default" w:ascii="宋体" w:hAnsi="宋体"/>
                      <w:color w:val="000000" w:themeColor="text1"/>
                      <w:szCs w:val="21"/>
                      <w:lang w:val="en-US" w:eastAsia="zh-CN"/>
                    </w:rPr>
                    <w:t>2011-1-11 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exact"/>
              </w:trPr>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default" w:ascii="宋体" w:hAnsi="宋体"/>
                      <w:color w:val="000000" w:themeColor="text1"/>
                      <w:szCs w:val="21"/>
                      <w:lang w:val="en-US" w:eastAsia="zh-CN"/>
                    </w:rPr>
                    <w:t>2</w:t>
                  </w:r>
                </w:p>
              </w:tc>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default" w:ascii="宋体" w:hAnsi="宋体"/>
                      <w:color w:val="000000" w:themeColor="text1"/>
                      <w:szCs w:val="21"/>
                      <w:lang w:val="en-US" w:eastAsia="zh-CN"/>
                    </w:rPr>
                    <w:t>2630.05</w:t>
                  </w: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default" w:ascii="宋体" w:hAnsi="宋体"/>
                      <w:color w:val="000000" w:themeColor="text1"/>
                      <w:szCs w:val="21"/>
                      <w:lang w:val="en-US" w:eastAsia="zh-CN"/>
                    </w:rPr>
                    <w:t>2687.06</w:t>
                  </w: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default" w:ascii="宋体" w:hAnsi="宋体"/>
                      <w:color w:val="000000" w:themeColor="text1"/>
                      <w:szCs w:val="21"/>
                      <w:lang w:val="en-US" w:eastAsia="zh-CN"/>
                    </w:rPr>
                    <w:t>2021-1-11 3:00</w:t>
                  </w: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default" w:ascii="宋体" w:hAnsi="宋体"/>
                      <w:color w:val="000000" w:themeColor="text1"/>
                      <w:szCs w:val="21"/>
                      <w:lang w:val="en-US" w:eastAsia="zh-CN"/>
                    </w:rPr>
                    <w:t>2021-1-12 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exact"/>
              </w:trPr>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default" w:ascii="宋体" w:hAnsi="宋体"/>
                      <w:color w:val="000000" w:themeColor="text1"/>
                      <w:szCs w:val="21"/>
                      <w:lang w:val="en-US" w:eastAsia="zh-CN"/>
                    </w:rPr>
                    <w:t>3</w:t>
                  </w:r>
                </w:p>
              </w:tc>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default" w:ascii="宋体" w:hAnsi="宋体"/>
                      <w:color w:val="000000" w:themeColor="text1"/>
                      <w:szCs w:val="21"/>
                      <w:lang w:val="en-US" w:eastAsia="zh-CN"/>
                    </w:rPr>
                    <w:t>2687.06</w:t>
                  </w: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default" w:ascii="宋体" w:hAnsi="宋体"/>
                      <w:color w:val="000000" w:themeColor="text1"/>
                      <w:szCs w:val="21"/>
                      <w:lang w:val="en-US" w:eastAsia="zh-CN"/>
                    </w:rPr>
                    <w:t>3016.34</w:t>
                  </w: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default" w:ascii="宋体" w:hAnsi="宋体"/>
                      <w:color w:val="000000" w:themeColor="text1"/>
                      <w:szCs w:val="21"/>
                      <w:lang w:val="en-US" w:eastAsia="zh-CN"/>
                    </w:rPr>
                    <w:t>2021-1-14 0:00</w:t>
                  </w: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default" w:ascii="宋体" w:hAnsi="宋体"/>
                      <w:color w:val="000000" w:themeColor="text1"/>
                      <w:szCs w:val="21"/>
                      <w:lang w:val="en-US" w:eastAsia="zh-CN"/>
                    </w:rPr>
                    <w:t>2021-1-21 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exact"/>
              </w:trPr>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default" w:ascii="宋体" w:hAnsi="宋体"/>
                      <w:color w:val="000000" w:themeColor="text1"/>
                      <w:szCs w:val="21"/>
                      <w:lang w:val="en-US" w:eastAsia="zh-CN"/>
                    </w:rPr>
                    <w:t>4</w:t>
                  </w:r>
                </w:p>
              </w:tc>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default" w:ascii="宋体" w:hAnsi="宋体"/>
                      <w:color w:val="000000" w:themeColor="text1"/>
                      <w:szCs w:val="21"/>
                      <w:lang w:val="en-US" w:eastAsia="zh-CN"/>
                    </w:rPr>
                    <w:t>3016.34</w:t>
                  </w: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default" w:ascii="宋体" w:hAnsi="宋体"/>
                      <w:color w:val="000000" w:themeColor="text1"/>
                      <w:szCs w:val="21"/>
                      <w:lang w:val="en-US" w:eastAsia="zh-CN"/>
                    </w:rPr>
                    <w:t>3192</w:t>
                  </w: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default" w:ascii="宋体" w:hAnsi="宋体"/>
                      <w:color w:val="000000" w:themeColor="text1"/>
                      <w:szCs w:val="21"/>
                      <w:lang w:val="en-US" w:eastAsia="zh-CN"/>
                    </w:rPr>
                    <w:t>2021-1-23 18:30</w:t>
                  </w:r>
                </w:p>
              </w:tc>
              <w:tc>
                <w:tcPr>
                  <w:tcW w:w="1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numPr>
                      <w:ilvl w:val="0"/>
                      <w:numId w:val="0"/>
                    </w:numPr>
                    <w:spacing w:before="60" w:after="60" w:line="252" w:lineRule="auto"/>
                    <w:rPr>
                      <w:rFonts w:hint="default" w:ascii="宋体" w:hAnsi="宋体"/>
                      <w:color w:val="000000" w:themeColor="text1"/>
                      <w:szCs w:val="21"/>
                      <w:lang w:val="en-US" w:eastAsia="zh-CN"/>
                    </w:rPr>
                  </w:pPr>
                  <w:r>
                    <w:rPr>
                      <w:rFonts w:hint="default" w:ascii="宋体" w:hAnsi="宋体"/>
                      <w:color w:val="000000" w:themeColor="text1"/>
                      <w:szCs w:val="21"/>
                      <w:lang w:val="en-US" w:eastAsia="zh-CN"/>
                    </w:rPr>
                    <w:t>2021-1-27 20:00</w:t>
                  </w:r>
                </w:p>
              </w:tc>
            </w:tr>
          </w:tbl>
          <w:p>
            <w:pPr>
              <w:numPr>
                <w:ilvl w:val="0"/>
                <w:numId w:val="0"/>
              </w:numPr>
              <w:spacing w:before="60" w:after="60" w:line="252" w:lineRule="auto"/>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服务认识与体会总结</w:t>
            </w:r>
          </w:p>
          <w:p>
            <w:pPr>
              <w:numPr>
                <w:ilvl w:val="0"/>
                <w:numId w:val="0"/>
              </w:numPr>
              <w:spacing w:before="60" w:after="60" w:line="252" w:lineRule="auto"/>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结合实际作业，下一步的整改和优化目标：</w:t>
            </w:r>
          </w:p>
          <w:p>
            <w:pPr>
              <w:numPr>
                <w:ilvl w:val="0"/>
                <w:numId w:val="0"/>
              </w:numPr>
              <w:spacing w:before="60" w:after="60" w:line="252" w:lineRule="auto"/>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准确直观显示出工具穿越地层交界时的时序差异 判断工具穿越地层方向的重要基础数据</w:t>
            </w:r>
          </w:p>
          <w:p>
            <w:pPr>
              <w:numPr>
                <w:ilvl w:val="0"/>
                <w:numId w:val="0"/>
              </w:numPr>
              <w:spacing w:before="60" w:after="60" w:line="252" w:lineRule="auto"/>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完成测量数据实时传输功能</w:t>
            </w:r>
          </w:p>
          <w:p>
            <w:pPr>
              <w:numPr>
                <w:ilvl w:val="0"/>
                <w:numId w:val="0"/>
              </w:numPr>
              <w:spacing w:before="60" w:after="60" w:line="252" w:lineRule="auto"/>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w:t>
            </w:r>
            <w:r>
              <w:rPr>
                <w:rFonts w:hint="default" w:ascii="宋体" w:hAnsi="宋体"/>
                <w:color w:val="000000" w:themeColor="text1"/>
                <w:szCs w:val="21"/>
                <w:lang w:val="en-US" w:eastAsia="zh-CN"/>
              </w:rPr>
              <w:t>3</w:t>
            </w:r>
            <w:r>
              <w:rPr>
                <w:rFonts w:hint="eastAsia" w:ascii="宋体" w:hAnsi="宋体"/>
                <w:color w:val="000000" w:themeColor="text1"/>
                <w:szCs w:val="21"/>
                <w:lang w:val="en-US" w:eastAsia="zh-CN"/>
              </w:rPr>
              <w:t xml:space="preserve">）保障电池使用时长，优化通讯功耗控制算法，确保正常使用下，电池工作时间不低于 </w:t>
            </w:r>
            <w:r>
              <w:rPr>
                <w:rFonts w:hint="default" w:ascii="宋体" w:hAnsi="宋体"/>
                <w:color w:val="000000" w:themeColor="text1"/>
                <w:szCs w:val="21"/>
                <w:lang w:val="en-US" w:eastAsia="zh-CN"/>
              </w:rPr>
              <w:t xml:space="preserve">200 </w:t>
            </w:r>
            <w:r>
              <w:rPr>
                <w:rFonts w:hint="eastAsia" w:ascii="宋体" w:hAnsi="宋体"/>
                <w:color w:val="000000" w:themeColor="text1"/>
                <w:szCs w:val="21"/>
                <w:lang w:val="en-US" w:eastAsia="zh-CN"/>
              </w:rPr>
              <w:t>小时。</w:t>
            </w:r>
          </w:p>
          <w:p>
            <w:pPr>
              <w:numPr>
                <w:ilvl w:val="0"/>
                <w:numId w:val="0"/>
              </w:numPr>
              <w:spacing w:before="60" w:after="60" w:line="252" w:lineRule="auto"/>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编制：钟尤钢    批准：张丽华   2021.2.18</w:t>
            </w:r>
          </w:p>
          <w:p>
            <w:pPr>
              <w:pStyle w:val="3"/>
              <w:numPr>
                <w:ilvl w:val="0"/>
                <w:numId w:val="0"/>
              </w:numPr>
              <w:kinsoku w:val="0"/>
              <w:overflowPunct w:val="0"/>
              <w:spacing w:beforeLines="0" w:afterLines="0" w:line="312" w:lineRule="exact"/>
              <w:ind w:leftChars="0" w:right="325" w:rightChars="0"/>
              <w:rPr>
                <w:rFonts w:hint="default" w:ascii="宋体" w:hAnsi="宋体" w:eastAsia="宋体" w:cs="宋体"/>
                <w:color w:val="000000" w:themeColor="text1"/>
                <w:kern w:val="2"/>
                <w:sz w:val="21"/>
                <w:szCs w:val="21"/>
                <w:lang w:val="en-US" w:eastAsia="zh-CN" w:bidi="ar-SA"/>
              </w:rPr>
            </w:pPr>
          </w:p>
          <w:p>
            <w:pPr>
              <w:numPr>
                <w:ilvl w:val="0"/>
                <w:numId w:val="9"/>
              </w:numPr>
              <w:spacing w:line="400" w:lineRule="atLeast"/>
              <w:rPr>
                <w:rFonts w:hint="eastAsia" w:ascii="宋体" w:hAnsi="宋体" w:cs="宋体"/>
                <w:b/>
                <w:bCs/>
                <w:color w:val="000000" w:themeColor="text1"/>
                <w:sz w:val="21"/>
                <w:szCs w:val="21"/>
                <w:lang w:val="en-US" w:eastAsia="zh-CN"/>
              </w:rPr>
            </w:pPr>
            <w:r>
              <w:rPr>
                <w:rFonts w:hint="eastAsia" w:ascii="宋体" w:hAnsi="宋体" w:eastAsia="宋体" w:cs="宋体"/>
                <w:b/>
                <w:bCs/>
                <w:color w:val="000000" w:themeColor="text1"/>
                <w:kern w:val="2"/>
                <w:sz w:val="21"/>
                <w:szCs w:val="21"/>
                <w:lang w:val="en-US" w:eastAsia="zh-CN" w:bidi="ar-SA"/>
              </w:rPr>
              <w:t>提供</w:t>
            </w:r>
            <w:r>
              <w:rPr>
                <w:rFonts w:hint="eastAsia" w:ascii="宋体" w:hAnsi="宋体" w:cs="宋体"/>
                <w:b/>
                <w:bCs/>
                <w:color w:val="000000" w:themeColor="text1"/>
                <w:sz w:val="21"/>
                <w:szCs w:val="21"/>
                <w:lang w:val="en-US" w:eastAsia="zh-CN"/>
              </w:rPr>
              <w:t>中油海18平台CFD11-6-I9H1井</w:t>
            </w:r>
            <w:r>
              <w:rPr>
                <w:rFonts w:hint="eastAsia" w:ascii="宋体" w:hAnsi="宋体" w:eastAsia="宋体" w:cs="宋体"/>
                <w:b/>
                <w:bCs/>
                <w:color w:val="000000" w:themeColor="text1"/>
                <w:kern w:val="2"/>
                <w:sz w:val="21"/>
                <w:szCs w:val="21"/>
                <w:lang w:val="en-US" w:eastAsia="zh-CN" w:bidi="ar-SA"/>
              </w:rPr>
              <w:t>服务确认</w:t>
            </w:r>
            <w:r>
              <w:rPr>
                <w:rFonts w:hint="eastAsia" w:ascii="宋体" w:hAnsi="宋体" w:cs="宋体"/>
                <w:b/>
                <w:bCs/>
                <w:color w:val="000000" w:themeColor="text1"/>
                <w:sz w:val="21"/>
                <w:szCs w:val="21"/>
                <w:lang w:val="en-US" w:eastAsia="zh-CN"/>
              </w:rPr>
              <w:t>单</w:t>
            </w:r>
          </w:p>
          <w:p>
            <w:pPr>
              <w:numPr>
                <w:ilvl w:val="0"/>
                <w:numId w:val="0"/>
              </w:numPr>
              <w:spacing w:line="400" w:lineRule="atLeast"/>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作业井名：</w:t>
            </w:r>
            <w:r>
              <w:rPr>
                <w:rFonts w:hint="eastAsia" w:ascii="宋体" w:hAnsi="宋体" w:cs="宋体"/>
                <w:b/>
                <w:bCs/>
                <w:color w:val="000000" w:themeColor="text1"/>
                <w:sz w:val="21"/>
                <w:szCs w:val="21"/>
                <w:lang w:val="en-US" w:eastAsia="zh-CN"/>
              </w:rPr>
              <w:t>CFD11-6-I9H1井</w:t>
            </w:r>
          </w:p>
          <w:p>
            <w:pPr>
              <w:numPr>
                <w:ilvl w:val="0"/>
                <w:numId w:val="0"/>
              </w:numPr>
              <w:spacing w:line="400" w:lineRule="atLeast"/>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服务项目：</w:t>
            </w:r>
            <w:r>
              <w:rPr>
                <w:rFonts w:hint="eastAsia" w:ascii="宋体" w:hAnsi="宋体"/>
                <w:color w:val="000000" w:themeColor="text1"/>
                <w:sz w:val="21"/>
                <w:szCs w:val="21"/>
                <w:lang w:val="en-US" w:eastAsia="zh-CN"/>
              </w:rPr>
              <w:t>中油海18平台CFD11-6-I9H1井钻井提速提效工具技术服务</w:t>
            </w:r>
          </w:p>
          <w:p>
            <w:pPr>
              <w:numPr>
                <w:ilvl w:val="0"/>
                <w:numId w:val="0"/>
              </w:numPr>
              <w:spacing w:line="400" w:lineRule="atLeast"/>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服务井段：</w:t>
            </w:r>
            <w:r>
              <w:rPr>
                <w:rFonts w:hint="eastAsia" w:ascii="宋体" w:hAnsi="宋体" w:cs="宋体"/>
                <w:b/>
                <w:bCs/>
                <w:color w:val="000000" w:themeColor="text1"/>
                <w:sz w:val="21"/>
                <w:szCs w:val="21"/>
                <w:lang w:val="en-US" w:eastAsia="zh-CN"/>
              </w:rPr>
              <w:t>18平台CFD11-6-I9H1井</w:t>
            </w:r>
          </w:p>
          <w:p>
            <w:pPr>
              <w:numPr>
                <w:ilvl w:val="0"/>
                <w:numId w:val="0"/>
              </w:numPr>
              <w:spacing w:line="400" w:lineRule="atLeast"/>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所用设备：</w:t>
            </w:r>
            <w:r>
              <w:rPr>
                <w:rFonts w:hint="eastAsia" w:ascii="宋体" w:hAnsi="宋体"/>
                <w:color w:val="000000" w:themeColor="text1"/>
                <w:sz w:val="21"/>
                <w:szCs w:val="21"/>
                <w:lang w:eastAsia="zh-CN"/>
              </w:rPr>
              <w:t>振荡加速短节、液压冲击器、减阻增扭循环器、水力振荡螺杆</w:t>
            </w:r>
          </w:p>
          <w:p>
            <w:pPr>
              <w:numPr>
                <w:ilvl w:val="0"/>
                <w:numId w:val="0"/>
              </w:numPr>
              <w:spacing w:line="400" w:lineRule="atLeast"/>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作业情况：入井（出井）深度、入井（出井）时间、服务日志、服务工作量等。</w:t>
            </w:r>
          </w:p>
          <w:p>
            <w:pPr>
              <w:numPr>
                <w:ilvl w:val="0"/>
                <w:numId w:val="0"/>
              </w:numPr>
              <w:spacing w:line="400" w:lineRule="atLeast"/>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 xml:space="preserve">甲方：米晓军    </w:t>
            </w:r>
          </w:p>
          <w:p>
            <w:pPr>
              <w:numPr>
                <w:ilvl w:val="0"/>
                <w:numId w:val="0"/>
              </w:numPr>
              <w:spacing w:line="400" w:lineRule="atLeast"/>
              <w:rPr>
                <w:rFonts w:hint="eastAsia" w:ascii="宋体" w:hAnsi="宋体" w:cs="宋体"/>
                <w:color w:val="000000" w:themeColor="text1"/>
                <w:sz w:val="21"/>
                <w:szCs w:val="21"/>
                <w:lang w:val="en-US" w:eastAsia="zh-CN"/>
              </w:rPr>
            </w:pPr>
          </w:p>
          <w:p>
            <w:pPr>
              <w:spacing w:line="400" w:lineRule="atLeast"/>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查，公司的技术服务成果在交付前必须进行验证、确认，合格后经技术部负责人确认后方能交付给客户。</w:t>
            </w:r>
          </w:p>
          <w:p>
            <w:pPr>
              <w:spacing w:line="400" w:lineRule="atLeast"/>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对于已经交付的技术服务成果，公司对于客户反馈的问题会及时进行解答。</w:t>
            </w:r>
          </w:p>
          <w:p>
            <w:pPr>
              <w:spacing w:line="400" w:lineRule="atLeast"/>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组织将技术服务过程确认为特殊过程。提供于 2021.1.24由确认人张丽华进行确认的记录。从服务人员能力、作业文件规范、过程记录监控、设施设备满足要求等进行确认。上次不符合今年审核验证整改有效，未再出现类似不符合情况。</w:t>
            </w:r>
          </w:p>
          <w:p>
            <w:pPr>
              <w:spacing w:line="400" w:lineRule="atLeast"/>
              <w:rPr>
                <w:rFonts w:hint="eastAsia" w:ascii="宋体" w:hAnsi="宋体" w:eastAsia="宋体" w:cs="Times New Roman"/>
                <w:color w:val="000000" w:themeColor="text1"/>
                <w:kern w:val="2"/>
                <w:sz w:val="21"/>
                <w:szCs w:val="21"/>
                <w:lang w:val="en-US" w:eastAsia="zh-CN" w:bidi="ar-SA"/>
              </w:rPr>
            </w:pPr>
            <w:r>
              <w:rPr>
                <w:rFonts w:hint="eastAsia" w:ascii="宋体" w:hAnsi="宋体" w:cs="宋体"/>
                <w:color w:val="000000" w:themeColor="text1"/>
                <w:sz w:val="21"/>
                <w:szCs w:val="21"/>
                <w:lang w:val="en-US" w:eastAsia="zh-CN"/>
              </w:rPr>
              <w:t>石油科技技术交流服务过程基本能满足要求。</w:t>
            </w:r>
          </w:p>
        </w:tc>
        <w:tc>
          <w:tcPr>
            <w:tcW w:w="1585" w:type="dxa"/>
            <w:noWrap w:val="0"/>
            <w:vAlign w:val="top"/>
          </w:tcPr>
          <w:p>
            <w:pPr>
              <w:rPr>
                <w:rFonts w:hint="eastAsia"/>
                <w:lang w:val="en-US" w:eastAsia="zh-CN"/>
              </w:rPr>
            </w:pPr>
            <w:r>
              <w:rPr>
                <w:rFonts w:hint="eastAsia"/>
                <w:lang w:val="en-US" w:eastAsia="zh-CN"/>
              </w:rPr>
              <w:t>符合</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szCs w:val="21"/>
              </w:rPr>
            </w:pPr>
            <w:r>
              <w:rPr>
                <w:rFonts w:hint="eastAsia" w:ascii="宋体" w:hAnsi="宋体" w:cs="宋体"/>
                <w:color w:val="000000"/>
                <w:szCs w:val="21"/>
              </w:rPr>
              <w:t>标识和可追溯性</w:t>
            </w:r>
          </w:p>
        </w:tc>
        <w:tc>
          <w:tcPr>
            <w:tcW w:w="960" w:type="dxa"/>
            <w:noWrap w:val="0"/>
            <w:vAlign w:val="top"/>
          </w:tcPr>
          <w:p>
            <w:pPr>
              <w:adjustRightInd w:val="0"/>
              <w:snapToGrid w:val="0"/>
              <w:jc w:val="center"/>
              <w:rPr>
                <w:rFonts w:ascii="宋体" w:hAnsi="宋体"/>
                <w:szCs w:val="21"/>
              </w:rPr>
            </w:pPr>
            <w:r>
              <w:rPr>
                <w:rFonts w:hint="eastAsia" w:ascii="宋体" w:hAnsi="宋体" w:cs="宋体"/>
                <w:szCs w:val="21"/>
              </w:rPr>
              <w:t>Q8.5.2</w:t>
            </w:r>
          </w:p>
        </w:tc>
        <w:tc>
          <w:tcPr>
            <w:tcW w:w="10004" w:type="dxa"/>
            <w:noWrap w:val="0"/>
            <w:vAlign w:val="top"/>
          </w:tcPr>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现场查见，公司</w:t>
            </w:r>
            <w:r>
              <w:rPr>
                <w:rFonts w:hint="eastAsia" w:ascii="宋体" w:hAnsi="宋体" w:cs="宋体"/>
                <w:sz w:val="21"/>
                <w:szCs w:val="21"/>
                <w:lang w:eastAsia="zh-CN"/>
              </w:rPr>
              <w:t>石油科技技术服务</w:t>
            </w:r>
            <w:r>
              <w:rPr>
                <w:rFonts w:hint="eastAsia" w:ascii="宋体" w:hAnsi="宋体" w:cs="宋体"/>
                <w:sz w:val="21"/>
                <w:szCs w:val="21"/>
              </w:rPr>
              <w:t>在</w:t>
            </w:r>
            <w:r>
              <w:rPr>
                <w:rFonts w:hint="eastAsia" w:ascii="宋体" w:hAnsi="宋体" w:cs="宋体"/>
                <w:sz w:val="21"/>
                <w:szCs w:val="21"/>
                <w:lang w:eastAsia="zh-CN"/>
              </w:rPr>
              <w:t>方案</w:t>
            </w:r>
            <w:r>
              <w:rPr>
                <w:rFonts w:hint="eastAsia" w:ascii="宋体" w:hAnsi="宋体" w:cs="宋体"/>
                <w:sz w:val="21"/>
                <w:szCs w:val="21"/>
              </w:rPr>
              <w:t>编制</w:t>
            </w:r>
            <w:r>
              <w:rPr>
                <w:rFonts w:hint="eastAsia" w:ascii="宋体" w:hAnsi="宋体" w:cs="宋体"/>
                <w:sz w:val="21"/>
                <w:szCs w:val="21"/>
                <w:lang w:eastAsia="zh-CN"/>
              </w:rPr>
              <w:t>、服务过程小结、完井数据报告等</w:t>
            </w:r>
            <w:r>
              <w:rPr>
                <w:rFonts w:hint="eastAsia" w:ascii="宋体" w:hAnsi="宋体" w:cs="宋体"/>
                <w:sz w:val="21"/>
                <w:szCs w:val="21"/>
              </w:rPr>
              <w:t>过程中对标识和可追溯性进行了规定。规定每个</w:t>
            </w:r>
            <w:r>
              <w:rPr>
                <w:rFonts w:hint="eastAsia" w:ascii="宋体" w:hAnsi="宋体" w:cs="宋体"/>
                <w:sz w:val="21"/>
                <w:szCs w:val="21"/>
                <w:lang w:eastAsia="zh-CN"/>
              </w:rPr>
              <w:t>过程</w:t>
            </w:r>
            <w:r>
              <w:rPr>
                <w:rFonts w:hint="eastAsia" w:ascii="宋体" w:hAnsi="宋体" w:cs="宋体"/>
                <w:sz w:val="21"/>
                <w:szCs w:val="21"/>
              </w:rPr>
              <w:t>产生</w:t>
            </w:r>
            <w:r>
              <w:rPr>
                <w:rFonts w:hint="eastAsia" w:ascii="宋体" w:hAnsi="宋体" w:cs="宋体"/>
                <w:sz w:val="21"/>
                <w:szCs w:val="21"/>
                <w:lang w:eastAsia="zh-CN"/>
              </w:rPr>
              <w:t>的</w:t>
            </w:r>
            <w:r>
              <w:rPr>
                <w:rFonts w:hint="eastAsia" w:ascii="宋体" w:hAnsi="宋体" w:cs="宋体"/>
                <w:sz w:val="21"/>
                <w:szCs w:val="21"/>
              </w:rPr>
              <w:t>文件、记录和有关资料规定相应标识方法，必须注明时间、</w:t>
            </w:r>
            <w:r>
              <w:rPr>
                <w:rFonts w:hint="eastAsia" w:ascii="宋体" w:hAnsi="宋体" w:cs="宋体"/>
                <w:sz w:val="21"/>
                <w:szCs w:val="21"/>
                <w:lang w:eastAsia="zh-CN"/>
              </w:rPr>
              <w:t>编制</w:t>
            </w:r>
            <w:r>
              <w:rPr>
                <w:rFonts w:hint="eastAsia" w:ascii="宋体" w:hAnsi="宋体" w:cs="宋体"/>
                <w:sz w:val="21"/>
                <w:szCs w:val="21"/>
              </w:rPr>
              <w:t>人、</w:t>
            </w:r>
            <w:r>
              <w:rPr>
                <w:rFonts w:hint="eastAsia" w:ascii="宋体" w:hAnsi="宋体" w:cs="宋体"/>
                <w:sz w:val="21"/>
                <w:szCs w:val="21"/>
                <w:lang w:eastAsia="zh-CN"/>
              </w:rPr>
              <w:t>记录人、确认人、</w:t>
            </w:r>
            <w:r>
              <w:rPr>
                <w:rFonts w:hint="eastAsia" w:ascii="宋体" w:hAnsi="宋体" w:cs="宋体"/>
                <w:sz w:val="21"/>
                <w:szCs w:val="21"/>
              </w:rPr>
              <w:t>修改内容等。</w:t>
            </w:r>
          </w:p>
          <w:p>
            <w:pPr>
              <w:widowControl/>
              <w:spacing w:line="400" w:lineRule="exact"/>
              <w:ind w:firstLine="420" w:firstLineChars="200"/>
              <w:jc w:val="left"/>
              <w:rPr>
                <w:rFonts w:hint="eastAsia" w:ascii="宋体" w:hAnsi="宋体" w:eastAsia="宋体" w:cs="宋体"/>
                <w:b/>
                <w:bCs/>
                <w:kern w:val="2"/>
                <w:sz w:val="21"/>
                <w:szCs w:val="21"/>
                <w:lang w:val="en-US" w:eastAsia="zh-CN" w:bidi="ar-SA"/>
              </w:rPr>
            </w:pPr>
            <w:r>
              <w:rPr>
                <w:rFonts w:hint="eastAsia" w:ascii="宋体" w:hAnsi="宋体" w:cs="宋体"/>
                <w:sz w:val="21"/>
                <w:szCs w:val="21"/>
              </w:rPr>
              <w:t>对于</w:t>
            </w:r>
            <w:r>
              <w:rPr>
                <w:rFonts w:hint="eastAsia" w:ascii="宋体" w:hAnsi="宋体" w:cs="宋体"/>
                <w:sz w:val="21"/>
                <w:szCs w:val="21"/>
                <w:lang w:eastAsia="zh-CN"/>
              </w:rPr>
              <w:t>技术服务</w:t>
            </w:r>
            <w:r>
              <w:rPr>
                <w:rFonts w:hint="eastAsia" w:ascii="宋体" w:hAnsi="宋体" w:cs="宋体"/>
                <w:sz w:val="21"/>
                <w:szCs w:val="21"/>
              </w:rPr>
              <w:t>的输出资料（</w:t>
            </w:r>
            <w:r>
              <w:rPr>
                <w:rFonts w:hint="eastAsia" w:ascii="宋体" w:hAnsi="宋体" w:cs="宋体"/>
                <w:sz w:val="21"/>
                <w:szCs w:val="21"/>
                <w:lang w:eastAsia="zh-CN"/>
              </w:rPr>
              <w:t>完井数据报告、应用报告</w:t>
            </w:r>
            <w:r>
              <w:rPr>
                <w:rFonts w:hint="eastAsia" w:ascii="宋体" w:hAnsi="宋体" w:cs="宋体"/>
                <w:sz w:val="21"/>
                <w:szCs w:val="21"/>
              </w:rPr>
              <w:t>等），必须有</w:t>
            </w:r>
            <w:r>
              <w:rPr>
                <w:rFonts w:hint="eastAsia" w:ascii="宋体" w:hAnsi="宋体" w:cs="宋体"/>
                <w:sz w:val="21"/>
                <w:szCs w:val="21"/>
                <w:lang w:eastAsia="zh-CN"/>
              </w:rPr>
              <w:t>编制时间</w:t>
            </w:r>
            <w:r>
              <w:rPr>
                <w:rFonts w:hint="eastAsia" w:ascii="宋体" w:hAnsi="宋体" w:cs="宋体"/>
                <w:sz w:val="21"/>
                <w:szCs w:val="21"/>
              </w:rPr>
              <w:t>、文件名、</w:t>
            </w:r>
            <w:r>
              <w:rPr>
                <w:rFonts w:hint="eastAsia" w:ascii="宋体" w:hAnsi="宋体" w:cs="宋体"/>
                <w:sz w:val="21"/>
                <w:szCs w:val="21"/>
                <w:lang w:eastAsia="zh-CN"/>
              </w:rPr>
              <w:t>编制人</w:t>
            </w:r>
            <w:r>
              <w:rPr>
                <w:rFonts w:hint="eastAsia" w:ascii="宋体" w:hAnsi="宋体" w:cs="宋体"/>
                <w:sz w:val="21"/>
                <w:szCs w:val="21"/>
              </w:rPr>
              <w:t>等进行标识。</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rPr>
            </w:pPr>
            <w:r>
              <w:rPr>
                <w:rFonts w:hint="eastAsia" w:ascii="宋体" w:hAnsi="宋体" w:cs="宋体"/>
                <w:color w:val="000000"/>
                <w:szCs w:val="21"/>
              </w:rPr>
              <w:t>顾客或外部供方的财产</w:t>
            </w:r>
          </w:p>
        </w:tc>
        <w:tc>
          <w:tcPr>
            <w:tcW w:w="960" w:type="dxa"/>
            <w:noWrap w:val="0"/>
            <w:vAlign w:val="top"/>
          </w:tcPr>
          <w:p>
            <w:pPr>
              <w:adjustRightInd w:val="0"/>
              <w:snapToGrid w:val="0"/>
              <w:jc w:val="center"/>
              <w:rPr>
                <w:rFonts w:ascii="宋体" w:hAnsi="宋体" w:cs="宋体"/>
                <w:szCs w:val="21"/>
              </w:rPr>
            </w:pPr>
            <w:r>
              <w:rPr>
                <w:rFonts w:hint="eastAsia" w:ascii="宋体" w:hAnsi="宋体" w:cs="宋体"/>
                <w:szCs w:val="21"/>
              </w:rPr>
              <w:t>Q8.5.3</w:t>
            </w:r>
          </w:p>
        </w:tc>
        <w:tc>
          <w:tcPr>
            <w:tcW w:w="10004" w:type="dxa"/>
            <w:noWrap w:val="0"/>
            <w:vAlign w:val="top"/>
          </w:tcPr>
          <w:p>
            <w:pPr>
              <w:spacing w:line="400" w:lineRule="exact"/>
              <w:ind w:firstLine="420" w:firstLineChars="200"/>
              <w:rPr>
                <w:rFonts w:hint="eastAsia" w:ascii="宋体" w:hAnsi="宋体" w:cs="宋体"/>
                <w:sz w:val="21"/>
                <w:szCs w:val="21"/>
              </w:rPr>
            </w:pPr>
            <w:r>
              <w:rPr>
                <w:rFonts w:hint="eastAsia" w:ascii="宋体" w:hAnsi="宋体" w:cs="宋体"/>
                <w:sz w:val="21"/>
                <w:szCs w:val="21"/>
              </w:rPr>
              <w:t xml:space="preserve">公司顾客的财产为顾客信息、合同等，公司对顾客或外部供方财产进行了记录保存，当顾客或外部供方财产丢失时，应告知顾客或外部供方。 </w:t>
            </w:r>
          </w:p>
          <w:p>
            <w:pPr>
              <w:rPr>
                <w:rFonts w:hint="eastAsia" w:ascii="宋体" w:hAnsi="宋体" w:eastAsia="宋体" w:cs="宋体"/>
                <w:kern w:val="2"/>
                <w:sz w:val="21"/>
                <w:szCs w:val="21"/>
                <w:lang w:val="en-US" w:eastAsia="zh-CN" w:bidi="ar-SA"/>
              </w:rPr>
            </w:pPr>
            <w:r>
              <w:rPr>
                <w:rFonts w:hint="eastAsia" w:ascii="宋体" w:hAnsi="宋体" w:cs="宋体"/>
                <w:sz w:val="21"/>
                <w:szCs w:val="21"/>
              </w:rPr>
              <w:t>负责人讲目前没有发生顾客或外部供方财产丢失的情况</w:t>
            </w:r>
            <w:r>
              <w:rPr>
                <w:rFonts w:hint="eastAsia" w:ascii="宋体" w:hAnsi="宋体" w:cs="宋体"/>
                <w:sz w:val="21"/>
                <w:szCs w:val="21"/>
                <w:lang w:eastAsia="zh-CN"/>
              </w:rPr>
              <w:t>。</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rPr>
            </w:pPr>
            <w:r>
              <w:rPr>
                <w:rFonts w:hint="eastAsia" w:ascii="宋体" w:hAnsi="宋体" w:cs="宋体"/>
                <w:color w:val="000000"/>
                <w:szCs w:val="21"/>
              </w:rPr>
              <w:t>防护</w:t>
            </w:r>
          </w:p>
        </w:tc>
        <w:tc>
          <w:tcPr>
            <w:tcW w:w="960" w:type="dxa"/>
            <w:noWrap w:val="0"/>
            <w:vAlign w:val="top"/>
          </w:tcPr>
          <w:p>
            <w:pPr>
              <w:adjustRightInd w:val="0"/>
              <w:snapToGrid w:val="0"/>
              <w:jc w:val="center"/>
              <w:rPr>
                <w:rFonts w:ascii="宋体" w:hAnsi="宋体" w:cs="宋体"/>
                <w:szCs w:val="21"/>
              </w:rPr>
            </w:pPr>
            <w:r>
              <w:rPr>
                <w:rFonts w:hint="eastAsia" w:ascii="宋体" w:hAnsi="宋体" w:cs="宋体"/>
                <w:szCs w:val="21"/>
              </w:rPr>
              <w:t>Q8.5.4</w:t>
            </w:r>
          </w:p>
        </w:tc>
        <w:tc>
          <w:tcPr>
            <w:tcW w:w="10004" w:type="dxa"/>
            <w:noWrap w:val="0"/>
            <w:vAlign w:val="top"/>
          </w:tcPr>
          <w:p>
            <w:pPr>
              <w:keepNext/>
              <w:spacing w:line="380" w:lineRule="exact"/>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鉴于公司</w:t>
            </w:r>
            <w:r>
              <w:rPr>
                <w:rFonts w:hint="eastAsia" w:ascii="宋体" w:hAnsi="宋体" w:cs="宋体"/>
                <w:sz w:val="21"/>
                <w:szCs w:val="21"/>
                <w:lang w:eastAsia="zh-CN"/>
              </w:rPr>
              <w:t>技术服务</w:t>
            </w:r>
            <w:r>
              <w:rPr>
                <w:rFonts w:hint="eastAsia" w:ascii="宋体" w:hAnsi="宋体" w:cs="宋体"/>
                <w:sz w:val="21"/>
                <w:szCs w:val="21"/>
              </w:rPr>
              <w:t>的特殊性，对</w:t>
            </w:r>
            <w:r>
              <w:rPr>
                <w:rFonts w:hint="eastAsia" w:ascii="宋体" w:hAnsi="宋体" w:cs="宋体"/>
                <w:sz w:val="21"/>
                <w:szCs w:val="21"/>
                <w:lang w:eastAsia="zh-CN"/>
              </w:rPr>
              <w:t>整个服务过程所产生</w:t>
            </w:r>
            <w:r>
              <w:rPr>
                <w:rFonts w:hint="eastAsia" w:ascii="宋体" w:hAnsi="宋体" w:cs="宋体"/>
                <w:sz w:val="21"/>
                <w:szCs w:val="21"/>
              </w:rPr>
              <w:t>的文件</w:t>
            </w:r>
            <w:r>
              <w:rPr>
                <w:rFonts w:hint="eastAsia" w:ascii="宋体" w:hAnsi="宋体" w:cs="宋体"/>
                <w:sz w:val="21"/>
                <w:szCs w:val="21"/>
                <w:lang w:eastAsia="zh-CN"/>
              </w:rPr>
              <w:t>、</w:t>
            </w:r>
            <w:r>
              <w:rPr>
                <w:rFonts w:hint="eastAsia" w:ascii="宋体" w:hAnsi="宋体" w:cs="宋体"/>
                <w:sz w:val="21"/>
                <w:szCs w:val="21"/>
              </w:rPr>
              <w:t>资料或记录的保管</w:t>
            </w:r>
            <w:r>
              <w:rPr>
                <w:rFonts w:hint="eastAsia" w:ascii="宋体" w:hAnsi="宋体" w:cs="宋体"/>
                <w:sz w:val="21"/>
                <w:szCs w:val="21"/>
                <w:lang w:eastAsia="zh-CN"/>
              </w:rPr>
              <w:t>均按合同的保密要求</w:t>
            </w:r>
            <w:r>
              <w:rPr>
                <w:rFonts w:hint="eastAsia" w:ascii="宋体" w:hAnsi="宋体" w:cs="宋体"/>
                <w:sz w:val="21"/>
                <w:szCs w:val="21"/>
              </w:rPr>
              <w:t>，</w:t>
            </w:r>
            <w:r>
              <w:rPr>
                <w:rFonts w:hint="eastAsia" w:ascii="宋体" w:hAnsi="宋体" w:cs="宋体"/>
                <w:sz w:val="21"/>
                <w:szCs w:val="21"/>
                <w:lang w:eastAsia="zh-CN"/>
              </w:rPr>
              <w:t>服务项目结束</w:t>
            </w:r>
            <w:r>
              <w:rPr>
                <w:rFonts w:hint="eastAsia" w:ascii="宋体" w:hAnsi="宋体" w:cs="宋体"/>
                <w:sz w:val="21"/>
                <w:szCs w:val="21"/>
              </w:rPr>
              <w:t>后将整理的资料移交</w:t>
            </w:r>
            <w:r>
              <w:rPr>
                <w:rFonts w:hint="eastAsia" w:ascii="宋体" w:hAnsi="宋体" w:cs="宋体"/>
                <w:sz w:val="21"/>
                <w:szCs w:val="21"/>
                <w:lang w:eastAsia="zh-CN"/>
              </w:rPr>
              <w:t>甲方。公司自留的部分资料均由专人进行保管，载体为电子件，并进行了加密处理</w:t>
            </w:r>
            <w:r>
              <w:rPr>
                <w:rFonts w:hint="eastAsia" w:ascii="宋体" w:hAnsi="宋体" w:cs="宋体"/>
                <w:sz w:val="21"/>
                <w:szCs w:val="21"/>
              </w:rPr>
              <w:t>，以防止泄密。</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rPr>
            </w:pPr>
            <w:r>
              <w:rPr>
                <w:rFonts w:hint="eastAsia" w:ascii="宋体" w:hAnsi="宋体" w:cs="宋体"/>
                <w:color w:val="000000"/>
                <w:szCs w:val="21"/>
              </w:rPr>
              <w:t>交付后活动</w:t>
            </w:r>
          </w:p>
        </w:tc>
        <w:tc>
          <w:tcPr>
            <w:tcW w:w="960" w:type="dxa"/>
            <w:noWrap w:val="0"/>
            <w:vAlign w:val="top"/>
          </w:tcPr>
          <w:p>
            <w:pPr>
              <w:adjustRightInd w:val="0"/>
              <w:snapToGrid w:val="0"/>
              <w:jc w:val="center"/>
              <w:rPr>
                <w:rFonts w:ascii="宋体" w:hAnsi="宋体" w:cs="宋体"/>
                <w:szCs w:val="21"/>
              </w:rPr>
            </w:pPr>
            <w:r>
              <w:rPr>
                <w:rFonts w:hint="eastAsia" w:ascii="宋体" w:hAnsi="宋体" w:cs="宋体"/>
                <w:szCs w:val="21"/>
              </w:rPr>
              <w:t>Q8.5.5</w:t>
            </w:r>
          </w:p>
        </w:tc>
        <w:tc>
          <w:tcPr>
            <w:tcW w:w="10004" w:type="dxa"/>
            <w:noWrap w:val="0"/>
            <w:vAlign w:val="top"/>
          </w:tcPr>
          <w:p>
            <w:pPr>
              <w:spacing w:line="400" w:lineRule="exact"/>
              <w:rPr>
                <w:rFonts w:hint="eastAsia" w:ascii="宋体" w:hAnsi="宋体" w:cs="宋体"/>
                <w:sz w:val="21"/>
                <w:szCs w:val="21"/>
              </w:rPr>
            </w:pPr>
            <w:r>
              <w:rPr>
                <w:rFonts w:hint="eastAsia" w:ascii="宋体" w:hAnsi="宋体" w:cs="宋体"/>
                <w:sz w:val="21"/>
                <w:szCs w:val="21"/>
              </w:rPr>
              <w:t>公司明确产品和服务相关交付后活动的安排及管控要求，包括满足以下各项内容要求。如:</w:t>
            </w:r>
          </w:p>
          <w:p>
            <w:pPr>
              <w:spacing w:line="400" w:lineRule="exact"/>
              <w:rPr>
                <w:rFonts w:hint="eastAsia" w:ascii="宋体" w:hAnsi="宋体" w:cs="宋体"/>
                <w:sz w:val="21"/>
                <w:szCs w:val="21"/>
              </w:rPr>
            </w:pPr>
            <w:r>
              <w:rPr>
                <w:rFonts w:hint="eastAsia" w:ascii="宋体" w:hAnsi="宋体" w:cs="宋体"/>
                <w:sz w:val="21"/>
                <w:szCs w:val="21"/>
              </w:rPr>
              <w:t>a）法律法规要求；</w:t>
            </w:r>
          </w:p>
          <w:p>
            <w:pPr>
              <w:spacing w:line="400" w:lineRule="exact"/>
              <w:rPr>
                <w:rFonts w:hint="eastAsia" w:ascii="宋体" w:hAnsi="宋体" w:cs="宋体"/>
                <w:sz w:val="21"/>
                <w:szCs w:val="21"/>
              </w:rPr>
            </w:pPr>
            <w:r>
              <w:rPr>
                <w:rFonts w:hint="eastAsia" w:ascii="宋体" w:hAnsi="宋体" w:cs="宋体"/>
                <w:sz w:val="21"/>
                <w:szCs w:val="21"/>
              </w:rPr>
              <w:t>b）与产品和服务相关的潜在不期望的后果；</w:t>
            </w:r>
          </w:p>
          <w:p>
            <w:pPr>
              <w:spacing w:line="400" w:lineRule="exact"/>
              <w:rPr>
                <w:rFonts w:hint="eastAsia" w:ascii="宋体" w:hAnsi="宋体" w:cs="宋体"/>
                <w:sz w:val="21"/>
                <w:szCs w:val="21"/>
              </w:rPr>
            </w:pPr>
            <w:r>
              <w:rPr>
                <w:rFonts w:hint="eastAsia" w:ascii="宋体" w:hAnsi="宋体" w:cs="宋体"/>
                <w:sz w:val="21"/>
                <w:szCs w:val="21"/>
              </w:rPr>
              <w:t>c）其产品和服务的性质、用途和预期寿命；</w:t>
            </w:r>
          </w:p>
          <w:p>
            <w:pPr>
              <w:spacing w:line="400" w:lineRule="exact"/>
              <w:rPr>
                <w:rFonts w:hint="eastAsia" w:ascii="宋体" w:hAnsi="宋体" w:cs="宋体"/>
                <w:sz w:val="21"/>
                <w:szCs w:val="21"/>
              </w:rPr>
            </w:pPr>
            <w:r>
              <w:rPr>
                <w:rFonts w:hint="eastAsia" w:ascii="宋体" w:hAnsi="宋体" w:cs="宋体"/>
                <w:sz w:val="21"/>
                <w:szCs w:val="21"/>
              </w:rPr>
              <w:t>d）顾客要求；</w:t>
            </w:r>
          </w:p>
          <w:p>
            <w:pPr>
              <w:spacing w:line="400" w:lineRule="exact"/>
              <w:rPr>
                <w:rFonts w:hint="eastAsia" w:ascii="宋体" w:hAnsi="宋体" w:cs="宋体"/>
                <w:sz w:val="21"/>
                <w:szCs w:val="21"/>
              </w:rPr>
            </w:pPr>
            <w:r>
              <w:rPr>
                <w:rFonts w:hint="eastAsia" w:ascii="宋体" w:hAnsi="宋体" w:cs="宋体"/>
                <w:sz w:val="21"/>
                <w:szCs w:val="21"/>
              </w:rPr>
              <w:t>e）顾客反馈。</w:t>
            </w:r>
          </w:p>
          <w:p>
            <w:pPr>
              <w:spacing w:line="400" w:lineRule="exact"/>
              <w:rPr>
                <w:rFonts w:hint="eastAsia" w:ascii="宋体" w:hAnsi="宋体" w:cs="宋体"/>
                <w:sz w:val="21"/>
                <w:szCs w:val="21"/>
              </w:rPr>
            </w:pPr>
            <w:r>
              <w:rPr>
                <w:rFonts w:hint="eastAsia" w:ascii="宋体" w:hAnsi="宋体" w:cs="宋体"/>
                <w:sz w:val="21"/>
                <w:szCs w:val="21"/>
              </w:rPr>
              <w:t>此外，也包括：交付后活动可能含的担保条款所规定的相关活动，诸如合同规定的售后服务等。</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查问，对于已经交付的</w:t>
            </w:r>
            <w:r>
              <w:rPr>
                <w:rFonts w:hint="eastAsia" w:ascii="宋体" w:hAnsi="宋体" w:cs="宋体"/>
                <w:sz w:val="21"/>
                <w:szCs w:val="21"/>
                <w:lang w:eastAsia="zh-CN"/>
              </w:rPr>
              <w:t>技术服务成果</w:t>
            </w:r>
            <w:r>
              <w:rPr>
                <w:rFonts w:hint="eastAsia" w:ascii="宋体" w:hAnsi="宋体" w:cs="宋体"/>
                <w:sz w:val="21"/>
                <w:szCs w:val="21"/>
              </w:rPr>
              <w:t>，公司承诺：</w:t>
            </w:r>
          </w:p>
          <w:p>
            <w:pPr>
              <w:pStyle w:val="14"/>
              <w:numPr>
                <w:ilvl w:val="0"/>
                <w:numId w:val="10"/>
              </w:numPr>
              <w:rPr>
                <w:rFonts w:hint="eastAsia" w:ascii="宋体" w:hAnsi="宋体" w:cs="宋体"/>
                <w:sz w:val="21"/>
                <w:szCs w:val="21"/>
                <w:lang w:val="en-US" w:eastAsia="zh-CN"/>
              </w:rPr>
            </w:pPr>
            <w:r>
              <w:rPr>
                <w:rFonts w:hint="eastAsia" w:ascii="宋体" w:hAnsi="宋体" w:cs="宋体"/>
                <w:sz w:val="21"/>
                <w:szCs w:val="21"/>
                <w:lang w:val="en-US" w:eastAsia="zh-CN"/>
              </w:rPr>
              <w:t>现场指导、调试及入井运行；</w:t>
            </w:r>
          </w:p>
          <w:p>
            <w:pPr>
              <w:pStyle w:val="14"/>
              <w:numPr>
                <w:ilvl w:val="0"/>
                <w:numId w:val="10"/>
              </w:numPr>
              <w:rPr>
                <w:rFonts w:hint="default" w:ascii="宋体" w:hAnsi="宋体" w:cs="宋体"/>
                <w:sz w:val="21"/>
                <w:szCs w:val="21"/>
                <w:lang w:val="en-US" w:eastAsia="zh-CN"/>
              </w:rPr>
            </w:pPr>
            <w:r>
              <w:rPr>
                <w:rFonts w:hint="eastAsia" w:ascii="宋体" w:hAnsi="宋体" w:cs="宋体"/>
                <w:sz w:val="21"/>
                <w:szCs w:val="21"/>
                <w:lang w:val="en-US" w:eastAsia="zh-CN"/>
              </w:rPr>
              <w:t>现场操作人员的技术培训；</w:t>
            </w:r>
          </w:p>
          <w:p>
            <w:pPr>
              <w:pStyle w:val="14"/>
              <w:numPr>
                <w:ilvl w:val="0"/>
                <w:numId w:val="10"/>
              </w:numPr>
              <w:rPr>
                <w:rFonts w:hint="default" w:ascii="宋体" w:hAnsi="宋体" w:cs="宋体"/>
                <w:sz w:val="21"/>
                <w:szCs w:val="21"/>
                <w:lang w:val="en-US" w:eastAsia="zh-CN"/>
              </w:rPr>
            </w:pPr>
            <w:r>
              <w:rPr>
                <w:rFonts w:hint="eastAsia" w:ascii="宋体" w:hAnsi="宋体" w:cs="宋体"/>
                <w:sz w:val="21"/>
                <w:szCs w:val="21"/>
                <w:lang w:val="en-US" w:eastAsia="zh-CN"/>
              </w:rPr>
              <w:t>使用后的维修指导等。</w:t>
            </w:r>
          </w:p>
          <w:p>
            <w:pPr>
              <w:pStyle w:val="14"/>
              <w:numPr>
                <w:ilvl w:val="0"/>
                <w:numId w:val="0"/>
              </w:numPr>
              <w:ind w:firstLine="460" w:firstLineChars="200"/>
              <w:rPr>
                <w:rFonts w:hint="default" w:ascii="宋体" w:hAnsi="宋体" w:cs="宋体"/>
                <w:sz w:val="21"/>
                <w:szCs w:val="21"/>
                <w:lang w:val="en-US" w:eastAsia="zh-CN"/>
              </w:rPr>
            </w:pPr>
            <w:r>
              <w:rPr>
                <w:rFonts w:hint="eastAsia" w:ascii="宋体" w:hAnsi="宋体" w:cs="宋体"/>
                <w:sz w:val="21"/>
                <w:szCs w:val="21"/>
                <w:lang w:val="en-US" w:eastAsia="zh-CN"/>
              </w:rPr>
              <w:t>当甲方通知乙方需要进行现场作业或技术支持，乙方应在24小时内作出响应，必要时在48小时内到达现场，乙方派出有经验的技术人员现场指导工作，提供技术支持。</w:t>
            </w:r>
          </w:p>
          <w:p>
            <w:pPr>
              <w:spacing w:line="400" w:lineRule="exact"/>
              <w:rPr>
                <w:rFonts w:hint="eastAsia" w:ascii="宋体" w:hAnsi="宋体" w:eastAsia="宋体" w:cs="宋体"/>
                <w:kern w:val="2"/>
                <w:sz w:val="21"/>
                <w:szCs w:val="21"/>
                <w:lang w:val="en-US" w:eastAsia="zh-CN" w:bidi="ar-SA"/>
              </w:rPr>
            </w:pPr>
            <w:r>
              <w:rPr>
                <w:rFonts w:hint="eastAsia" w:ascii="宋体" w:hAnsi="宋体" w:cs="宋体"/>
                <w:sz w:val="21"/>
                <w:szCs w:val="21"/>
              </w:rPr>
              <w:t>-现场记录及沟通确认：已基本满足交付后活动的要求</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rPr>
            </w:pPr>
            <w:r>
              <w:rPr>
                <w:rFonts w:hint="eastAsia" w:ascii="宋体" w:hAnsi="宋体" w:cs="宋体"/>
                <w:color w:val="000000"/>
                <w:szCs w:val="21"/>
              </w:rPr>
              <w:t>更改控制</w:t>
            </w:r>
          </w:p>
        </w:tc>
        <w:tc>
          <w:tcPr>
            <w:tcW w:w="960" w:type="dxa"/>
            <w:noWrap w:val="0"/>
            <w:vAlign w:val="top"/>
          </w:tcPr>
          <w:p>
            <w:pPr>
              <w:adjustRightInd w:val="0"/>
              <w:snapToGrid w:val="0"/>
              <w:jc w:val="center"/>
              <w:rPr>
                <w:rFonts w:ascii="宋体" w:hAnsi="宋体" w:cs="宋体"/>
                <w:szCs w:val="21"/>
              </w:rPr>
            </w:pPr>
            <w:r>
              <w:rPr>
                <w:rFonts w:hint="eastAsia" w:ascii="宋体" w:hAnsi="宋体" w:cs="宋体"/>
                <w:szCs w:val="21"/>
              </w:rPr>
              <w:t>Q8.5.6</w:t>
            </w:r>
          </w:p>
        </w:tc>
        <w:tc>
          <w:tcPr>
            <w:tcW w:w="10004" w:type="dxa"/>
            <w:noWrap w:val="0"/>
            <w:vAlign w:val="top"/>
          </w:tcPr>
          <w:p>
            <w:pPr>
              <w:spacing w:line="400" w:lineRule="exact"/>
              <w:ind w:firstLine="420" w:firstLineChars="200"/>
              <w:rPr>
                <w:rFonts w:ascii="宋体" w:hAnsi="宋体"/>
                <w:sz w:val="21"/>
                <w:szCs w:val="21"/>
              </w:rPr>
            </w:pPr>
            <w:r>
              <w:rPr>
                <w:rFonts w:hint="eastAsia" w:ascii="宋体" w:hAnsi="宋体"/>
                <w:sz w:val="21"/>
                <w:szCs w:val="21"/>
              </w:rPr>
              <w:t>查，公司对产品实现过程的更改策划了管理要求。主要包括：方案更改、</w:t>
            </w:r>
            <w:r>
              <w:rPr>
                <w:rFonts w:hint="eastAsia" w:ascii="宋体" w:hAnsi="宋体"/>
                <w:sz w:val="21"/>
                <w:szCs w:val="21"/>
                <w:lang w:eastAsia="zh-CN"/>
              </w:rPr>
              <w:t>服务</w:t>
            </w:r>
            <w:r>
              <w:rPr>
                <w:rFonts w:hint="eastAsia" w:ascii="宋体" w:hAnsi="宋体"/>
                <w:sz w:val="21"/>
                <w:szCs w:val="21"/>
              </w:rPr>
              <w:t>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查，对于方案、信息等更改，必须经过评审，确认能满足要求后方能进行，具体按文件管理要求。</w:t>
            </w:r>
          </w:p>
          <w:p>
            <w:pPr>
              <w:spacing w:line="400" w:lineRule="exact"/>
              <w:ind w:firstLine="420" w:firstLineChars="200"/>
              <w:rPr>
                <w:rFonts w:hint="default" w:ascii="宋体" w:hAnsi="宋体" w:eastAsia="宋体" w:cs="宋体"/>
                <w:kern w:val="2"/>
                <w:sz w:val="21"/>
                <w:szCs w:val="21"/>
                <w:lang w:val="en-US" w:eastAsia="zh-CN" w:bidi="ar-SA"/>
              </w:rPr>
            </w:pPr>
            <w:r>
              <w:rPr>
                <w:rFonts w:hint="eastAsia" w:ascii="宋体" w:hAnsi="宋体"/>
                <w:sz w:val="21"/>
                <w:szCs w:val="21"/>
              </w:rPr>
              <w:t>查，近期暂无方案、信息变更的情况。</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160" w:type="dxa"/>
            <w:noWrap w:val="0"/>
            <w:vAlign w:val="top"/>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cs="宋体"/>
                <w:szCs w:val="21"/>
              </w:rPr>
              <w:t>不合格输出的控制</w:t>
            </w:r>
          </w:p>
        </w:tc>
        <w:tc>
          <w:tcPr>
            <w:tcW w:w="960" w:type="dxa"/>
            <w:noWrap w:val="0"/>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 xml:space="preserve">Q8.7 </w:t>
            </w:r>
          </w:p>
        </w:tc>
        <w:tc>
          <w:tcPr>
            <w:tcW w:w="10004" w:type="dxa"/>
            <w:noWrap w:val="0"/>
            <w:vAlign w:val="top"/>
          </w:tcPr>
          <w:p>
            <w:pPr>
              <w:pStyle w:val="4"/>
              <w:spacing w:line="400" w:lineRule="exact"/>
              <w:ind w:firstLineChars="200"/>
              <w:rPr>
                <w:rFonts w:ascii="宋体" w:hAnsi="宋体"/>
                <w:szCs w:val="21"/>
              </w:rPr>
            </w:pPr>
            <w:r>
              <w:rPr>
                <w:rFonts w:hint="eastAsia" w:ascii="宋体" w:hAnsi="宋体"/>
                <w:szCs w:val="21"/>
              </w:rPr>
              <w:t>查，公司编制了《不合格控制程序》对不合格品的控制及其职责、权限及要求进行了规定。</w:t>
            </w:r>
          </w:p>
          <w:p>
            <w:pPr>
              <w:pStyle w:val="4"/>
              <w:spacing w:line="400" w:lineRule="exact"/>
              <w:ind w:firstLineChars="200"/>
              <w:rPr>
                <w:rFonts w:ascii="宋体" w:hAnsi="宋体"/>
                <w:szCs w:val="21"/>
              </w:rPr>
            </w:pPr>
            <w:r>
              <w:rPr>
                <w:rFonts w:hint="eastAsia" w:ascii="宋体" w:hAnsi="宋体"/>
                <w:szCs w:val="21"/>
              </w:rPr>
              <w:t>经查，针对发生的不合格技术部对不合格品进行了评审，确定了结论、措施和对纠正后的不合格品进行了验证。</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目前服务过程中暂无不合格情况发生。</w:t>
            </w:r>
          </w:p>
          <w:p>
            <w:pPr>
              <w:ind w:firstLine="420" w:firstLineChars="200"/>
              <w:rPr>
                <w:rFonts w:hint="eastAsia" w:ascii="宋体" w:hAnsi="宋体" w:eastAsia="宋体" w:cs="Times New Roman"/>
                <w:kern w:val="2"/>
                <w:sz w:val="21"/>
                <w:szCs w:val="21"/>
                <w:lang w:val="en-US" w:eastAsia="zh-CN" w:bidi="ar-SA"/>
              </w:rPr>
            </w:pPr>
            <w:r>
              <w:rPr>
                <w:rFonts w:hint="eastAsia" w:ascii="宋体" w:hAnsi="宋体"/>
                <w:sz w:val="21"/>
                <w:szCs w:val="21"/>
              </w:rPr>
              <w:t>经查，该公司体系运行以来未发生对不合格品进行让步放行的情况，部门对不合格品的性质、处理的措施及结论的结果进行了记录及保持</w:t>
            </w:r>
            <w:r>
              <w:rPr>
                <w:rFonts w:hint="eastAsia" w:ascii="宋体" w:hAnsi="宋体"/>
                <w:sz w:val="21"/>
                <w:szCs w:val="21"/>
                <w:lang w:eastAsia="zh-CN"/>
              </w:rPr>
              <w:t>。</w:t>
            </w:r>
          </w:p>
        </w:tc>
        <w:tc>
          <w:tcPr>
            <w:tcW w:w="1585" w:type="dxa"/>
            <w:noWrap w:val="0"/>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bl>
    <w:p>
      <w:pPr>
        <w:pStyle w:val="8"/>
      </w:pPr>
      <w:r>
        <w:rPr>
          <w:rFonts w:hint="eastAsia"/>
        </w:rPr>
        <w:t>说明：不符合标注N</w:t>
      </w:r>
    </w:p>
    <w:p>
      <w:pPr>
        <w:pStyle w:val="8"/>
      </w:pPr>
    </w:p>
    <w:p>
      <w:pP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004" w:type="dxa"/>
            <w:noWrap w:val="0"/>
            <w:vAlign w:val="center"/>
          </w:tcPr>
          <w:p>
            <w:pPr>
              <w:rPr>
                <w:rFonts w:ascii="Times New Roman" w:hAnsi="Times New Roman" w:eastAsia="宋体" w:cs="Times New Roman"/>
                <w:kern w:val="2"/>
                <w:sz w:val="24"/>
                <w:szCs w:val="24"/>
                <w:lang w:val="en-US" w:eastAsia="zh-CN" w:bidi="ar-SA"/>
              </w:rPr>
            </w:pPr>
            <w:r>
              <w:rPr>
                <w:rFonts w:hint="eastAsia"/>
                <w:sz w:val="24"/>
                <w:szCs w:val="24"/>
              </w:rPr>
              <w:t>受审核部门：</w:t>
            </w:r>
            <w:r>
              <w:rPr>
                <w:rFonts w:hint="eastAsia"/>
                <w:sz w:val="24"/>
                <w:szCs w:val="24"/>
                <w:lang w:eastAsia="zh-CN"/>
              </w:rPr>
              <w:t>技术部</w:t>
            </w:r>
            <w:r>
              <w:rPr>
                <w:rFonts w:hint="eastAsia"/>
                <w:sz w:val="24"/>
                <w:szCs w:val="24"/>
              </w:rPr>
              <w:t xml:space="preserve">   主管领导：</w:t>
            </w:r>
            <w:r>
              <w:rPr>
                <w:rFonts w:hint="eastAsia"/>
                <w:sz w:val="24"/>
                <w:szCs w:val="24"/>
                <w:lang w:eastAsia="zh-CN"/>
              </w:rPr>
              <w:t>魏凌红</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张俪馨</w:t>
            </w:r>
            <w:r>
              <w:rPr>
                <w:rFonts w:hint="eastAsia"/>
                <w:sz w:val="24"/>
                <w:szCs w:val="24"/>
              </w:rPr>
              <w:t xml:space="preserve">  </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pacing w:before="120"/>
              <w:rPr>
                <w:rFonts w:hint="default" w:ascii="Times New Roman" w:hAnsi="Times New Roman" w:eastAsia="宋体" w:cs="Times New Roman"/>
                <w:kern w:val="2"/>
                <w:sz w:val="21"/>
                <w:lang w:val="en-US" w:eastAsia="zh-CN" w:bidi="ar-SA"/>
              </w:rPr>
            </w:pPr>
            <w:r>
              <w:rPr>
                <w:rFonts w:hint="eastAsia"/>
                <w:sz w:val="24"/>
                <w:szCs w:val="24"/>
              </w:rPr>
              <w:t>审核员：</w:t>
            </w:r>
            <w:r>
              <w:rPr>
                <w:rFonts w:hint="eastAsia"/>
                <w:sz w:val="24"/>
                <w:szCs w:val="24"/>
                <w:lang w:val="en-US" w:eastAsia="zh-CN"/>
              </w:rPr>
              <w:t>陈伟</w:t>
            </w:r>
            <w:r>
              <w:rPr>
                <w:rFonts w:hint="eastAsia"/>
                <w:sz w:val="24"/>
                <w:szCs w:val="24"/>
              </w:rPr>
              <w:t xml:space="preserve">  审核时间：</w:t>
            </w:r>
            <w:r>
              <w:rPr>
                <w:rFonts w:hint="eastAsia"/>
                <w:sz w:val="24"/>
                <w:szCs w:val="24"/>
                <w:lang w:val="en-US" w:eastAsia="zh-CN"/>
              </w:rPr>
              <w:t>2021.7.22</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rPr>
                <w:sz w:val="24"/>
                <w:szCs w:val="24"/>
              </w:rPr>
            </w:pPr>
            <w:r>
              <w:rPr>
                <w:rFonts w:hint="eastAsia"/>
                <w:sz w:val="24"/>
                <w:szCs w:val="24"/>
              </w:rPr>
              <w:t>审核条款：</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5.3</w:t>
            </w:r>
          </w:p>
        </w:tc>
        <w:tc>
          <w:tcPr>
            <w:tcW w:w="10004"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查，技术部的岗位职责和权限如下：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2）负责公司技术服务策划和运行管理；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技术部负责人对部门职责清楚。</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noWrap w:val="0"/>
            <w:vAlign w:val="top"/>
          </w:tcPr>
          <w:p>
            <w:pPr>
              <w:rPr>
                <w:rFonts w:ascii="宋体" w:hAnsi="宋体" w:cs="新宋体"/>
                <w:szCs w:val="21"/>
              </w:rPr>
            </w:pPr>
            <w:r>
              <w:rPr>
                <w:rFonts w:hint="eastAsia" w:ascii="宋体" w:hAnsi="宋体" w:cs="新宋体"/>
                <w:szCs w:val="21"/>
              </w:rPr>
              <w:t>目标及其实现的策划</w:t>
            </w:r>
          </w:p>
        </w:tc>
        <w:tc>
          <w:tcPr>
            <w:tcW w:w="960" w:type="dxa"/>
            <w:noWrap w:val="0"/>
            <w:vAlign w:val="top"/>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6.2</w:t>
            </w:r>
          </w:p>
        </w:tc>
        <w:tc>
          <w:tcPr>
            <w:tcW w:w="10004" w:type="dxa"/>
            <w:noWrap w:val="0"/>
            <w:vAlign w:val="top"/>
          </w:tcPr>
          <w:p>
            <w:pPr>
              <w:spacing w:line="400" w:lineRule="exact"/>
              <w:rPr>
                <w:rFonts w:hint="eastAsia" w:ascii="宋体" w:hAnsi="宋体" w:eastAsia="宋体" w:cs="宋体"/>
                <w:szCs w:val="21"/>
              </w:rPr>
            </w:pPr>
            <w:r>
              <w:rPr>
                <w:rFonts w:hint="eastAsia" w:ascii="宋体" w:hAnsi="宋体" w:eastAsia="宋体" w:cs="宋体"/>
                <w:szCs w:val="21"/>
              </w:rPr>
              <w:t>查</w:t>
            </w:r>
            <w:r>
              <w:rPr>
                <w:rFonts w:hint="eastAsia" w:ascii="宋体" w:hAnsi="宋体" w:cs="宋体"/>
                <w:szCs w:val="21"/>
                <w:lang w:eastAsia="zh-CN"/>
              </w:rPr>
              <w:t>技术部</w:t>
            </w:r>
            <w:r>
              <w:rPr>
                <w:rFonts w:hint="eastAsia" w:ascii="宋体" w:hAnsi="宋体" w:eastAsia="宋体" w:cs="宋体"/>
                <w:szCs w:val="21"/>
              </w:rPr>
              <w:t>的</w:t>
            </w:r>
            <w:r>
              <w:rPr>
                <w:rFonts w:hint="eastAsia" w:ascii="宋体" w:hAnsi="宋体" w:cs="宋体"/>
                <w:szCs w:val="21"/>
                <w:lang w:val="en-US" w:eastAsia="zh-CN"/>
              </w:rPr>
              <w:t>环境</w:t>
            </w:r>
            <w:r>
              <w:rPr>
                <w:rFonts w:hint="eastAsia" w:ascii="宋体" w:hAnsi="宋体" w:eastAsia="宋体" w:cs="宋体"/>
                <w:szCs w:val="21"/>
              </w:rPr>
              <w:t xml:space="preserve">目标为： </w:t>
            </w:r>
          </w:p>
          <w:p>
            <w:pPr>
              <w:spacing w:line="400" w:lineRule="exact"/>
              <w:rPr>
                <w:rFonts w:hint="eastAsia" w:ascii="宋体" w:hAnsi="宋体" w:eastAsia="宋体" w:cs="宋体"/>
                <w:szCs w:val="21"/>
              </w:rPr>
            </w:pPr>
            <w:r>
              <w:rPr>
                <w:rFonts w:hint="eastAsia" w:ascii="宋体" w:hAnsi="宋体" w:eastAsia="宋体" w:cs="宋体"/>
                <w:szCs w:val="21"/>
              </w:rPr>
              <w:t>1)火灾发生为0</w:t>
            </w:r>
          </w:p>
          <w:p>
            <w:pPr>
              <w:spacing w:line="400" w:lineRule="exact"/>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办公、服务废弃物分类收集处理率100%</w:t>
            </w:r>
          </w:p>
          <w:p>
            <w:pPr>
              <w:spacing w:line="400" w:lineRule="exact"/>
              <w:rPr>
                <w:rFonts w:hint="eastAsia" w:ascii="宋体" w:hAnsi="宋体" w:eastAsia="宋体" w:cs="宋体"/>
                <w:szCs w:val="21"/>
              </w:rPr>
            </w:pPr>
            <w:r>
              <w:rPr>
                <w:rFonts w:hint="eastAsia" w:ascii="宋体" w:hAnsi="宋体" w:eastAsia="宋体" w:cs="宋体"/>
                <w:szCs w:val="21"/>
              </w:rPr>
              <w:t>查：20</w:t>
            </w:r>
            <w:r>
              <w:rPr>
                <w:rFonts w:hint="eastAsia" w:ascii="宋体" w:hAnsi="宋体" w:eastAsia="宋体" w:cs="宋体"/>
                <w:szCs w:val="21"/>
                <w:lang w:val="en-US" w:eastAsia="zh-CN"/>
              </w:rPr>
              <w:t>2</w:t>
            </w:r>
            <w:r>
              <w:rPr>
                <w:rFonts w:hint="eastAsia" w:ascii="宋体" w:hAnsi="宋体" w:cs="宋体"/>
                <w:szCs w:val="21"/>
                <w:lang w:val="en-US" w:eastAsia="zh-CN"/>
              </w:rPr>
              <w:t>1</w:t>
            </w:r>
            <w:r>
              <w:rPr>
                <w:rFonts w:hint="eastAsia" w:ascii="宋体" w:hAnsi="宋体" w:eastAsia="宋体" w:cs="宋体"/>
                <w:szCs w:val="21"/>
              </w:rPr>
              <w:t>年</w:t>
            </w:r>
            <w:r>
              <w:rPr>
                <w:rFonts w:hint="eastAsia" w:ascii="宋体" w:hAnsi="宋体" w:cs="宋体"/>
                <w:szCs w:val="21"/>
                <w:lang w:val="en-US" w:eastAsia="zh-CN"/>
              </w:rPr>
              <w:t>1</w:t>
            </w:r>
            <w:r>
              <w:rPr>
                <w:rFonts w:hint="eastAsia" w:ascii="宋体" w:hAnsi="宋体" w:eastAsia="宋体" w:cs="宋体"/>
                <w:szCs w:val="21"/>
              </w:rPr>
              <w:t>月-20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cs="宋体"/>
                <w:szCs w:val="21"/>
                <w:lang w:val="en-US" w:eastAsia="zh-CN"/>
              </w:rPr>
              <w:t>6</w:t>
            </w:r>
            <w:r>
              <w:rPr>
                <w:rFonts w:hint="eastAsia" w:ascii="宋体" w:hAnsi="宋体" w:eastAsia="宋体" w:cs="宋体"/>
                <w:szCs w:val="21"/>
              </w:rPr>
              <w:t>月</w:t>
            </w:r>
            <w:r>
              <w:rPr>
                <w:rFonts w:hint="eastAsia" w:ascii="宋体" w:hAnsi="宋体" w:cs="宋体"/>
                <w:szCs w:val="21"/>
                <w:lang w:eastAsia="zh-CN"/>
              </w:rPr>
              <w:t>技术部</w:t>
            </w:r>
            <w:r>
              <w:rPr>
                <w:rFonts w:hint="eastAsia" w:ascii="宋体" w:hAnsi="宋体" w:eastAsia="宋体" w:cs="宋体"/>
                <w:szCs w:val="21"/>
              </w:rPr>
              <w:t>目标完成情况：均能达到要求。</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查，公司编制了</w:t>
            </w:r>
            <w:r>
              <w:rPr>
                <w:rFonts w:hint="eastAsia" w:ascii="宋体" w:hAnsi="宋体" w:cs="宋体"/>
                <w:szCs w:val="21"/>
                <w:lang w:val="en-US" w:eastAsia="zh-CN"/>
              </w:rPr>
              <w:t>环境</w:t>
            </w:r>
            <w:r>
              <w:rPr>
                <w:rFonts w:hint="eastAsia" w:ascii="宋体" w:hAnsi="宋体" w:eastAsia="宋体" w:cs="宋体"/>
                <w:szCs w:val="21"/>
              </w:rPr>
              <w:t>目标管理实施方案：制定、执行程序或作业文件；加强监测和测量；培训与教育；应急响应。</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160" w:type="dxa"/>
            <w:noWrap w:val="0"/>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 xml:space="preserve">沟通 </w:t>
            </w:r>
          </w:p>
        </w:tc>
        <w:tc>
          <w:tcPr>
            <w:tcW w:w="960" w:type="dxa"/>
            <w:noWrap w:val="0"/>
            <w:vAlign w:val="top"/>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 xml:space="preserve">7.4 </w:t>
            </w:r>
          </w:p>
          <w:p>
            <w:pPr>
              <w:rPr>
                <w:rFonts w:hint="eastAsia" w:ascii="宋体" w:hAnsi="宋体" w:eastAsia="宋体" w:cs="新宋体"/>
                <w:kern w:val="2"/>
                <w:sz w:val="21"/>
                <w:szCs w:val="21"/>
                <w:lang w:val="en-US" w:eastAsia="zh-CN" w:bidi="ar-SA"/>
              </w:rPr>
            </w:pPr>
          </w:p>
        </w:tc>
        <w:tc>
          <w:tcPr>
            <w:tcW w:w="10004" w:type="dxa"/>
            <w:noWrap w:val="0"/>
            <w:vAlign w:val="top"/>
          </w:tcPr>
          <w:p>
            <w:pPr>
              <w:pStyle w:val="10"/>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《管理手册》规定了公司内外信息交流、协商的对象、方式、记录等。</w:t>
            </w:r>
          </w:p>
          <w:p>
            <w:pPr>
              <w:pStyle w:val="10"/>
              <w:spacing w:line="400" w:lineRule="exact"/>
              <w:ind w:firstLine="420" w:firstLineChars="200"/>
              <w:rPr>
                <w:rFonts w:ascii="宋体" w:hAnsi="宋体" w:cs="宋体"/>
                <w:color w:val="FF0000"/>
                <w:sz w:val="21"/>
                <w:szCs w:val="21"/>
              </w:rPr>
            </w:pPr>
            <w:r>
              <w:rPr>
                <w:rFonts w:hint="eastAsia" w:ascii="宋体" w:hAnsi="宋体" w:cs="宋体"/>
                <w:kern w:val="2"/>
                <w:sz w:val="21"/>
                <w:szCs w:val="21"/>
                <w:highlight w:val="none"/>
              </w:rPr>
              <w:t>对部门之间有需要交流的有</w:t>
            </w:r>
            <w:r>
              <w:rPr>
                <w:rFonts w:hint="eastAsia" w:ascii="宋体" w:hAnsi="宋体" w:cs="宋体"/>
                <w:kern w:val="2"/>
                <w:sz w:val="21"/>
                <w:szCs w:val="21"/>
              </w:rPr>
              <w:t>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eastAsia" w:ascii="宋体" w:hAnsi="宋体" w:eastAsia="宋体" w:cs="Arial"/>
                <w:iCs/>
                <w:szCs w:val="21"/>
                <w:lang w:eastAsia="zh-CN"/>
              </w:rPr>
            </w:pPr>
            <w:r>
              <w:rPr>
                <w:rFonts w:hint="eastAsia" w:ascii="宋体" w:hAnsi="宋体" w:cs="Arial"/>
                <w:iCs/>
                <w:szCs w:val="21"/>
              </w:rPr>
              <w:t>1）告知员工：管理者代表是</w:t>
            </w:r>
            <w:r>
              <w:rPr>
                <w:rFonts w:hint="eastAsia" w:ascii="宋体" w:hAnsi="宋体" w:cs="Arial"/>
                <w:iCs/>
                <w:szCs w:val="21"/>
                <w:lang w:eastAsia="zh-CN"/>
              </w:rPr>
              <w:t>张俪馨</w:t>
            </w:r>
            <w:r>
              <w:rPr>
                <w:rFonts w:hint="eastAsia" w:ascii="宋体" w:hAnsi="宋体" w:cs="Arial"/>
                <w:iCs/>
                <w:szCs w:val="21"/>
              </w:rPr>
              <w:t>及职业健康安全事务代表</w:t>
            </w:r>
            <w:r>
              <w:rPr>
                <w:rFonts w:hint="eastAsia" w:ascii="宋体" w:hAnsi="宋体" w:cs="Arial"/>
                <w:iCs/>
                <w:szCs w:val="21"/>
                <w:lang w:val="en-US" w:eastAsia="zh-CN"/>
              </w:rPr>
              <w:t>魏凌红</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3）组织员工学习：与安全健康、环境管理有关的法律法规，包括《中华人民共和国环境保护法》、《中华人民共和国水污染防治法》、《工伤保险条例》等关于员工权益、保险等内容；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hint="eastAsia" w:ascii="宋体" w:hAnsi="宋体" w:eastAsia="宋体" w:cs="宋体"/>
                <w:kern w:val="2"/>
                <w:sz w:val="21"/>
                <w:szCs w:val="21"/>
                <w:lang w:val="en-US" w:eastAsia="zh-CN" w:bidi="ar-SA"/>
              </w:rPr>
            </w:pPr>
            <w:r>
              <w:rPr>
                <w:rFonts w:hint="eastAsia" w:ascii="宋体" w:hAnsi="宋体"/>
                <w:szCs w:val="21"/>
              </w:rPr>
              <w:t>审核时未发现有相关方投诉和环境安全违规情况发生。</w:t>
            </w:r>
          </w:p>
        </w:tc>
        <w:tc>
          <w:tcPr>
            <w:tcW w:w="1585" w:type="dxa"/>
            <w:noWrap w:val="0"/>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bl>
    <w:p>
      <w:pPr>
        <w:pStyle w:val="8"/>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004" w:type="dxa"/>
            <w:noWrap w:val="0"/>
            <w:vAlign w:val="center"/>
          </w:tcPr>
          <w:p>
            <w:pPr>
              <w:rPr>
                <w:rFonts w:ascii="Times New Roman" w:hAnsi="Times New Roman" w:eastAsia="宋体" w:cs="Times New Roman"/>
                <w:kern w:val="2"/>
                <w:sz w:val="24"/>
                <w:szCs w:val="24"/>
                <w:lang w:val="en-US" w:eastAsia="zh-CN" w:bidi="ar-SA"/>
              </w:rPr>
            </w:pPr>
            <w:r>
              <w:rPr>
                <w:rFonts w:hint="eastAsia"/>
                <w:sz w:val="24"/>
                <w:szCs w:val="24"/>
              </w:rPr>
              <w:t>受审核部门：</w:t>
            </w:r>
            <w:r>
              <w:rPr>
                <w:rFonts w:hint="eastAsia"/>
                <w:sz w:val="24"/>
                <w:szCs w:val="24"/>
                <w:lang w:eastAsia="zh-CN"/>
              </w:rPr>
              <w:t>技术部</w:t>
            </w:r>
            <w:r>
              <w:rPr>
                <w:rFonts w:hint="eastAsia"/>
                <w:sz w:val="24"/>
                <w:szCs w:val="24"/>
              </w:rPr>
              <w:t xml:space="preserve">   主管领导：</w:t>
            </w:r>
            <w:r>
              <w:rPr>
                <w:rFonts w:hint="eastAsia"/>
                <w:sz w:val="24"/>
                <w:szCs w:val="24"/>
                <w:lang w:eastAsia="zh-CN"/>
              </w:rPr>
              <w:t>魏凌红</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张俪馨</w:t>
            </w:r>
            <w:r>
              <w:rPr>
                <w:rFonts w:hint="eastAsia"/>
                <w:sz w:val="24"/>
                <w:szCs w:val="24"/>
              </w:rPr>
              <w:t xml:space="preserve">  </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pacing w:before="120"/>
              <w:rPr>
                <w:rFonts w:hint="default" w:ascii="Times New Roman" w:hAnsi="Times New Roman" w:eastAsia="宋体" w:cs="Times New Roman"/>
                <w:kern w:val="2"/>
                <w:sz w:val="21"/>
                <w:lang w:val="en-US" w:eastAsia="zh-CN" w:bidi="ar-SA"/>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val="en-US" w:eastAsia="zh-CN"/>
              </w:rPr>
              <w:t>2021.7.22</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rPr>
                <w:sz w:val="24"/>
                <w:szCs w:val="24"/>
              </w:rPr>
            </w:pPr>
            <w:r>
              <w:rPr>
                <w:rFonts w:hint="eastAsia"/>
                <w:sz w:val="24"/>
                <w:szCs w:val="24"/>
              </w:rPr>
              <w:t>审核条款：</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noWrap w:val="0"/>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noWrap w:val="0"/>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查，依据《环境因素识别与评价控制程序》，根据不同的时态、状态识别了环境因素，通过对其发生的可能性、危害性等进行评价，技术部确定的重要环境因素有：1）潜在火灾；2）固废的排放。</w:t>
            </w:r>
          </w:p>
          <w:p>
            <w:pPr>
              <w:autoSpaceDE w:val="0"/>
              <w:autoSpaceDN w:val="0"/>
              <w:adjustRightInd w:val="0"/>
              <w:spacing w:line="400" w:lineRule="exact"/>
              <w:ind w:firstLine="420" w:firstLineChars="200"/>
              <w:jc w:val="left"/>
              <w:rPr>
                <w:rFonts w:hint="eastAsia" w:ascii="Times New Roman" w:hAnsi="宋体" w:eastAsia="宋体" w:cs="Times New Roman"/>
                <w:kern w:val="2"/>
                <w:sz w:val="21"/>
                <w:szCs w:val="21"/>
                <w:lang w:val="en-US" w:eastAsia="zh-CN" w:bidi="ar-SA"/>
              </w:rPr>
            </w:pPr>
            <w:r>
              <w:rPr>
                <w:rFonts w:hint="eastAsia" w:ascii="宋体" w:cs="宋体"/>
                <w:szCs w:val="21"/>
              </w:rPr>
              <w:t>现场查看，技术部的主要工作为</w:t>
            </w:r>
            <w:r>
              <w:rPr>
                <w:rFonts w:hint="eastAsia" w:ascii="宋体" w:hAnsi="宋体" w:cs="宋体"/>
                <w:szCs w:val="21"/>
              </w:rPr>
              <w:t>负责</w:t>
            </w:r>
            <w:r>
              <w:rPr>
                <w:rFonts w:hint="eastAsia" w:ascii="宋体" w:hAnsi="宋体"/>
                <w:szCs w:val="21"/>
                <w:lang w:eastAsia="zh-CN"/>
              </w:rPr>
              <w:t>石油科技技术服务</w:t>
            </w:r>
            <w:r>
              <w:rPr>
                <w:rFonts w:hint="eastAsia" w:ascii="宋体" w:hAnsi="宋体"/>
                <w:szCs w:val="21"/>
              </w:rPr>
              <w:t>。</w:t>
            </w:r>
            <w:r>
              <w:rPr>
                <w:rFonts w:hint="eastAsia" w:ascii="宋体" w:cs="宋体"/>
                <w:szCs w:val="21"/>
              </w:rPr>
              <w:t>业务过程中有</w:t>
            </w:r>
            <w:r>
              <w:rPr>
                <w:rFonts w:hint="eastAsia" w:ascii="宋体" w:cs="宋体"/>
                <w:szCs w:val="21"/>
                <w:lang w:val="en-US" w:eastAsia="zh-CN"/>
              </w:rPr>
              <w:t>服务产生的</w:t>
            </w:r>
            <w:r>
              <w:rPr>
                <w:rFonts w:hint="eastAsia" w:ascii="宋体" w:cs="宋体"/>
                <w:szCs w:val="21"/>
              </w:rPr>
              <w:t>固废，</w:t>
            </w:r>
            <w:r>
              <w:rPr>
                <w:rFonts w:hint="eastAsia" w:ascii="宋体" w:cs="宋体"/>
                <w:szCs w:val="21"/>
                <w:lang w:val="en-US" w:eastAsia="zh-CN"/>
              </w:rPr>
              <w:t>设备运行引发的火灾。</w:t>
            </w:r>
            <w:r>
              <w:rPr>
                <w:rFonts w:hint="eastAsia" w:ascii="宋体" w:cs="宋体"/>
                <w:szCs w:val="21"/>
              </w:rPr>
              <w:t>部门的环境因素识别和重要环境因素基本到位。</w:t>
            </w:r>
          </w:p>
        </w:tc>
        <w:tc>
          <w:tcPr>
            <w:tcW w:w="1585" w:type="dxa"/>
            <w:noWrap w:val="0"/>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noWrap w:val="0"/>
            <w:vAlign w:val="top"/>
          </w:tcPr>
          <w:p>
            <w:pPr>
              <w:adjustRightInd w:val="0"/>
              <w:snapToGrid w:val="0"/>
              <w:jc w:val="center"/>
              <w:rPr>
                <w:rFonts w:hint="eastAsia" w:ascii="宋体" w:hAnsi="宋体" w:eastAsia="宋体" w:cs="新宋体"/>
                <w:kern w:val="2"/>
                <w:sz w:val="21"/>
                <w:szCs w:val="21"/>
                <w:highlight w:val="green"/>
                <w:lang w:val="en-US" w:eastAsia="zh-CN" w:bidi="ar-SA"/>
              </w:rPr>
            </w:pPr>
            <w:r>
              <w:rPr>
                <w:rFonts w:hint="eastAsia" w:ascii="宋体" w:hAnsi="宋体" w:cs="新宋体"/>
                <w:szCs w:val="21"/>
              </w:rPr>
              <w:t>运行策划和控制</w:t>
            </w:r>
          </w:p>
        </w:tc>
        <w:tc>
          <w:tcPr>
            <w:tcW w:w="960" w:type="dxa"/>
            <w:noWrap w:val="0"/>
            <w:vAlign w:val="top"/>
          </w:tcPr>
          <w:p>
            <w:pPr>
              <w:rPr>
                <w:rFonts w:hint="eastAsia" w:ascii="宋体" w:hAnsi="宋体" w:eastAsia="宋体" w:cs="新宋体"/>
                <w:kern w:val="2"/>
                <w:sz w:val="21"/>
                <w:szCs w:val="21"/>
                <w:highlight w:val="green"/>
                <w:lang w:val="en-US" w:eastAsia="zh-CN" w:bidi="ar-SA"/>
              </w:rPr>
            </w:pPr>
            <w:r>
              <w:rPr>
                <w:rFonts w:hint="eastAsia" w:ascii="宋体" w:hAnsi="宋体" w:cs="新宋体"/>
                <w:szCs w:val="21"/>
              </w:rPr>
              <w:t xml:space="preserve">E8.1 </w:t>
            </w:r>
          </w:p>
        </w:tc>
        <w:tc>
          <w:tcPr>
            <w:tcW w:w="10004" w:type="dxa"/>
            <w:noWrap w:val="0"/>
            <w:vAlign w:val="top"/>
          </w:tcPr>
          <w:p>
            <w:pPr>
              <w:pStyle w:val="4"/>
              <w:spacing w:line="400" w:lineRule="exact"/>
              <w:ind w:firstLine="0"/>
              <w:rPr>
                <w:rFonts w:hint="default" w:hAnsi="宋体"/>
                <w:szCs w:val="21"/>
              </w:rPr>
            </w:pPr>
            <w:r>
              <w:rPr>
                <w:rFonts w:hAnsi="宋体"/>
                <w:szCs w:val="21"/>
              </w:rPr>
              <w:t>查，</w:t>
            </w:r>
            <w:r>
              <w:rPr>
                <w:rFonts w:hint="eastAsia" w:hAnsi="宋体"/>
                <w:szCs w:val="21"/>
                <w:lang w:eastAsia="zh-CN"/>
              </w:rPr>
              <w:t>技术部</w:t>
            </w:r>
            <w:r>
              <w:rPr>
                <w:rFonts w:hAnsi="宋体"/>
                <w:szCs w:val="21"/>
              </w:rPr>
              <w:t>实施以下环境管理制度：《运行控制程序》、《节约用电用水管理制度》、《固体废弃物管理制度》</w:t>
            </w:r>
            <w:r>
              <w:rPr>
                <w:rFonts w:hint="eastAsia" w:hAnsi="宋体"/>
                <w:szCs w:val="21"/>
                <w:lang w:eastAsia="zh-CN"/>
              </w:rPr>
              <w:t>、</w:t>
            </w:r>
            <w:r>
              <w:rPr>
                <w:rFonts w:hAnsi="宋体"/>
                <w:szCs w:val="21"/>
              </w:rPr>
              <w:t>《消防安全管理制度》、《火灾事故应急救援预案》等。</w:t>
            </w:r>
          </w:p>
          <w:p>
            <w:pPr>
              <w:pStyle w:val="4"/>
              <w:spacing w:line="400" w:lineRule="exact"/>
              <w:ind w:firstLine="0"/>
              <w:rPr>
                <w:rFonts w:hint="default" w:hAnsi="宋体"/>
                <w:szCs w:val="21"/>
              </w:rPr>
            </w:pPr>
            <w:r>
              <w:rPr>
                <w:rFonts w:hAnsi="宋体"/>
                <w:szCs w:val="21"/>
              </w:rPr>
              <w:t>据介绍，公司服务流程为：</w:t>
            </w:r>
          </w:p>
          <w:p>
            <w:pPr>
              <w:snapToGrid w:val="0"/>
              <w:spacing w:line="280" w:lineRule="exact"/>
              <w:rPr>
                <w:rFonts w:hint="eastAsia" w:ascii="宋体" w:hAnsi="宋体"/>
                <w:szCs w:val="21"/>
                <w:lang w:val="en-US" w:eastAsia="zh-CN"/>
              </w:rPr>
            </w:pPr>
            <w:r>
              <w:rPr>
                <w:rFonts w:hint="eastAsia" w:ascii="宋体" w:hAnsi="宋体"/>
                <w:color w:val="000000"/>
                <w:szCs w:val="21"/>
              </w:rPr>
              <w:t>签订技术服务合同－－拟定技术服务方案－－现场实施技术服务－－编制完井报告－－交付报告给顾客</w:t>
            </w:r>
          </w:p>
          <w:p>
            <w:pPr>
              <w:snapToGrid w:val="0"/>
              <w:spacing w:line="280" w:lineRule="exact"/>
              <w:ind w:firstLine="420" w:firstLineChars="200"/>
              <w:rPr>
                <w:rFonts w:hint="eastAsia" w:ascii="宋体" w:hAnsi="宋体"/>
                <w:color w:val="auto"/>
                <w:szCs w:val="21"/>
              </w:rPr>
            </w:pPr>
            <w:r>
              <w:rPr>
                <w:rFonts w:hint="eastAsia" w:ascii="宋体" w:hAnsi="宋体"/>
                <w:color w:val="auto"/>
                <w:szCs w:val="21"/>
              </w:rPr>
              <w:t>查，</w:t>
            </w:r>
            <w:r>
              <w:rPr>
                <w:rFonts w:hint="eastAsia" w:ascii="宋体" w:hAnsi="宋体"/>
                <w:color w:val="auto"/>
                <w:szCs w:val="21"/>
                <w:lang w:val="en-US" w:eastAsia="zh-CN"/>
              </w:rPr>
              <w:t>服务</w:t>
            </w:r>
            <w:r>
              <w:rPr>
                <w:rFonts w:hint="eastAsia" w:ascii="宋体" w:hAnsi="宋体"/>
                <w:color w:val="auto"/>
                <w:szCs w:val="21"/>
              </w:rPr>
              <w:t>过程</w:t>
            </w:r>
            <w:r>
              <w:rPr>
                <w:rFonts w:hint="eastAsia" w:ascii="宋体" w:hAnsi="宋体"/>
                <w:color w:val="auto"/>
                <w:szCs w:val="21"/>
                <w:lang w:val="en-US" w:eastAsia="zh-CN"/>
              </w:rPr>
              <w:t>依据</w:t>
            </w:r>
            <w:r>
              <w:rPr>
                <w:rFonts w:hint="eastAsia"/>
                <w:color w:val="auto"/>
                <w:sz w:val="20"/>
                <w:szCs w:val="21"/>
              </w:rPr>
              <w:t>生命周期观点的控制，</w:t>
            </w:r>
            <w:r>
              <w:rPr>
                <w:rFonts w:hint="eastAsia" w:ascii="宋体" w:hAnsi="宋体"/>
                <w:color w:val="auto"/>
                <w:szCs w:val="21"/>
              </w:rPr>
              <w:t>制定了管理规定，确保在</w:t>
            </w:r>
            <w:r>
              <w:rPr>
                <w:rFonts w:hint="eastAsia" w:ascii="宋体" w:hAnsi="宋体"/>
                <w:color w:val="auto"/>
                <w:szCs w:val="21"/>
                <w:lang w:val="en-US" w:eastAsia="zh-CN"/>
              </w:rPr>
              <w:t>服务</w:t>
            </w:r>
            <w:r>
              <w:rPr>
                <w:rFonts w:hint="eastAsia" w:ascii="宋体" w:hAnsi="宋体"/>
                <w:color w:val="auto"/>
                <w:szCs w:val="21"/>
              </w:rPr>
              <w:t>过程中，落实其环境要求，考虑生命周期的每一阶段；包括</w:t>
            </w:r>
            <w:r>
              <w:rPr>
                <w:rFonts w:hint="eastAsia" w:ascii="宋体" w:hAnsi="宋体"/>
                <w:color w:val="auto"/>
                <w:szCs w:val="21"/>
                <w:lang w:val="en-US" w:eastAsia="zh-CN"/>
              </w:rPr>
              <w:t>服务</w:t>
            </w:r>
            <w:r>
              <w:rPr>
                <w:rFonts w:hint="eastAsia" w:ascii="宋体" w:hAnsi="宋体"/>
                <w:color w:val="auto"/>
                <w:szCs w:val="21"/>
              </w:rPr>
              <w:t>过程的环境要求（环保、节能等）；与</w:t>
            </w:r>
            <w:r>
              <w:rPr>
                <w:rFonts w:hint="eastAsia" w:ascii="宋体" w:hAnsi="宋体"/>
                <w:color w:val="auto"/>
                <w:szCs w:val="21"/>
                <w:lang w:val="en-US" w:eastAsia="zh-CN"/>
              </w:rPr>
              <w:t>甲方</w:t>
            </w:r>
            <w:r>
              <w:rPr>
                <w:rFonts w:hint="eastAsia" w:ascii="宋体" w:hAnsi="宋体"/>
                <w:color w:val="auto"/>
                <w:szCs w:val="21"/>
              </w:rPr>
              <w:t>沟通组织的相关环境要求；考虑了</w:t>
            </w:r>
            <w:r>
              <w:rPr>
                <w:rFonts w:hint="eastAsia" w:ascii="宋体" w:hAnsi="宋体"/>
                <w:color w:val="auto"/>
                <w:szCs w:val="21"/>
                <w:lang w:val="en-US" w:eastAsia="zh-CN"/>
              </w:rPr>
              <w:t>服务</w:t>
            </w:r>
            <w:r>
              <w:rPr>
                <w:rFonts w:hint="eastAsia" w:ascii="宋体" w:hAnsi="宋体"/>
                <w:color w:val="auto"/>
                <w:szCs w:val="21"/>
              </w:rPr>
              <w:t>相关的潜在重大环境影响的情况，并体现在</w:t>
            </w:r>
            <w:r>
              <w:rPr>
                <w:rFonts w:hint="eastAsia" w:ascii="宋体" w:hAnsi="宋体"/>
                <w:color w:val="auto"/>
                <w:szCs w:val="21"/>
                <w:lang w:val="en-US" w:eastAsia="zh-CN"/>
              </w:rPr>
              <w:t>服务过程</w:t>
            </w:r>
            <w:r>
              <w:rPr>
                <w:rFonts w:hint="eastAsia" w:ascii="宋体" w:hAnsi="宋体"/>
                <w:color w:val="auto"/>
                <w:szCs w:val="21"/>
              </w:rPr>
              <w:t>中。</w:t>
            </w:r>
          </w:p>
          <w:p>
            <w:pPr>
              <w:pStyle w:val="4"/>
              <w:spacing w:line="400" w:lineRule="exact"/>
              <w:ind w:firstLine="0"/>
              <w:rPr>
                <w:rFonts w:hint="default" w:hAnsi="宋体"/>
                <w:szCs w:val="21"/>
              </w:rPr>
            </w:pPr>
            <w:r>
              <w:rPr>
                <w:rFonts w:hAnsi="宋体"/>
                <w:szCs w:val="21"/>
              </w:rPr>
              <w:t>查重要环境因素：</w:t>
            </w:r>
          </w:p>
          <w:p>
            <w:pPr>
              <w:pStyle w:val="4"/>
              <w:spacing w:line="400" w:lineRule="exact"/>
              <w:ind w:firstLine="0"/>
              <w:rPr>
                <w:rFonts w:hint="default" w:hAnsi="宋体"/>
                <w:szCs w:val="21"/>
              </w:rPr>
            </w:pPr>
            <w:r>
              <w:rPr>
                <w:rFonts w:hint="eastAsia" w:hAnsi="宋体"/>
                <w:szCs w:val="21"/>
                <w:lang w:val="en-US" w:eastAsia="zh-CN"/>
              </w:rPr>
              <w:t>1）</w:t>
            </w:r>
            <w:r>
              <w:rPr>
                <w:rFonts w:hAnsi="宋体"/>
                <w:szCs w:val="21"/>
              </w:rPr>
              <w:t>潜在火灾；</w:t>
            </w:r>
          </w:p>
          <w:p>
            <w:pPr>
              <w:pStyle w:val="4"/>
              <w:spacing w:line="400" w:lineRule="exact"/>
              <w:ind w:firstLine="0"/>
              <w:rPr>
                <w:rFonts w:hint="default" w:hAnsi="宋体"/>
                <w:szCs w:val="21"/>
              </w:rPr>
            </w:pPr>
            <w:r>
              <w:rPr>
                <w:rFonts w:hint="eastAsia" w:hAnsi="宋体"/>
                <w:szCs w:val="21"/>
                <w:lang w:val="en-US" w:eastAsia="zh-CN"/>
              </w:rPr>
              <w:t>2）</w:t>
            </w:r>
            <w:r>
              <w:rPr>
                <w:rFonts w:hAnsi="宋体"/>
                <w:szCs w:val="21"/>
              </w:rPr>
              <w:t>固废排放；</w:t>
            </w:r>
          </w:p>
          <w:p>
            <w:pPr>
              <w:pStyle w:val="4"/>
              <w:spacing w:line="400" w:lineRule="exact"/>
              <w:ind w:firstLine="0"/>
              <w:rPr>
                <w:rFonts w:hint="default" w:hAnsi="宋体"/>
                <w:szCs w:val="21"/>
              </w:rPr>
            </w:pPr>
            <w:r>
              <w:rPr>
                <w:rFonts w:hAnsi="宋体"/>
                <w:szCs w:val="21"/>
              </w:rPr>
              <w:t>查看，公司制订的相应的</w:t>
            </w:r>
            <w:r>
              <w:rPr>
                <w:rFonts w:hint="eastAsia" w:hAnsi="宋体"/>
                <w:szCs w:val="21"/>
                <w:lang w:val="en-US" w:eastAsia="zh-CN"/>
              </w:rPr>
              <w:t>环境</w:t>
            </w:r>
            <w:r>
              <w:rPr>
                <w:rFonts w:hAnsi="宋体"/>
                <w:szCs w:val="21"/>
              </w:rPr>
              <w:t>管理制度及管理方案，对</w:t>
            </w:r>
            <w:r>
              <w:rPr>
                <w:rFonts w:hint="eastAsia" w:hAnsi="宋体"/>
                <w:szCs w:val="21"/>
                <w:lang w:val="en-US" w:eastAsia="zh-CN"/>
              </w:rPr>
              <w:t>重要环境因素和</w:t>
            </w:r>
            <w:r>
              <w:rPr>
                <w:rFonts w:hAnsi="宋体"/>
                <w:szCs w:val="21"/>
              </w:rPr>
              <w:t>不可接受风险源进行管控。</w:t>
            </w:r>
          </w:p>
          <w:p>
            <w:pPr>
              <w:pStyle w:val="4"/>
              <w:spacing w:line="400" w:lineRule="exact"/>
              <w:ind w:firstLine="0"/>
              <w:rPr>
                <w:rFonts w:hint="default" w:hAnsi="宋体"/>
                <w:szCs w:val="21"/>
              </w:rPr>
            </w:pPr>
            <w:r>
              <w:rPr>
                <w:rFonts w:hAnsi="宋体"/>
                <w:szCs w:val="21"/>
              </w:rPr>
              <w:t>据称：对火灾应急设施运行情况等进行了检查维护。如：</w:t>
            </w:r>
          </w:p>
          <w:p>
            <w:pPr>
              <w:pStyle w:val="4"/>
              <w:spacing w:line="400" w:lineRule="exact"/>
              <w:ind w:firstLine="0"/>
              <w:rPr>
                <w:rFonts w:hint="default" w:hAnsi="宋体"/>
                <w:szCs w:val="21"/>
              </w:rPr>
            </w:pPr>
            <w:r>
              <w:rPr>
                <w:rFonts w:hAnsi="宋体"/>
                <w:szCs w:val="21"/>
              </w:rPr>
              <w:t>查，办公现场张贴有“请勿吸烟”标识；</w:t>
            </w:r>
          </w:p>
          <w:p>
            <w:pPr>
              <w:pStyle w:val="4"/>
              <w:spacing w:line="400" w:lineRule="exact"/>
              <w:ind w:firstLine="0"/>
              <w:rPr>
                <w:rFonts w:hAnsi="宋体"/>
                <w:szCs w:val="21"/>
              </w:rPr>
            </w:pPr>
            <w:r>
              <w:rPr>
                <w:rFonts w:hint="eastAsia" w:hAnsi="宋体"/>
                <w:szCs w:val="21"/>
                <w:lang w:val="en-US" w:eastAsia="zh-CN"/>
              </w:rPr>
              <w:t>现场</w:t>
            </w:r>
            <w:r>
              <w:rPr>
                <w:rFonts w:hAnsi="宋体"/>
                <w:szCs w:val="21"/>
              </w:rPr>
              <w:t>查看：服务现场未发现大功率电器使用。</w:t>
            </w:r>
          </w:p>
          <w:p>
            <w:pPr>
              <w:pStyle w:val="4"/>
              <w:spacing w:line="400" w:lineRule="exact"/>
              <w:ind w:firstLine="0"/>
              <w:rPr>
                <w:rFonts w:hint="default" w:hAnsi="宋体"/>
                <w:szCs w:val="21"/>
              </w:rPr>
            </w:pPr>
            <w:r>
              <w:rPr>
                <w:rFonts w:hint="eastAsia" w:hAnsi="宋体"/>
                <w:szCs w:val="21"/>
                <w:lang w:val="en-US" w:eastAsia="zh-CN"/>
              </w:rPr>
              <w:t>现场</w:t>
            </w:r>
            <w:r>
              <w:rPr>
                <w:rFonts w:hAnsi="宋体"/>
                <w:szCs w:val="21"/>
              </w:rPr>
              <w:t>查看：现场电线有穿管保护，固定布局、现场有禁止吸烟提醒。</w:t>
            </w:r>
          </w:p>
          <w:p>
            <w:pPr>
              <w:pStyle w:val="4"/>
              <w:spacing w:line="400" w:lineRule="exact"/>
              <w:ind w:firstLine="0" w:firstLineChars="0"/>
              <w:rPr>
                <w:rFonts w:hint="eastAsia" w:ascii="宋体" w:hAnsi="宋体" w:eastAsia="宋体" w:cs="Times New Roman"/>
                <w:kern w:val="2"/>
                <w:sz w:val="21"/>
                <w:szCs w:val="21"/>
                <w:lang w:val="en-US" w:eastAsia="zh-CN" w:bidi="ar-SA"/>
              </w:rPr>
            </w:pPr>
            <w:r>
              <w:rPr>
                <w:rFonts w:hint="eastAsia" w:hAnsi="宋体"/>
                <w:szCs w:val="21"/>
                <w:lang w:val="en-US" w:eastAsia="zh-CN"/>
              </w:rPr>
              <w:t>现场</w:t>
            </w:r>
            <w:r>
              <w:rPr>
                <w:rFonts w:hAnsi="宋体"/>
                <w:szCs w:val="21"/>
              </w:rPr>
              <w:t>查看：有灭火器材放置区；</w:t>
            </w:r>
          </w:p>
        </w:tc>
        <w:tc>
          <w:tcPr>
            <w:tcW w:w="1585" w:type="dxa"/>
            <w:noWrap w:val="0"/>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noWrap w:val="0"/>
            <w:vAlign w:val="top"/>
          </w:tcPr>
          <w:p>
            <w:pPr>
              <w:rPr>
                <w:rFonts w:ascii="宋体" w:hAnsi="宋体" w:cs="新宋体"/>
                <w:szCs w:val="21"/>
              </w:rPr>
            </w:pPr>
            <w:r>
              <w:rPr>
                <w:rFonts w:hint="eastAsia" w:ascii="宋体" w:hAnsi="宋体" w:cs="新宋体"/>
                <w:szCs w:val="21"/>
              </w:rPr>
              <w:t>E8.2</w:t>
            </w:r>
          </w:p>
          <w:p>
            <w:pPr>
              <w:rPr>
                <w:rFonts w:hint="eastAsia" w:ascii="宋体" w:hAnsi="宋体" w:eastAsia="宋体" w:cs="新宋体"/>
                <w:kern w:val="2"/>
                <w:sz w:val="21"/>
                <w:szCs w:val="21"/>
                <w:lang w:val="en-US" w:eastAsia="zh-CN" w:bidi="ar-SA"/>
              </w:rPr>
            </w:pPr>
          </w:p>
        </w:tc>
        <w:tc>
          <w:tcPr>
            <w:tcW w:w="10004" w:type="dxa"/>
            <w:noWrap w:val="0"/>
            <w:vAlign w:val="top"/>
          </w:tcPr>
          <w:p>
            <w:pPr>
              <w:spacing w:line="360" w:lineRule="auto"/>
              <w:rPr>
                <w:rFonts w:ascii="宋体" w:cs="宋体"/>
                <w:color w:val="000000"/>
                <w:szCs w:val="21"/>
              </w:rPr>
            </w:pPr>
            <w:r>
              <w:rPr>
                <w:rFonts w:hint="eastAsia" w:cs="宋体"/>
                <w:szCs w:val="21"/>
              </w:rPr>
              <w:t>查见：</w:t>
            </w:r>
            <w:r>
              <w:rPr>
                <w:rFonts w:hint="eastAsia" w:ascii="宋体" w:cs="宋体"/>
                <w:color w:val="000000"/>
                <w:szCs w:val="21"/>
              </w:rPr>
              <w:t>《应急准备和响应控制程序》、《应急演练方案》</w:t>
            </w:r>
          </w:p>
          <w:p>
            <w:pPr>
              <w:rPr>
                <w:rFonts w:ascii="宋体" w:cs="宋体"/>
                <w:color w:val="000000"/>
                <w:szCs w:val="21"/>
              </w:rPr>
            </w:pPr>
            <w:r>
              <w:rPr>
                <w:rFonts w:hint="eastAsia" w:ascii="宋体" w:cs="宋体"/>
                <w:color w:val="000000"/>
                <w:szCs w:val="21"/>
              </w:rPr>
              <w:t>查见应急预案,对火灾作出了应急预案响应，</w:t>
            </w:r>
          </w:p>
          <w:p>
            <w:pPr>
              <w:spacing w:line="360" w:lineRule="auto"/>
              <w:jc w:val="left"/>
              <w:rPr>
                <w:rFonts w:ascii="宋体" w:hAnsi="宋体" w:cs="宋体"/>
                <w:color w:val="000000"/>
                <w:szCs w:val="21"/>
              </w:rPr>
            </w:pPr>
            <w:r>
              <w:rPr>
                <w:rFonts w:hint="eastAsia" w:cs="宋体"/>
                <w:szCs w:val="21"/>
              </w:rPr>
              <w:t>查见</w:t>
            </w:r>
            <w:r>
              <w:rPr>
                <w:rFonts w:hint="eastAsia" w:cs="宋体"/>
                <w:color w:val="000000"/>
                <w:szCs w:val="21"/>
              </w:rPr>
              <w:t>：消防演练实况记录：</w:t>
            </w:r>
            <w:r>
              <w:rPr>
                <w:rFonts w:hint="eastAsia" w:cs="宋体"/>
                <w:color w:val="000000"/>
                <w:szCs w:val="21"/>
                <w:lang w:val="en-US" w:eastAsia="zh-CN"/>
              </w:rPr>
              <w:t>技术部</w:t>
            </w:r>
            <w:r>
              <w:rPr>
                <w:rFonts w:hint="eastAsia" w:cs="宋体"/>
                <w:color w:val="000000"/>
                <w:szCs w:val="21"/>
              </w:rPr>
              <w:t>相关人员</w:t>
            </w:r>
            <w:r>
              <w:rPr>
                <w:rFonts w:hint="eastAsia" w:ascii="宋体" w:hAnsi="宋体" w:cs="宋体"/>
                <w:color w:val="000000"/>
                <w:szCs w:val="21"/>
              </w:rPr>
              <w:t>参加了20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月</w:t>
            </w:r>
            <w:r>
              <w:rPr>
                <w:rFonts w:hint="eastAsia" w:ascii="宋体" w:hAnsi="宋体" w:cs="宋体"/>
                <w:color w:val="000000"/>
                <w:szCs w:val="21"/>
                <w:lang w:val="en-US" w:eastAsia="zh-CN"/>
              </w:rPr>
              <w:t>28</w:t>
            </w:r>
            <w:r>
              <w:rPr>
                <w:rFonts w:hint="eastAsia" w:ascii="宋体" w:hAnsi="宋体" w:cs="宋体"/>
                <w:color w:val="000000"/>
                <w:szCs w:val="21"/>
              </w:rPr>
              <w:t>日在公司办公区域由行政部组织的消防演练。</w:t>
            </w:r>
          </w:p>
          <w:p>
            <w:pPr>
              <w:spacing w:line="360" w:lineRule="auto"/>
              <w:ind w:firstLine="420" w:firstLineChars="200"/>
              <w:rPr>
                <w:rFonts w:hint="default" w:ascii="宋体" w:hAnsi="宋体" w:eastAsia="宋体" w:cs="Times New Roman"/>
                <w:kern w:val="2"/>
                <w:sz w:val="21"/>
                <w:szCs w:val="21"/>
                <w:lang w:val="en-US" w:eastAsia="zh-CN" w:bidi="ar-SA"/>
              </w:rPr>
            </w:pPr>
            <w:r>
              <w:rPr>
                <w:rFonts w:hint="eastAsia" w:ascii="宋体" w:cs="宋体"/>
                <w:color w:val="000000"/>
                <w:szCs w:val="21"/>
              </w:rPr>
              <w:t>查，现场对应，部门员工的安全逃生意识有明显的改善和较大提高。使员工掌握了安全逃生的方式和路径。同时使员工掌握了灭火器材的使用。</w:t>
            </w:r>
          </w:p>
        </w:tc>
        <w:tc>
          <w:tcPr>
            <w:tcW w:w="1585" w:type="dxa"/>
            <w:noWrap w:val="0"/>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bl>
    <w:p>
      <w:pPr>
        <w:pStyle w:val="8"/>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004" w:type="dxa"/>
            <w:noWrap w:val="0"/>
            <w:vAlign w:val="center"/>
          </w:tcPr>
          <w:p>
            <w:pPr>
              <w:rPr>
                <w:rFonts w:ascii="Times New Roman" w:hAnsi="Times New Roman" w:eastAsia="宋体" w:cs="Times New Roman"/>
                <w:kern w:val="2"/>
                <w:sz w:val="24"/>
                <w:szCs w:val="24"/>
                <w:lang w:val="en-US" w:eastAsia="zh-CN" w:bidi="ar-SA"/>
              </w:rPr>
            </w:pPr>
            <w:r>
              <w:rPr>
                <w:rFonts w:hint="eastAsia"/>
                <w:sz w:val="24"/>
                <w:szCs w:val="24"/>
              </w:rPr>
              <w:t>受审核部门：</w:t>
            </w:r>
            <w:r>
              <w:rPr>
                <w:rFonts w:hint="eastAsia"/>
                <w:sz w:val="24"/>
                <w:szCs w:val="24"/>
                <w:lang w:eastAsia="zh-CN"/>
              </w:rPr>
              <w:t>技术部</w:t>
            </w:r>
            <w:r>
              <w:rPr>
                <w:rFonts w:hint="eastAsia"/>
                <w:sz w:val="24"/>
                <w:szCs w:val="24"/>
              </w:rPr>
              <w:t xml:space="preserve">   主管领导：</w:t>
            </w:r>
            <w:r>
              <w:rPr>
                <w:rFonts w:hint="eastAsia"/>
                <w:sz w:val="24"/>
                <w:szCs w:val="24"/>
                <w:lang w:eastAsia="zh-CN"/>
              </w:rPr>
              <w:t>魏凌红</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张俪馨</w:t>
            </w:r>
            <w:r>
              <w:rPr>
                <w:rFonts w:hint="eastAsia"/>
                <w:sz w:val="24"/>
                <w:szCs w:val="24"/>
              </w:rPr>
              <w:t xml:space="preserve">  </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pacing w:before="120"/>
              <w:rPr>
                <w:rFonts w:hint="default" w:ascii="Times New Roman" w:hAnsi="Times New Roman" w:eastAsia="宋体" w:cs="Times New Roman"/>
                <w:kern w:val="2"/>
                <w:sz w:val="21"/>
                <w:lang w:val="en-US" w:eastAsia="zh-CN" w:bidi="ar-SA"/>
              </w:rPr>
            </w:pPr>
            <w:r>
              <w:rPr>
                <w:rFonts w:hint="eastAsia"/>
                <w:sz w:val="24"/>
                <w:szCs w:val="24"/>
              </w:rPr>
              <w:t>审核员：</w:t>
            </w:r>
            <w:r>
              <w:rPr>
                <w:rFonts w:hint="eastAsia"/>
                <w:sz w:val="24"/>
                <w:szCs w:val="24"/>
                <w:lang w:val="en-US" w:eastAsia="zh-CN"/>
              </w:rPr>
              <w:t>文平  余家龙（实习）</w:t>
            </w:r>
            <w:r>
              <w:rPr>
                <w:rFonts w:hint="eastAsia"/>
                <w:sz w:val="24"/>
                <w:szCs w:val="24"/>
              </w:rPr>
              <w:t xml:space="preserve">  审核时间：</w:t>
            </w:r>
            <w:r>
              <w:rPr>
                <w:rFonts w:hint="eastAsia"/>
                <w:sz w:val="24"/>
                <w:szCs w:val="24"/>
                <w:lang w:val="en-US" w:eastAsia="zh-CN"/>
              </w:rPr>
              <w:t>2021.7.22</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rPr>
                <w:sz w:val="24"/>
                <w:szCs w:val="24"/>
              </w:rPr>
            </w:pPr>
            <w:r>
              <w:rPr>
                <w:rFonts w:hint="eastAsia"/>
                <w:sz w:val="24"/>
                <w:szCs w:val="24"/>
              </w:rPr>
              <w:t>审核条款：</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新宋体"/>
                <w:szCs w:val="21"/>
              </w:rPr>
              <w:t>S5.3</w:t>
            </w:r>
          </w:p>
        </w:tc>
        <w:tc>
          <w:tcPr>
            <w:tcW w:w="10004"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查，技术部的岗位职责和权限如下：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2）负责公司技术服务策划和运行管理；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技术部负责人对部门职责清楚。</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noWrap w:val="0"/>
            <w:vAlign w:val="top"/>
          </w:tcPr>
          <w:p>
            <w:pPr>
              <w:rPr>
                <w:rFonts w:ascii="宋体" w:hAnsi="宋体" w:cs="新宋体"/>
                <w:szCs w:val="21"/>
              </w:rPr>
            </w:pPr>
            <w:r>
              <w:rPr>
                <w:rFonts w:hint="eastAsia" w:ascii="宋体" w:hAnsi="宋体" w:cs="新宋体"/>
                <w:szCs w:val="21"/>
              </w:rPr>
              <w:t>目标及其实现的策划</w:t>
            </w:r>
          </w:p>
        </w:tc>
        <w:tc>
          <w:tcPr>
            <w:tcW w:w="960" w:type="dxa"/>
            <w:noWrap w:val="0"/>
            <w:vAlign w:val="top"/>
          </w:tcPr>
          <w:p>
            <w:pPr>
              <w:rPr>
                <w:rFonts w:ascii="宋体" w:hAnsi="宋体" w:cs="新宋体"/>
                <w:szCs w:val="21"/>
              </w:rPr>
            </w:pPr>
            <w:r>
              <w:rPr>
                <w:rFonts w:hint="eastAsia" w:ascii="宋体" w:hAnsi="宋体" w:cs="新宋体"/>
                <w:szCs w:val="21"/>
              </w:rPr>
              <w:t>S6.2</w:t>
            </w:r>
          </w:p>
        </w:tc>
        <w:tc>
          <w:tcPr>
            <w:tcW w:w="10004" w:type="dxa"/>
            <w:noWrap w:val="0"/>
            <w:vAlign w:val="top"/>
          </w:tcPr>
          <w:p>
            <w:pPr>
              <w:spacing w:line="400" w:lineRule="exact"/>
              <w:rPr>
                <w:rFonts w:hint="eastAsia" w:ascii="宋体" w:hAnsi="宋体" w:eastAsia="宋体" w:cs="宋体"/>
                <w:szCs w:val="21"/>
              </w:rPr>
            </w:pPr>
            <w:r>
              <w:rPr>
                <w:rFonts w:hint="eastAsia" w:ascii="宋体" w:hAnsi="宋体" w:eastAsia="宋体" w:cs="宋体"/>
                <w:szCs w:val="21"/>
              </w:rPr>
              <w:t>查</w:t>
            </w:r>
            <w:r>
              <w:rPr>
                <w:rFonts w:hint="eastAsia" w:ascii="宋体" w:hAnsi="宋体" w:cs="宋体"/>
                <w:szCs w:val="21"/>
                <w:lang w:eastAsia="zh-CN"/>
              </w:rPr>
              <w:t>技术部</w:t>
            </w:r>
            <w:r>
              <w:rPr>
                <w:rFonts w:hint="eastAsia" w:ascii="宋体" w:hAnsi="宋体" w:eastAsia="宋体" w:cs="宋体"/>
                <w:szCs w:val="21"/>
              </w:rPr>
              <w:t xml:space="preserve">的安全目标为： </w:t>
            </w:r>
          </w:p>
          <w:p>
            <w:pPr>
              <w:spacing w:line="400" w:lineRule="exact"/>
              <w:rPr>
                <w:rFonts w:hint="eastAsia" w:ascii="宋体" w:hAnsi="宋体" w:eastAsia="宋体" w:cs="宋体"/>
                <w:szCs w:val="21"/>
              </w:rPr>
            </w:pPr>
            <w:r>
              <w:rPr>
                <w:rFonts w:hint="eastAsia" w:ascii="宋体" w:hAnsi="宋体" w:eastAsia="宋体" w:cs="宋体"/>
                <w:szCs w:val="21"/>
              </w:rPr>
              <w:t xml:space="preserve">1)重大安全事故和伤亡事故为0  </w:t>
            </w:r>
          </w:p>
          <w:p>
            <w:pPr>
              <w:spacing w:line="400" w:lineRule="exact"/>
              <w:rPr>
                <w:rFonts w:hint="eastAsia" w:ascii="宋体" w:hAnsi="宋体" w:eastAsia="宋体" w:cs="宋体"/>
                <w:szCs w:val="21"/>
              </w:rPr>
            </w:pPr>
            <w:r>
              <w:rPr>
                <w:rFonts w:hint="eastAsia" w:ascii="宋体" w:hAnsi="宋体" w:eastAsia="宋体" w:cs="宋体"/>
                <w:szCs w:val="21"/>
              </w:rPr>
              <w:t>2)火灾事故为0</w:t>
            </w:r>
          </w:p>
          <w:p>
            <w:pPr>
              <w:spacing w:line="400" w:lineRule="exact"/>
              <w:rPr>
                <w:rFonts w:hint="eastAsia" w:ascii="宋体" w:hAnsi="宋体" w:eastAsia="宋体" w:cs="宋体"/>
                <w:szCs w:val="21"/>
              </w:rPr>
            </w:pPr>
            <w:r>
              <w:rPr>
                <w:rFonts w:hint="eastAsia" w:ascii="宋体" w:hAnsi="宋体" w:eastAsia="宋体" w:cs="宋体"/>
                <w:szCs w:val="21"/>
              </w:rPr>
              <w:t>查：20</w:t>
            </w:r>
            <w:r>
              <w:rPr>
                <w:rFonts w:hint="eastAsia" w:ascii="宋体" w:hAnsi="宋体" w:eastAsia="宋体" w:cs="宋体"/>
                <w:szCs w:val="21"/>
                <w:lang w:val="en-US" w:eastAsia="zh-CN"/>
              </w:rPr>
              <w:t>2</w:t>
            </w:r>
            <w:r>
              <w:rPr>
                <w:rFonts w:hint="eastAsia" w:ascii="宋体" w:hAnsi="宋体" w:cs="宋体"/>
                <w:szCs w:val="21"/>
                <w:lang w:val="en-US" w:eastAsia="zh-CN"/>
              </w:rPr>
              <w:t>1</w:t>
            </w:r>
            <w:r>
              <w:rPr>
                <w:rFonts w:hint="eastAsia" w:ascii="宋体" w:hAnsi="宋体" w:eastAsia="宋体" w:cs="宋体"/>
                <w:szCs w:val="21"/>
              </w:rPr>
              <w:t>年</w:t>
            </w:r>
            <w:r>
              <w:rPr>
                <w:rFonts w:hint="eastAsia" w:ascii="宋体" w:hAnsi="宋体" w:cs="宋体"/>
                <w:szCs w:val="21"/>
                <w:lang w:val="en-US" w:eastAsia="zh-CN"/>
              </w:rPr>
              <w:t>1</w:t>
            </w:r>
            <w:r>
              <w:rPr>
                <w:rFonts w:hint="eastAsia" w:ascii="宋体" w:hAnsi="宋体" w:eastAsia="宋体" w:cs="宋体"/>
                <w:szCs w:val="21"/>
              </w:rPr>
              <w:t>月-20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cs="宋体"/>
                <w:szCs w:val="21"/>
                <w:lang w:val="en-US" w:eastAsia="zh-CN"/>
              </w:rPr>
              <w:t>6</w:t>
            </w:r>
            <w:r>
              <w:rPr>
                <w:rFonts w:hint="eastAsia" w:ascii="宋体" w:hAnsi="宋体" w:eastAsia="宋体" w:cs="宋体"/>
                <w:szCs w:val="21"/>
              </w:rPr>
              <w:t>月</w:t>
            </w:r>
            <w:r>
              <w:rPr>
                <w:rFonts w:hint="eastAsia" w:ascii="宋体" w:hAnsi="宋体" w:cs="宋体"/>
                <w:szCs w:val="21"/>
                <w:lang w:eastAsia="zh-CN"/>
              </w:rPr>
              <w:t>技术部</w:t>
            </w:r>
            <w:r>
              <w:rPr>
                <w:rFonts w:hint="eastAsia" w:ascii="宋体" w:hAnsi="宋体" w:eastAsia="宋体" w:cs="宋体"/>
                <w:szCs w:val="21"/>
              </w:rPr>
              <w:t>目标完成情况：均能达到要求。</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查，公司编制了安全目标管理实施方案：制定、执行程序或作业文件；加强监测和测量；培训与教育；应急响应。</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noWrap w:val="0"/>
            <w:vAlign w:val="top"/>
          </w:tcPr>
          <w:p>
            <w:pPr>
              <w:rPr>
                <w:rFonts w:ascii="宋体" w:hAnsi="宋体" w:cs="新宋体"/>
                <w:szCs w:val="21"/>
              </w:rPr>
            </w:pPr>
            <w:r>
              <w:rPr>
                <w:rFonts w:hint="eastAsia" w:ascii="宋体" w:hAnsi="宋体" w:cs="新宋体"/>
                <w:szCs w:val="21"/>
              </w:rPr>
              <w:t>S6.1.2</w:t>
            </w:r>
          </w:p>
        </w:tc>
        <w:tc>
          <w:tcPr>
            <w:tcW w:w="10004" w:type="dxa"/>
            <w:noWrap w:val="0"/>
            <w:vAlign w:val="top"/>
          </w:tcPr>
          <w:p>
            <w:pPr>
              <w:spacing w:line="400" w:lineRule="exact"/>
              <w:jc w:val="left"/>
              <w:rPr>
                <w:rFonts w:ascii="宋体" w:hAnsi="宋体" w:cs="宋体"/>
                <w:szCs w:val="21"/>
              </w:rPr>
            </w:pPr>
            <w:r>
              <w:rPr>
                <w:rFonts w:hint="eastAsia" w:ascii="宋体" w:hAnsi="宋体" w:cs="宋体"/>
                <w:szCs w:val="21"/>
              </w:rPr>
              <w:t>查见：《危险源辨识与风险评价控制程序》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rPr>
                <w:rFonts w:ascii="宋体" w:hAnsi="宋体" w:cs="宋体"/>
                <w:szCs w:val="21"/>
              </w:rPr>
            </w:pPr>
            <w:r>
              <w:rPr>
                <w:rFonts w:hint="eastAsia" w:ascii="宋体" w:hAnsi="宋体" w:cs="宋体"/>
                <w:szCs w:val="21"/>
              </w:rPr>
              <w:t>查见：《危险源识别评价表》。涉及</w:t>
            </w:r>
            <w:r>
              <w:rPr>
                <w:rFonts w:hint="eastAsia" w:ascii="宋体" w:hAnsi="宋体" w:cs="宋体"/>
                <w:szCs w:val="21"/>
                <w:lang w:val="en-US" w:eastAsia="zh-CN"/>
              </w:rPr>
              <w:t>行驶前往服务现场</w:t>
            </w:r>
            <w:r>
              <w:rPr>
                <w:rFonts w:hint="eastAsia" w:ascii="宋体" w:hAnsi="宋体" w:cs="宋体"/>
                <w:szCs w:val="21"/>
              </w:rPr>
              <w:t>；服务过程未按规定进行操作、无防暑降温措施、未佩戴相关防护用品等。</w:t>
            </w:r>
          </w:p>
          <w:p>
            <w:pPr>
              <w:rPr>
                <w:rFonts w:ascii="宋体" w:hAnsi="宋体" w:cs="宋体"/>
                <w:szCs w:val="21"/>
              </w:rPr>
            </w:pPr>
            <w:r>
              <w:rPr>
                <w:rFonts w:hint="eastAsia" w:ascii="宋体" w:hAnsi="宋体" w:cs="宋体"/>
                <w:szCs w:val="21"/>
              </w:rPr>
              <w:t>辨识清楚、准确，评价充分合理。</w:t>
            </w:r>
          </w:p>
          <w:p>
            <w:pPr>
              <w:rPr>
                <w:rFonts w:ascii="宋体" w:hAnsi="宋体" w:cs="宋体"/>
                <w:szCs w:val="21"/>
              </w:rPr>
            </w:pPr>
            <w:r>
              <w:rPr>
                <w:rFonts w:hint="eastAsia" w:ascii="宋体" w:hAnsi="宋体" w:cs="宋体"/>
                <w:szCs w:val="21"/>
              </w:rPr>
              <w:t>采用的是经验判断法、过程分析法识别。不可接受风险源：</w:t>
            </w:r>
          </w:p>
          <w:p>
            <w:pPr>
              <w:rPr>
                <w:rFonts w:ascii="宋体" w:hAnsi="宋体" w:cs="宋体"/>
                <w:szCs w:val="21"/>
              </w:rPr>
            </w:pPr>
            <w:r>
              <w:rPr>
                <w:rFonts w:hint="eastAsia" w:ascii="宋体" w:hAnsi="宋体" w:cs="宋体"/>
                <w:szCs w:val="21"/>
              </w:rPr>
              <w:t>1）火灾；</w:t>
            </w:r>
          </w:p>
          <w:p>
            <w:pPr>
              <w:rPr>
                <w:rFonts w:ascii="宋体" w:hAnsi="宋体" w:cs="宋体"/>
                <w:szCs w:val="21"/>
              </w:rPr>
            </w:pPr>
            <w:r>
              <w:rPr>
                <w:rFonts w:hint="eastAsia" w:ascii="宋体" w:hAnsi="宋体" w:cs="宋体"/>
                <w:szCs w:val="21"/>
              </w:rPr>
              <w:t>2）触电；</w:t>
            </w:r>
          </w:p>
          <w:p>
            <w:pPr>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中暑</w:t>
            </w:r>
            <w:r>
              <w:rPr>
                <w:rFonts w:hint="eastAsia" w:ascii="宋体" w:hAnsi="宋体" w:cs="宋体"/>
                <w:szCs w:val="21"/>
              </w:rPr>
              <w:t>。</w:t>
            </w:r>
          </w:p>
          <w:p>
            <w:pPr>
              <w:spacing w:line="400" w:lineRule="exact"/>
              <w:jc w:val="left"/>
              <w:rPr>
                <w:rFonts w:hint="default" w:hAnsi="宋体"/>
                <w:szCs w:val="21"/>
              </w:rPr>
            </w:pPr>
            <w:r>
              <w:rPr>
                <w:rFonts w:hint="eastAsia" w:ascii="宋体" w:hAnsi="宋体" w:cs="宋体"/>
                <w:szCs w:val="21"/>
              </w:rPr>
              <w:t>查见确定的管理措施：拟定有相应管理方案和应急措施。</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160" w:type="dxa"/>
            <w:noWrap w:val="0"/>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 xml:space="preserve">沟通 </w:t>
            </w:r>
          </w:p>
        </w:tc>
        <w:tc>
          <w:tcPr>
            <w:tcW w:w="960" w:type="dxa"/>
            <w:noWrap w:val="0"/>
            <w:vAlign w:val="top"/>
          </w:tcPr>
          <w:p>
            <w:pPr>
              <w:rPr>
                <w:rFonts w:ascii="宋体" w:hAnsi="宋体" w:cs="新宋体"/>
                <w:szCs w:val="21"/>
              </w:rPr>
            </w:pPr>
            <w:r>
              <w:rPr>
                <w:rFonts w:hint="eastAsia" w:ascii="宋体" w:hAnsi="宋体" w:cs="新宋体"/>
                <w:szCs w:val="21"/>
              </w:rPr>
              <w:t xml:space="preserve">S7.4 </w:t>
            </w:r>
          </w:p>
          <w:p>
            <w:pPr>
              <w:rPr>
                <w:rFonts w:hint="eastAsia" w:ascii="宋体" w:hAnsi="宋体" w:eastAsia="宋体" w:cs="新宋体"/>
                <w:kern w:val="2"/>
                <w:sz w:val="21"/>
                <w:szCs w:val="21"/>
                <w:lang w:val="en-US" w:eastAsia="zh-CN" w:bidi="ar-SA"/>
              </w:rPr>
            </w:pPr>
          </w:p>
        </w:tc>
        <w:tc>
          <w:tcPr>
            <w:tcW w:w="10004" w:type="dxa"/>
            <w:noWrap w:val="0"/>
            <w:vAlign w:val="top"/>
          </w:tcPr>
          <w:p>
            <w:pPr>
              <w:pStyle w:val="10"/>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《管理手册》规定了公司内外信息交流、协商的对象、方式、记录等。</w:t>
            </w:r>
          </w:p>
          <w:p>
            <w:pPr>
              <w:pStyle w:val="10"/>
              <w:spacing w:line="400" w:lineRule="exact"/>
              <w:ind w:firstLine="420" w:firstLineChars="200"/>
              <w:rPr>
                <w:rFonts w:ascii="宋体" w:hAnsi="宋体" w:cs="宋体"/>
                <w:color w:val="FF0000"/>
                <w:sz w:val="21"/>
                <w:szCs w:val="21"/>
              </w:rPr>
            </w:pPr>
            <w:r>
              <w:rPr>
                <w:rFonts w:hint="eastAsia" w:ascii="宋体" w:hAnsi="宋体" w:cs="宋体"/>
                <w:kern w:val="2"/>
                <w:sz w:val="21"/>
                <w:szCs w:val="21"/>
                <w:highlight w:val="none"/>
              </w:rPr>
              <w:t>对部门之间有需要交流的有</w:t>
            </w:r>
            <w:r>
              <w:rPr>
                <w:rFonts w:hint="eastAsia" w:ascii="宋体" w:hAnsi="宋体" w:cs="宋体"/>
                <w:kern w:val="2"/>
                <w:sz w:val="21"/>
                <w:szCs w:val="21"/>
              </w:rPr>
              <w:t>关环境、安全健康管理信息，在公司内部利用部门会议、宣传栏进行环境、安全管理方针及目标、指标、管理方案及</w:t>
            </w:r>
            <w:r>
              <w:rPr>
                <w:rFonts w:hint="eastAsia" w:ascii="宋体" w:hAnsi="宋体" w:cs="宋体"/>
                <w:kern w:val="2"/>
                <w:sz w:val="21"/>
                <w:szCs w:val="21"/>
                <w:lang w:val="en-US" w:eastAsia="zh-CN"/>
              </w:rPr>
              <w:t>安全</w:t>
            </w:r>
            <w:r>
              <w:rPr>
                <w:rFonts w:hint="eastAsia" w:ascii="宋体" w:hAnsi="宋体" w:cs="宋体"/>
                <w:kern w:val="2"/>
                <w:sz w:val="21"/>
                <w:szCs w:val="21"/>
              </w:rPr>
              <w:t>法律法规等内容的宣传、沟通。</w:t>
            </w:r>
          </w:p>
          <w:p>
            <w:pPr>
              <w:pStyle w:val="10"/>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eastAsia" w:ascii="宋体" w:hAnsi="宋体" w:eastAsia="宋体" w:cs="Arial"/>
                <w:iCs/>
                <w:szCs w:val="21"/>
                <w:lang w:eastAsia="zh-CN"/>
              </w:rPr>
            </w:pPr>
            <w:r>
              <w:rPr>
                <w:rFonts w:hint="eastAsia" w:ascii="宋体" w:hAnsi="宋体" w:cs="Arial"/>
                <w:iCs/>
                <w:szCs w:val="21"/>
              </w:rPr>
              <w:t>1）告知员工：管理者代表是</w:t>
            </w:r>
            <w:r>
              <w:rPr>
                <w:rFonts w:hint="eastAsia" w:ascii="宋体" w:hAnsi="宋体" w:cs="Arial"/>
                <w:iCs/>
                <w:szCs w:val="21"/>
                <w:lang w:eastAsia="zh-CN"/>
              </w:rPr>
              <w:t>张俪馨</w:t>
            </w:r>
            <w:r>
              <w:rPr>
                <w:rFonts w:hint="eastAsia" w:ascii="宋体" w:hAnsi="宋体" w:cs="Arial"/>
                <w:iCs/>
                <w:szCs w:val="21"/>
              </w:rPr>
              <w:t>及职业健康安全事务代表</w:t>
            </w:r>
            <w:r>
              <w:rPr>
                <w:rFonts w:hint="eastAsia" w:ascii="宋体" w:hAnsi="宋体" w:cs="Arial"/>
                <w:iCs/>
                <w:szCs w:val="21"/>
                <w:lang w:val="en-US" w:eastAsia="zh-CN"/>
              </w:rPr>
              <w:t>魏凌红</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3）组织员工学习：与安全健康、环境管理有关的法律法规，包括《中华人民共和国环境保护法》、《中华人民共和国水污染防治法》、《工伤保险条例》等关于员工权益、保险等内容；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hint="eastAsia" w:ascii="宋体" w:hAnsi="宋体" w:eastAsia="宋体" w:cs="宋体"/>
                <w:kern w:val="2"/>
                <w:sz w:val="21"/>
                <w:szCs w:val="21"/>
                <w:lang w:val="en-US" w:eastAsia="zh-CN" w:bidi="ar-SA"/>
              </w:rPr>
            </w:pPr>
            <w:r>
              <w:rPr>
                <w:rFonts w:hint="eastAsia" w:ascii="宋体" w:hAnsi="宋体"/>
                <w:szCs w:val="21"/>
              </w:rPr>
              <w:t>审核时未发现有相关方投诉和环境安全违规情况发生。</w:t>
            </w:r>
          </w:p>
        </w:tc>
        <w:tc>
          <w:tcPr>
            <w:tcW w:w="1585" w:type="dxa"/>
            <w:noWrap w:val="0"/>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noWrap w:val="0"/>
            <w:vAlign w:val="top"/>
          </w:tcPr>
          <w:p>
            <w:pPr>
              <w:adjustRightInd w:val="0"/>
              <w:snapToGrid w:val="0"/>
              <w:jc w:val="center"/>
              <w:rPr>
                <w:rFonts w:ascii="宋体" w:hAnsi="宋体" w:cs="新宋体"/>
                <w:szCs w:val="21"/>
                <w:highlight w:val="green"/>
              </w:rPr>
            </w:pPr>
            <w:r>
              <w:rPr>
                <w:rFonts w:hint="eastAsia" w:ascii="宋体" w:hAnsi="宋体" w:cs="新宋体"/>
                <w:szCs w:val="21"/>
              </w:rPr>
              <w:t>运行策划和控制</w:t>
            </w:r>
          </w:p>
        </w:tc>
        <w:tc>
          <w:tcPr>
            <w:tcW w:w="960" w:type="dxa"/>
            <w:noWrap w:val="0"/>
            <w:vAlign w:val="top"/>
          </w:tcPr>
          <w:p>
            <w:pPr>
              <w:rPr>
                <w:rFonts w:ascii="宋体" w:hAnsi="宋体" w:cs="新宋体"/>
                <w:szCs w:val="21"/>
                <w:highlight w:val="green"/>
              </w:rPr>
            </w:pPr>
            <w:r>
              <w:rPr>
                <w:rFonts w:hint="eastAsia" w:ascii="宋体" w:hAnsi="宋体" w:cs="新宋体"/>
                <w:szCs w:val="21"/>
              </w:rPr>
              <w:t>S8.1</w:t>
            </w:r>
          </w:p>
        </w:tc>
        <w:tc>
          <w:tcPr>
            <w:tcW w:w="10004" w:type="dxa"/>
            <w:noWrap w:val="0"/>
            <w:vAlign w:val="top"/>
          </w:tcPr>
          <w:p>
            <w:pPr>
              <w:pStyle w:val="4"/>
              <w:spacing w:line="400" w:lineRule="exact"/>
              <w:ind w:firstLine="0"/>
              <w:rPr>
                <w:rFonts w:hint="default" w:hAnsi="宋体"/>
                <w:szCs w:val="21"/>
              </w:rPr>
            </w:pPr>
            <w:r>
              <w:rPr>
                <w:rFonts w:hAnsi="宋体"/>
                <w:szCs w:val="21"/>
              </w:rPr>
              <w:t>查，</w:t>
            </w:r>
            <w:r>
              <w:rPr>
                <w:rFonts w:hint="eastAsia" w:hAnsi="宋体"/>
                <w:szCs w:val="21"/>
                <w:lang w:eastAsia="zh-CN"/>
              </w:rPr>
              <w:t>技术部</w:t>
            </w:r>
            <w:r>
              <w:rPr>
                <w:rFonts w:hAnsi="宋体"/>
                <w:szCs w:val="21"/>
              </w:rPr>
              <w:t>实施以下安全管理制度：《运行控制程序》、《消防安全管理制度》、《用电安全管理规定》、《公司劳动安全管理办法》、《消防器材管理规定程序》、《火灾事故应急救援预案》、《劳动防护用品管理制度》等。</w:t>
            </w:r>
          </w:p>
          <w:p>
            <w:pPr>
              <w:pStyle w:val="4"/>
              <w:spacing w:line="400" w:lineRule="exact"/>
              <w:ind w:firstLine="0"/>
              <w:rPr>
                <w:rFonts w:hint="default" w:hAnsi="宋体"/>
                <w:szCs w:val="21"/>
              </w:rPr>
            </w:pPr>
            <w:r>
              <w:rPr>
                <w:rFonts w:hAnsi="宋体"/>
                <w:szCs w:val="21"/>
              </w:rPr>
              <w:t>据介绍，公司服务流程为：</w:t>
            </w:r>
          </w:p>
          <w:p>
            <w:pPr>
              <w:snapToGrid w:val="0"/>
              <w:spacing w:line="280" w:lineRule="exact"/>
              <w:rPr>
                <w:rFonts w:hint="eastAsia" w:ascii="宋体" w:hAnsi="宋体"/>
                <w:szCs w:val="21"/>
                <w:lang w:val="en-US" w:eastAsia="zh-CN"/>
              </w:rPr>
            </w:pPr>
            <w:r>
              <w:rPr>
                <w:rFonts w:hint="eastAsia" w:ascii="宋体" w:hAnsi="宋体"/>
                <w:color w:val="000000"/>
                <w:szCs w:val="21"/>
              </w:rPr>
              <w:t>签订技术服务合同－－拟定技术服务方案－－现场实施技术服务－－编制完井报告－－交付报告给顾客</w:t>
            </w:r>
          </w:p>
          <w:p>
            <w:pPr>
              <w:snapToGrid w:val="0"/>
              <w:spacing w:line="280" w:lineRule="exact"/>
              <w:ind w:firstLine="420" w:firstLineChars="200"/>
              <w:rPr>
                <w:rFonts w:hint="eastAsia" w:ascii="宋体" w:hAnsi="宋体"/>
                <w:color w:val="auto"/>
                <w:szCs w:val="21"/>
              </w:rPr>
            </w:pPr>
            <w:r>
              <w:rPr>
                <w:rFonts w:hint="eastAsia" w:ascii="宋体" w:hAnsi="宋体"/>
                <w:color w:val="auto"/>
                <w:szCs w:val="21"/>
              </w:rPr>
              <w:t>查，</w:t>
            </w:r>
            <w:r>
              <w:rPr>
                <w:rFonts w:hint="eastAsia" w:ascii="宋体" w:hAnsi="宋体"/>
                <w:color w:val="auto"/>
                <w:szCs w:val="21"/>
                <w:lang w:val="en-US" w:eastAsia="zh-CN"/>
              </w:rPr>
              <w:t>服务</w:t>
            </w:r>
            <w:r>
              <w:rPr>
                <w:rFonts w:hint="eastAsia" w:ascii="宋体" w:hAnsi="宋体"/>
                <w:color w:val="auto"/>
                <w:szCs w:val="21"/>
              </w:rPr>
              <w:t>过程</w:t>
            </w:r>
            <w:r>
              <w:rPr>
                <w:rFonts w:hint="eastAsia" w:ascii="宋体" w:hAnsi="宋体"/>
                <w:color w:val="auto"/>
                <w:szCs w:val="21"/>
                <w:lang w:val="en-US" w:eastAsia="zh-CN"/>
              </w:rPr>
              <w:t>依据</w:t>
            </w:r>
            <w:r>
              <w:rPr>
                <w:rFonts w:hint="eastAsia"/>
                <w:color w:val="auto"/>
                <w:sz w:val="20"/>
                <w:szCs w:val="21"/>
              </w:rPr>
              <w:t>生命周期观点的控制，</w:t>
            </w:r>
            <w:r>
              <w:rPr>
                <w:rFonts w:hint="eastAsia" w:ascii="宋体" w:hAnsi="宋体"/>
                <w:color w:val="auto"/>
                <w:szCs w:val="21"/>
              </w:rPr>
              <w:t>制定了管理规定，确保在</w:t>
            </w:r>
            <w:r>
              <w:rPr>
                <w:rFonts w:hint="eastAsia" w:ascii="宋体" w:hAnsi="宋体"/>
                <w:color w:val="auto"/>
                <w:szCs w:val="21"/>
                <w:lang w:val="en-US" w:eastAsia="zh-CN"/>
              </w:rPr>
              <w:t>服务</w:t>
            </w:r>
            <w:r>
              <w:rPr>
                <w:rFonts w:hint="eastAsia" w:ascii="宋体" w:hAnsi="宋体"/>
                <w:color w:val="auto"/>
                <w:szCs w:val="21"/>
              </w:rPr>
              <w:t>过程中，落实其</w:t>
            </w:r>
            <w:r>
              <w:rPr>
                <w:rFonts w:hint="eastAsia" w:ascii="宋体" w:hAnsi="宋体"/>
                <w:color w:val="auto"/>
                <w:szCs w:val="21"/>
                <w:lang w:val="en-US" w:eastAsia="zh-CN"/>
              </w:rPr>
              <w:t>安全</w:t>
            </w:r>
            <w:r>
              <w:rPr>
                <w:rFonts w:hint="eastAsia" w:ascii="宋体" w:hAnsi="宋体"/>
                <w:color w:val="auto"/>
                <w:szCs w:val="21"/>
              </w:rPr>
              <w:t>要求，考虑生命周期的每一阶段；包括</w:t>
            </w:r>
            <w:r>
              <w:rPr>
                <w:rFonts w:hint="eastAsia" w:ascii="宋体" w:hAnsi="宋体"/>
                <w:color w:val="auto"/>
                <w:szCs w:val="21"/>
                <w:lang w:val="en-US" w:eastAsia="zh-CN"/>
              </w:rPr>
              <w:t>服务</w:t>
            </w:r>
            <w:r>
              <w:rPr>
                <w:rFonts w:hint="eastAsia" w:ascii="宋体" w:hAnsi="宋体"/>
                <w:color w:val="auto"/>
                <w:szCs w:val="21"/>
              </w:rPr>
              <w:t>工过程的</w:t>
            </w:r>
            <w:r>
              <w:rPr>
                <w:rFonts w:hint="eastAsia" w:ascii="宋体" w:hAnsi="宋体"/>
                <w:color w:val="auto"/>
                <w:szCs w:val="21"/>
                <w:lang w:val="en-US" w:eastAsia="zh-CN"/>
              </w:rPr>
              <w:t>安全，前往服务现场的安全</w:t>
            </w:r>
            <w:r>
              <w:rPr>
                <w:rFonts w:hint="eastAsia" w:ascii="宋体" w:hAnsi="宋体"/>
                <w:color w:val="auto"/>
                <w:szCs w:val="21"/>
              </w:rPr>
              <w:t>；与</w:t>
            </w:r>
            <w:r>
              <w:rPr>
                <w:rFonts w:hint="eastAsia" w:ascii="宋体" w:hAnsi="宋体"/>
                <w:color w:val="auto"/>
                <w:szCs w:val="21"/>
                <w:lang w:val="en-US" w:eastAsia="zh-CN"/>
              </w:rPr>
              <w:t>甲方</w:t>
            </w:r>
            <w:r>
              <w:rPr>
                <w:rFonts w:hint="eastAsia" w:ascii="宋体" w:hAnsi="宋体"/>
                <w:color w:val="auto"/>
                <w:szCs w:val="21"/>
              </w:rPr>
              <w:t>沟通组织的相关</w:t>
            </w:r>
            <w:r>
              <w:rPr>
                <w:rFonts w:hint="eastAsia" w:ascii="宋体" w:hAnsi="宋体"/>
                <w:color w:val="auto"/>
                <w:szCs w:val="21"/>
                <w:lang w:val="en-US" w:eastAsia="zh-CN"/>
              </w:rPr>
              <w:t>安全</w:t>
            </w:r>
            <w:r>
              <w:rPr>
                <w:rFonts w:hint="eastAsia" w:ascii="宋体" w:hAnsi="宋体"/>
                <w:color w:val="auto"/>
                <w:szCs w:val="21"/>
              </w:rPr>
              <w:t>要求；考虑了</w:t>
            </w:r>
            <w:r>
              <w:rPr>
                <w:rFonts w:hint="eastAsia" w:ascii="宋体" w:hAnsi="宋体"/>
                <w:color w:val="auto"/>
                <w:szCs w:val="21"/>
                <w:lang w:val="en-US" w:eastAsia="zh-CN"/>
              </w:rPr>
              <w:t>服务</w:t>
            </w:r>
            <w:r>
              <w:rPr>
                <w:rFonts w:hint="eastAsia" w:ascii="宋体" w:hAnsi="宋体"/>
                <w:color w:val="auto"/>
                <w:szCs w:val="21"/>
              </w:rPr>
              <w:t>相关的潜在重大危险源的信息的情况，并体现在</w:t>
            </w:r>
            <w:r>
              <w:rPr>
                <w:rFonts w:hint="eastAsia" w:ascii="宋体" w:hAnsi="宋体"/>
                <w:color w:val="auto"/>
                <w:szCs w:val="21"/>
                <w:lang w:val="en-US" w:eastAsia="zh-CN"/>
              </w:rPr>
              <w:t>服务过程</w:t>
            </w:r>
            <w:r>
              <w:rPr>
                <w:rFonts w:hint="eastAsia" w:ascii="宋体" w:hAnsi="宋体"/>
                <w:color w:val="auto"/>
                <w:szCs w:val="21"/>
              </w:rPr>
              <w:t>中。</w:t>
            </w:r>
          </w:p>
          <w:p>
            <w:pPr>
              <w:snapToGrid w:val="0"/>
              <w:spacing w:line="280" w:lineRule="exact"/>
              <w:ind w:firstLine="420" w:firstLineChars="200"/>
              <w:rPr>
                <w:rFonts w:hAnsi="宋体"/>
                <w:szCs w:val="21"/>
              </w:rPr>
            </w:pPr>
            <w:r>
              <w:rPr>
                <w:rFonts w:hAnsi="宋体"/>
                <w:szCs w:val="21"/>
              </w:rPr>
              <w:t>查不可接受风险源：</w:t>
            </w:r>
          </w:p>
          <w:p>
            <w:pPr>
              <w:pStyle w:val="4"/>
              <w:spacing w:line="400" w:lineRule="exact"/>
              <w:ind w:firstLine="0"/>
              <w:rPr>
                <w:rFonts w:hint="default" w:hAnsi="宋体"/>
                <w:szCs w:val="21"/>
              </w:rPr>
            </w:pPr>
            <w:r>
              <w:rPr>
                <w:rFonts w:hAnsi="宋体"/>
                <w:szCs w:val="21"/>
              </w:rPr>
              <w:t>1）火灾；</w:t>
            </w:r>
          </w:p>
          <w:p>
            <w:pPr>
              <w:pStyle w:val="4"/>
              <w:spacing w:line="400" w:lineRule="exact"/>
              <w:ind w:firstLine="0"/>
              <w:rPr>
                <w:rFonts w:hAnsi="宋体"/>
                <w:szCs w:val="21"/>
              </w:rPr>
            </w:pPr>
            <w:r>
              <w:rPr>
                <w:rFonts w:hAnsi="宋体"/>
                <w:szCs w:val="21"/>
              </w:rPr>
              <w:t>2）触电；</w:t>
            </w:r>
          </w:p>
          <w:p>
            <w:pPr>
              <w:pStyle w:val="4"/>
              <w:spacing w:line="400" w:lineRule="exact"/>
              <w:ind w:firstLine="0"/>
              <w:rPr>
                <w:rFonts w:hint="default" w:hAnsi="宋体" w:eastAsia="宋体"/>
                <w:szCs w:val="21"/>
                <w:lang w:val="en-US" w:eastAsia="zh-CN"/>
              </w:rPr>
            </w:pPr>
            <w:r>
              <w:rPr>
                <w:rFonts w:hint="eastAsia" w:hAnsi="宋体"/>
                <w:szCs w:val="21"/>
                <w:lang w:val="en-US" w:eastAsia="zh-CN"/>
              </w:rPr>
              <w:t>3）中暑</w:t>
            </w:r>
          </w:p>
          <w:p>
            <w:pPr>
              <w:pStyle w:val="4"/>
              <w:spacing w:line="400" w:lineRule="exact"/>
              <w:ind w:firstLine="0"/>
              <w:rPr>
                <w:rFonts w:hint="default" w:hAnsi="宋体"/>
                <w:szCs w:val="21"/>
              </w:rPr>
            </w:pPr>
            <w:r>
              <w:rPr>
                <w:rFonts w:hAnsi="宋体"/>
                <w:szCs w:val="21"/>
              </w:rPr>
              <w:t>查看，公司制订的相应的安全管理制度及管理方案，对不可接受风险源进行管控。</w:t>
            </w:r>
          </w:p>
          <w:p>
            <w:pPr>
              <w:pStyle w:val="4"/>
              <w:spacing w:line="400" w:lineRule="exact"/>
              <w:ind w:firstLine="0"/>
              <w:rPr>
                <w:rFonts w:hint="default" w:hAnsi="宋体"/>
                <w:szCs w:val="21"/>
              </w:rPr>
            </w:pPr>
            <w:r>
              <w:rPr>
                <w:rFonts w:hAnsi="宋体"/>
                <w:szCs w:val="21"/>
              </w:rPr>
              <w:t>据称：对火灾应急设施、安防设施运行情况等进行了检查维护。如：</w:t>
            </w:r>
          </w:p>
          <w:p>
            <w:pPr>
              <w:pStyle w:val="4"/>
              <w:spacing w:line="400" w:lineRule="exact"/>
              <w:ind w:firstLine="0"/>
              <w:rPr>
                <w:rFonts w:hint="default" w:hAnsi="宋体"/>
                <w:szCs w:val="21"/>
              </w:rPr>
            </w:pPr>
            <w:r>
              <w:rPr>
                <w:rFonts w:hAnsi="宋体"/>
                <w:szCs w:val="21"/>
              </w:rPr>
              <w:t>查，办公现场张贴有“请勿吸烟”标识；</w:t>
            </w:r>
          </w:p>
          <w:p>
            <w:pPr>
              <w:pStyle w:val="4"/>
              <w:spacing w:line="400" w:lineRule="exact"/>
              <w:ind w:firstLine="0"/>
              <w:rPr>
                <w:rFonts w:hAnsi="宋体"/>
                <w:szCs w:val="21"/>
              </w:rPr>
            </w:pPr>
            <w:r>
              <w:rPr>
                <w:rFonts w:hint="eastAsia" w:hAnsi="宋体"/>
                <w:szCs w:val="21"/>
                <w:lang w:val="en-US" w:eastAsia="zh-CN"/>
              </w:rPr>
              <w:t>现场</w:t>
            </w:r>
            <w:r>
              <w:rPr>
                <w:rFonts w:hAnsi="宋体"/>
                <w:szCs w:val="21"/>
              </w:rPr>
              <w:t>查看：服务现场未发现大功率电器使用。</w:t>
            </w:r>
          </w:p>
          <w:p>
            <w:pPr>
              <w:pStyle w:val="4"/>
              <w:spacing w:line="400" w:lineRule="exact"/>
              <w:ind w:firstLine="0"/>
              <w:rPr>
                <w:rFonts w:hint="default" w:hAnsi="宋体" w:eastAsia="宋体"/>
                <w:szCs w:val="21"/>
                <w:lang w:val="en-US" w:eastAsia="zh-CN"/>
              </w:rPr>
            </w:pPr>
            <w:r>
              <w:rPr>
                <w:rFonts w:hint="eastAsia" w:hAnsi="宋体"/>
                <w:szCs w:val="21"/>
                <w:lang w:val="en-US" w:eastAsia="zh-CN"/>
              </w:rPr>
              <w:t>查看：对人员进行了现场安全培训。</w:t>
            </w:r>
          </w:p>
          <w:p>
            <w:pPr>
              <w:pStyle w:val="4"/>
              <w:spacing w:line="400" w:lineRule="exact"/>
              <w:ind w:firstLine="0"/>
              <w:rPr>
                <w:rFonts w:hAnsi="宋体"/>
                <w:szCs w:val="21"/>
              </w:rPr>
            </w:pPr>
            <w:r>
              <w:rPr>
                <w:rFonts w:hint="eastAsia" w:hAnsi="宋体"/>
                <w:szCs w:val="21"/>
                <w:lang w:val="en-US" w:eastAsia="zh-CN"/>
              </w:rPr>
              <w:t>现场</w:t>
            </w:r>
            <w:r>
              <w:rPr>
                <w:rFonts w:hAnsi="宋体"/>
                <w:szCs w:val="21"/>
              </w:rPr>
              <w:t>查看：现场电线有穿管保护，固定布局、现场有禁止吸烟提醒。</w:t>
            </w:r>
          </w:p>
          <w:p>
            <w:pPr>
              <w:pStyle w:val="4"/>
              <w:spacing w:line="400" w:lineRule="exact"/>
              <w:ind w:firstLine="0"/>
              <w:rPr>
                <w:rFonts w:hint="default" w:hAnsi="宋体"/>
                <w:szCs w:val="21"/>
              </w:rPr>
            </w:pPr>
            <w:r>
              <w:rPr>
                <w:rFonts w:hint="eastAsia" w:ascii="宋体" w:hAnsi="宋体" w:cs="宋体"/>
                <w:szCs w:val="21"/>
              </w:rPr>
              <w:t>查见</w:t>
            </w:r>
            <w:r>
              <w:rPr>
                <w:rFonts w:hint="eastAsia" w:ascii="宋体" w:hAnsi="宋体" w:cs="宋体"/>
                <w:szCs w:val="21"/>
                <w:lang w:val="en-US" w:eastAsia="zh-CN"/>
              </w:rPr>
              <w:t>对员工发放有防暑药品，业务外出避开高温天气</w:t>
            </w:r>
            <w:r>
              <w:rPr>
                <w:rFonts w:hint="eastAsia" w:ascii="宋体" w:hAnsi="宋体" w:cs="宋体"/>
                <w:szCs w:val="21"/>
              </w:rPr>
              <w:t>。</w:t>
            </w:r>
          </w:p>
          <w:p>
            <w:pPr>
              <w:pStyle w:val="4"/>
              <w:spacing w:line="400" w:lineRule="exact"/>
              <w:ind w:firstLine="0"/>
              <w:rPr>
                <w:rFonts w:hint="default" w:hAnsi="宋体"/>
                <w:szCs w:val="21"/>
              </w:rPr>
            </w:pPr>
            <w:r>
              <w:rPr>
                <w:rFonts w:hint="eastAsia" w:hAnsi="宋体"/>
                <w:szCs w:val="21"/>
                <w:lang w:val="en-US" w:eastAsia="zh-CN"/>
              </w:rPr>
              <w:t>现场</w:t>
            </w:r>
            <w:r>
              <w:rPr>
                <w:rFonts w:hAnsi="宋体"/>
                <w:szCs w:val="21"/>
              </w:rPr>
              <w:t>查看：有灭火器材放置区；</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noWrap w:val="0"/>
            <w:vAlign w:val="top"/>
          </w:tcPr>
          <w:p>
            <w:pPr>
              <w:rPr>
                <w:rFonts w:ascii="宋体" w:hAnsi="宋体" w:cs="新宋体"/>
                <w:szCs w:val="21"/>
              </w:rPr>
            </w:pPr>
            <w:r>
              <w:rPr>
                <w:rFonts w:hint="eastAsia" w:ascii="宋体" w:hAnsi="宋体" w:cs="新宋体"/>
                <w:szCs w:val="21"/>
              </w:rPr>
              <w:t>S8.2</w:t>
            </w:r>
          </w:p>
        </w:tc>
        <w:tc>
          <w:tcPr>
            <w:tcW w:w="10004" w:type="dxa"/>
            <w:noWrap w:val="0"/>
            <w:vAlign w:val="top"/>
          </w:tcPr>
          <w:p>
            <w:pPr>
              <w:spacing w:line="360" w:lineRule="auto"/>
              <w:rPr>
                <w:rFonts w:ascii="宋体" w:cs="宋体"/>
                <w:color w:val="000000"/>
                <w:szCs w:val="21"/>
              </w:rPr>
            </w:pPr>
            <w:r>
              <w:rPr>
                <w:rFonts w:hint="eastAsia" w:cs="宋体"/>
                <w:szCs w:val="21"/>
              </w:rPr>
              <w:t>查见：</w:t>
            </w:r>
            <w:r>
              <w:rPr>
                <w:rFonts w:hint="eastAsia" w:ascii="宋体" w:cs="宋体"/>
                <w:color w:val="000000"/>
                <w:szCs w:val="21"/>
              </w:rPr>
              <w:t>《应急准备和响应控制程序》、《应急演练方案》</w:t>
            </w:r>
          </w:p>
          <w:p>
            <w:pPr>
              <w:rPr>
                <w:rFonts w:ascii="宋体" w:cs="宋体"/>
                <w:color w:val="000000"/>
                <w:szCs w:val="21"/>
              </w:rPr>
            </w:pPr>
            <w:r>
              <w:rPr>
                <w:rFonts w:hint="eastAsia" w:ascii="宋体" w:cs="宋体"/>
                <w:color w:val="000000"/>
                <w:szCs w:val="21"/>
              </w:rPr>
              <w:t>查见应急预案,对火灾作出了应急预案响应，</w:t>
            </w:r>
          </w:p>
          <w:p>
            <w:pPr>
              <w:spacing w:line="360" w:lineRule="auto"/>
              <w:jc w:val="left"/>
              <w:rPr>
                <w:rFonts w:ascii="宋体" w:hAnsi="宋体" w:cs="宋体"/>
                <w:color w:val="000000"/>
                <w:szCs w:val="21"/>
              </w:rPr>
            </w:pPr>
            <w:r>
              <w:rPr>
                <w:rFonts w:hint="eastAsia" w:cs="宋体"/>
                <w:szCs w:val="21"/>
              </w:rPr>
              <w:t>查见</w:t>
            </w:r>
            <w:r>
              <w:rPr>
                <w:rFonts w:hint="eastAsia" w:cs="宋体"/>
                <w:color w:val="000000"/>
                <w:szCs w:val="21"/>
              </w:rPr>
              <w:t>：消防演练实况记录：</w:t>
            </w:r>
            <w:r>
              <w:rPr>
                <w:rFonts w:hint="eastAsia" w:cs="宋体"/>
                <w:color w:val="000000"/>
                <w:szCs w:val="21"/>
                <w:lang w:val="en-US" w:eastAsia="zh-CN"/>
              </w:rPr>
              <w:t>技术部</w:t>
            </w:r>
            <w:r>
              <w:rPr>
                <w:rFonts w:hint="eastAsia" w:cs="宋体"/>
                <w:color w:val="000000"/>
                <w:szCs w:val="21"/>
              </w:rPr>
              <w:t>相关人员</w:t>
            </w:r>
            <w:r>
              <w:rPr>
                <w:rFonts w:hint="eastAsia" w:ascii="宋体" w:hAnsi="宋体" w:cs="宋体"/>
                <w:color w:val="000000"/>
                <w:szCs w:val="21"/>
              </w:rPr>
              <w:t>参加了20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月</w:t>
            </w:r>
            <w:r>
              <w:rPr>
                <w:rFonts w:hint="eastAsia" w:ascii="宋体" w:hAnsi="宋体" w:cs="宋体"/>
                <w:color w:val="000000"/>
                <w:szCs w:val="21"/>
                <w:lang w:val="en-US" w:eastAsia="zh-CN"/>
              </w:rPr>
              <w:t>28</w:t>
            </w:r>
            <w:r>
              <w:rPr>
                <w:rFonts w:hint="eastAsia" w:ascii="宋体" w:hAnsi="宋体" w:cs="宋体"/>
                <w:color w:val="000000"/>
                <w:szCs w:val="21"/>
              </w:rPr>
              <w:t>日在公司办公区域由行政部组织的消防演练。</w:t>
            </w:r>
          </w:p>
          <w:p>
            <w:pPr>
              <w:spacing w:line="360" w:lineRule="auto"/>
              <w:ind w:firstLine="420" w:firstLineChars="200"/>
              <w:rPr>
                <w:rFonts w:hint="default" w:hAnsi="宋体"/>
                <w:szCs w:val="21"/>
              </w:rPr>
            </w:pPr>
            <w:r>
              <w:rPr>
                <w:rFonts w:hint="eastAsia" w:ascii="宋体" w:cs="宋体"/>
                <w:color w:val="000000"/>
                <w:szCs w:val="21"/>
              </w:rPr>
              <w:t>查，现场对应，部门员工的安全逃生意识有明显的改善和较大提高。使员工掌握了安全逃生的方式和路径。同时使员工掌握了灭火器材的使用。</w:t>
            </w:r>
          </w:p>
        </w:tc>
        <w:tc>
          <w:tcPr>
            <w:tcW w:w="1585" w:type="dxa"/>
            <w:noWrap w:val="0"/>
            <w:vAlign w:val="top"/>
          </w:tcPr>
          <w:p>
            <w:r>
              <w:rPr>
                <w:rFonts w:hint="eastAsia"/>
                <w:lang w:val="en-US" w:eastAsia="zh-CN"/>
              </w:rPr>
              <w:t>符合</w:t>
            </w:r>
          </w:p>
        </w:tc>
      </w:tr>
    </w:tbl>
    <w:p>
      <w:pPr>
        <w:pStyle w:val="8"/>
      </w:pPr>
      <w:r>
        <w:rPr>
          <w:rFonts w:hint="eastAsia"/>
        </w:rPr>
        <w:t>说明：不符合标注N</w:t>
      </w:r>
    </w:p>
    <w:p>
      <w:pPr>
        <w:pStyle w:val="8"/>
      </w:pPr>
    </w:p>
    <w:p>
      <w:pPr>
        <w:pStyle w:val="8"/>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48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59</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1"/>
      </w:pBdr>
      <w:spacing w:line="320" w:lineRule="exact"/>
      <w:jc w:val="left"/>
    </w:pPr>
    <w:r>
      <w:pict>
        <v:shape id="文本框 1" o:spid="_x0000_s1026" o:spt="202" type="#_x0000_t202" style="position:absolute;left:0pt;margin-left:554.75pt;margin-top:2.2pt;height:20.2pt;width:172pt;z-index:251660288;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7290C"/>
    <w:multiLevelType w:val="singleLevel"/>
    <w:tmpl w:val="B807290C"/>
    <w:lvl w:ilvl="0" w:tentative="0">
      <w:start w:val="1"/>
      <w:numFmt w:val="decimal"/>
      <w:suff w:val="nothing"/>
      <w:lvlText w:val="%1）"/>
      <w:lvlJc w:val="left"/>
    </w:lvl>
  </w:abstractNum>
  <w:abstractNum w:abstractNumId="1">
    <w:nsid w:val="BC549EA3"/>
    <w:multiLevelType w:val="singleLevel"/>
    <w:tmpl w:val="BC549EA3"/>
    <w:lvl w:ilvl="0" w:tentative="0">
      <w:start w:val="1"/>
      <w:numFmt w:val="decimal"/>
      <w:suff w:val="nothing"/>
      <w:lvlText w:val="%1、"/>
      <w:lvlJc w:val="left"/>
    </w:lvl>
  </w:abstractNum>
  <w:abstractNum w:abstractNumId="2">
    <w:nsid w:val="EA7F1ECB"/>
    <w:multiLevelType w:val="singleLevel"/>
    <w:tmpl w:val="EA7F1ECB"/>
    <w:lvl w:ilvl="0" w:tentative="0">
      <w:start w:val="1"/>
      <w:numFmt w:val="decimal"/>
      <w:suff w:val="nothing"/>
      <w:lvlText w:val="%1）"/>
      <w:lvlJc w:val="left"/>
    </w:lvl>
  </w:abstractNum>
  <w:abstractNum w:abstractNumId="3">
    <w:nsid w:val="0A4A7C6B"/>
    <w:multiLevelType w:val="multilevel"/>
    <w:tmpl w:val="0A4A7C6B"/>
    <w:lvl w:ilvl="0" w:tentative="0">
      <w:start w:val="1"/>
      <w:numFmt w:val="bullet"/>
      <w:lvlText w:val=""/>
      <w:lvlJc w:val="left"/>
      <w:pPr>
        <w:ind w:left="1218" w:hanging="420"/>
      </w:pPr>
      <w:rPr>
        <w:rFonts w:hint="default" w:ascii="Wingdings" w:hAnsi="Wingdings"/>
      </w:rPr>
    </w:lvl>
    <w:lvl w:ilvl="1" w:tentative="0">
      <w:start w:val="1"/>
      <w:numFmt w:val="lowerLetter"/>
      <w:lvlText w:val="%2)"/>
      <w:lvlJc w:val="left"/>
      <w:pPr>
        <w:ind w:left="1638" w:hanging="420"/>
      </w:pPr>
    </w:lvl>
    <w:lvl w:ilvl="2" w:tentative="0">
      <w:start w:val="1"/>
      <w:numFmt w:val="lowerRoman"/>
      <w:lvlText w:val="%3."/>
      <w:lvlJc w:val="right"/>
      <w:pPr>
        <w:ind w:left="2058" w:hanging="420"/>
      </w:pPr>
    </w:lvl>
    <w:lvl w:ilvl="3" w:tentative="0">
      <w:start w:val="1"/>
      <w:numFmt w:val="decimal"/>
      <w:lvlText w:val="%4."/>
      <w:lvlJc w:val="left"/>
      <w:pPr>
        <w:ind w:left="2478" w:hanging="420"/>
      </w:pPr>
    </w:lvl>
    <w:lvl w:ilvl="4" w:tentative="0">
      <w:start w:val="1"/>
      <w:numFmt w:val="lowerLetter"/>
      <w:lvlText w:val="%5)"/>
      <w:lvlJc w:val="left"/>
      <w:pPr>
        <w:ind w:left="2898" w:hanging="420"/>
      </w:pPr>
    </w:lvl>
    <w:lvl w:ilvl="5" w:tentative="0">
      <w:start w:val="1"/>
      <w:numFmt w:val="lowerRoman"/>
      <w:lvlText w:val="%6."/>
      <w:lvlJc w:val="right"/>
      <w:pPr>
        <w:ind w:left="3318" w:hanging="420"/>
      </w:pPr>
    </w:lvl>
    <w:lvl w:ilvl="6" w:tentative="0">
      <w:start w:val="1"/>
      <w:numFmt w:val="decimal"/>
      <w:lvlText w:val="%7."/>
      <w:lvlJc w:val="left"/>
      <w:pPr>
        <w:ind w:left="3738" w:hanging="420"/>
      </w:pPr>
    </w:lvl>
    <w:lvl w:ilvl="7" w:tentative="0">
      <w:start w:val="1"/>
      <w:numFmt w:val="lowerLetter"/>
      <w:lvlText w:val="%8)"/>
      <w:lvlJc w:val="left"/>
      <w:pPr>
        <w:ind w:left="4158" w:hanging="420"/>
      </w:pPr>
    </w:lvl>
    <w:lvl w:ilvl="8" w:tentative="0">
      <w:start w:val="1"/>
      <w:numFmt w:val="lowerRoman"/>
      <w:lvlText w:val="%9."/>
      <w:lvlJc w:val="right"/>
      <w:pPr>
        <w:ind w:left="4578" w:hanging="420"/>
      </w:pPr>
    </w:lvl>
  </w:abstractNum>
  <w:abstractNum w:abstractNumId="4">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3555221"/>
    <w:multiLevelType w:val="multilevel"/>
    <w:tmpl w:val="13555221"/>
    <w:lvl w:ilvl="0" w:tentative="0">
      <w:start w:val="1"/>
      <w:numFmt w:val="decimal"/>
      <w:lvlText w:val="5.%1"/>
      <w:lvlJc w:val="left"/>
      <w:pPr>
        <w:tabs>
          <w:tab w:val="left" w:pos="780"/>
        </w:tabs>
        <w:ind w:left="780" w:hanging="420"/>
      </w:pPr>
      <w:rPr>
        <w:rFonts w:hint="eastAsia"/>
        <w:b w:val="0"/>
        <w:i w:val="0"/>
      </w:rPr>
    </w:lvl>
    <w:lvl w:ilvl="1" w:tentative="0">
      <w:start w:val="1"/>
      <w:numFmt w:val="decimal"/>
      <w:lvlText w:val="5.1.%2"/>
      <w:lvlJc w:val="left"/>
      <w:pPr>
        <w:tabs>
          <w:tab w:val="left" w:pos="1291"/>
        </w:tabs>
        <w:ind w:left="1291" w:hanging="1111"/>
      </w:pPr>
      <w:rPr>
        <w:rFonts w:hint="eastAsia" w:eastAsia="宋体"/>
        <w:b w:val="0"/>
        <w:i w:val="0"/>
      </w:rPr>
    </w:lvl>
    <w:lvl w:ilvl="2" w:tentative="0">
      <w:start w:val="1"/>
      <w:numFmt w:val="lowerLetter"/>
      <w:lvlText w:val="%3)"/>
      <w:lvlJc w:val="left"/>
      <w:pPr>
        <w:tabs>
          <w:tab w:val="left" w:pos="960"/>
        </w:tabs>
        <w:ind w:left="960" w:hanging="360"/>
      </w:pPr>
      <w:rPr>
        <w:rFonts w:hint="default"/>
      </w:r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6">
    <w:nsid w:val="44E7F1B2"/>
    <w:multiLevelType w:val="singleLevel"/>
    <w:tmpl w:val="44E7F1B2"/>
    <w:lvl w:ilvl="0" w:tentative="0">
      <w:start w:val="5"/>
      <w:numFmt w:val="chineseCounting"/>
      <w:suff w:val="nothing"/>
      <w:lvlText w:val="%1、"/>
      <w:lvlJc w:val="left"/>
      <w:rPr>
        <w:rFonts w:hint="eastAsia"/>
      </w:rPr>
    </w:lvl>
  </w:abstractNum>
  <w:abstractNum w:abstractNumId="7">
    <w:nsid w:val="4583DEA1"/>
    <w:multiLevelType w:val="singleLevel"/>
    <w:tmpl w:val="4583DEA1"/>
    <w:lvl w:ilvl="0" w:tentative="0">
      <w:start w:val="1"/>
      <w:numFmt w:val="decimal"/>
      <w:suff w:val="nothing"/>
      <w:lvlText w:val="%1）"/>
      <w:lvlJc w:val="left"/>
    </w:lvl>
  </w:abstractNum>
  <w:abstractNum w:abstractNumId="8">
    <w:nsid w:val="59387AC6"/>
    <w:multiLevelType w:val="multilevel"/>
    <w:tmpl w:val="59387AC6"/>
    <w:lvl w:ilvl="0" w:tentative="0">
      <w:start w:val="1"/>
      <w:numFmt w:val="lowerLetter"/>
      <w:lvlText w:val="%1)"/>
      <w:lvlJc w:val="left"/>
      <w:pPr>
        <w:tabs>
          <w:tab w:val="left" w:pos="1200"/>
        </w:tabs>
        <w:ind w:left="1200" w:hanging="360"/>
      </w:pPr>
      <w:rPr>
        <w:rFonts w:hint="default"/>
      </w:rPr>
    </w:lvl>
    <w:lvl w:ilvl="1" w:tentative="0">
      <w:start w:val="6"/>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64FE8ABA"/>
    <w:multiLevelType w:val="singleLevel"/>
    <w:tmpl w:val="64FE8ABA"/>
    <w:lvl w:ilvl="0" w:tentative="0">
      <w:start w:val="1"/>
      <w:numFmt w:val="decimal"/>
      <w:suff w:val="nothing"/>
      <w:lvlText w:val="%1）"/>
      <w:lvlJc w:val="left"/>
    </w:lvl>
  </w:abstractNum>
  <w:num w:numId="1">
    <w:abstractNumId w:val="5"/>
  </w:num>
  <w:num w:numId="2">
    <w:abstractNumId w:val="8"/>
  </w:num>
  <w:num w:numId="3">
    <w:abstractNumId w:val="1"/>
  </w:num>
  <w:num w:numId="4">
    <w:abstractNumId w:val="0"/>
  </w:num>
  <w:num w:numId="5">
    <w:abstractNumId w:val="7"/>
  </w:num>
  <w:num w:numId="6">
    <w:abstractNumId w:val="9"/>
  </w:num>
  <w:num w:numId="7">
    <w:abstractNumId w:val="4"/>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3407"/>
    <w:rsid w:val="00011059"/>
    <w:rsid w:val="000237F6"/>
    <w:rsid w:val="0003373A"/>
    <w:rsid w:val="000400E2"/>
    <w:rsid w:val="00045345"/>
    <w:rsid w:val="00062E46"/>
    <w:rsid w:val="00066282"/>
    <w:rsid w:val="000A3B9C"/>
    <w:rsid w:val="000F0A76"/>
    <w:rsid w:val="00107DD6"/>
    <w:rsid w:val="001156FA"/>
    <w:rsid w:val="00137B93"/>
    <w:rsid w:val="0014585A"/>
    <w:rsid w:val="00160A72"/>
    <w:rsid w:val="00185CA6"/>
    <w:rsid w:val="001A2D7F"/>
    <w:rsid w:val="001C1423"/>
    <w:rsid w:val="001D12B2"/>
    <w:rsid w:val="002067B8"/>
    <w:rsid w:val="00217C46"/>
    <w:rsid w:val="002939AD"/>
    <w:rsid w:val="002E76F4"/>
    <w:rsid w:val="00300515"/>
    <w:rsid w:val="0032051C"/>
    <w:rsid w:val="00337922"/>
    <w:rsid w:val="00340867"/>
    <w:rsid w:val="00380837"/>
    <w:rsid w:val="00382630"/>
    <w:rsid w:val="003A198A"/>
    <w:rsid w:val="003B5369"/>
    <w:rsid w:val="003D00FE"/>
    <w:rsid w:val="003D6E2F"/>
    <w:rsid w:val="00404B05"/>
    <w:rsid w:val="00410914"/>
    <w:rsid w:val="004B2C89"/>
    <w:rsid w:val="004E0F92"/>
    <w:rsid w:val="00536930"/>
    <w:rsid w:val="00564E53"/>
    <w:rsid w:val="005C7ABB"/>
    <w:rsid w:val="005D5659"/>
    <w:rsid w:val="00600C20"/>
    <w:rsid w:val="00612857"/>
    <w:rsid w:val="0064193A"/>
    <w:rsid w:val="00644FE2"/>
    <w:rsid w:val="0067640C"/>
    <w:rsid w:val="00684BAD"/>
    <w:rsid w:val="006A7E18"/>
    <w:rsid w:val="006B64BD"/>
    <w:rsid w:val="006E2B4D"/>
    <w:rsid w:val="006E678B"/>
    <w:rsid w:val="006F0264"/>
    <w:rsid w:val="00710F20"/>
    <w:rsid w:val="0075069C"/>
    <w:rsid w:val="00771C2B"/>
    <w:rsid w:val="007757F3"/>
    <w:rsid w:val="007910E6"/>
    <w:rsid w:val="007C15CE"/>
    <w:rsid w:val="007C593E"/>
    <w:rsid w:val="007D7D7A"/>
    <w:rsid w:val="007E6AEB"/>
    <w:rsid w:val="008140AD"/>
    <w:rsid w:val="00836226"/>
    <w:rsid w:val="00840C06"/>
    <w:rsid w:val="008973EE"/>
    <w:rsid w:val="008B2172"/>
    <w:rsid w:val="008C67F8"/>
    <w:rsid w:val="008D0B31"/>
    <w:rsid w:val="00904C9E"/>
    <w:rsid w:val="00926351"/>
    <w:rsid w:val="00942BE6"/>
    <w:rsid w:val="00971600"/>
    <w:rsid w:val="009905EF"/>
    <w:rsid w:val="009973B4"/>
    <w:rsid w:val="009B0C4D"/>
    <w:rsid w:val="009C28C1"/>
    <w:rsid w:val="009E71D7"/>
    <w:rsid w:val="009F7EED"/>
    <w:rsid w:val="00A161AF"/>
    <w:rsid w:val="00A76454"/>
    <w:rsid w:val="00A80636"/>
    <w:rsid w:val="00A833AA"/>
    <w:rsid w:val="00AF0013"/>
    <w:rsid w:val="00AF0AAB"/>
    <w:rsid w:val="00B124D6"/>
    <w:rsid w:val="00B63F9C"/>
    <w:rsid w:val="00B91B87"/>
    <w:rsid w:val="00BB3440"/>
    <w:rsid w:val="00BF12BF"/>
    <w:rsid w:val="00BF597E"/>
    <w:rsid w:val="00C518D4"/>
    <w:rsid w:val="00C51A36"/>
    <w:rsid w:val="00C55228"/>
    <w:rsid w:val="00CB4D3C"/>
    <w:rsid w:val="00CB77A7"/>
    <w:rsid w:val="00CE315A"/>
    <w:rsid w:val="00CF7B5E"/>
    <w:rsid w:val="00D06F59"/>
    <w:rsid w:val="00D258D5"/>
    <w:rsid w:val="00D67493"/>
    <w:rsid w:val="00D8388C"/>
    <w:rsid w:val="00D83D49"/>
    <w:rsid w:val="00D925DB"/>
    <w:rsid w:val="00D93DB9"/>
    <w:rsid w:val="00DF76EF"/>
    <w:rsid w:val="00E04CE2"/>
    <w:rsid w:val="00E306BD"/>
    <w:rsid w:val="00E362FD"/>
    <w:rsid w:val="00E44598"/>
    <w:rsid w:val="00E6224C"/>
    <w:rsid w:val="00EB0164"/>
    <w:rsid w:val="00EC44BD"/>
    <w:rsid w:val="00ED0F62"/>
    <w:rsid w:val="00ED1900"/>
    <w:rsid w:val="00EF1E4B"/>
    <w:rsid w:val="00F032F0"/>
    <w:rsid w:val="00F264AC"/>
    <w:rsid w:val="00F344F3"/>
    <w:rsid w:val="00F56874"/>
    <w:rsid w:val="00FA271A"/>
    <w:rsid w:val="00FD07E2"/>
    <w:rsid w:val="00FD37DF"/>
    <w:rsid w:val="00FE1AE5"/>
    <w:rsid w:val="011920A0"/>
    <w:rsid w:val="01241B28"/>
    <w:rsid w:val="015C35EE"/>
    <w:rsid w:val="018139C0"/>
    <w:rsid w:val="01FF1184"/>
    <w:rsid w:val="020A77D7"/>
    <w:rsid w:val="0216476F"/>
    <w:rsid w:val="02310087"/>
    <w:rsid w:val="02500431"/>
    <w:rsid w:val="02767044"/>
    <w:rsid w:val="02A807E2"/>
    <w:rsid w:val="02BA0939"/>
    <w:rsid w:val="02E32721"/>
    <w:rsid w:val="03167F27"/>
    <w:rsid w:val="036820FE"/>
    <w:rsid w:val="03CE0851"/>
    <w:rsid w:val="03E505F8"/>
    <w:rsid w:val="03FD4FF6"/>
    <w:rsid w:val="045D189B"/>
    <w:rsid w:val="04676D9B"/>
    <w:rsid w:val="04B67825"/>
    <w:rsid w:val="04C479F9"/>
    <w:rsid w:val="05181F87"/>
    <w:rsid w:val="057D424D"/>
    <w:rsid w:val="058910D1"/>
    <w:rsid w:val="06A4782D"/>
    <w:rsid w:val="06C727A2"/>
    <w:rsid w:val="06D66FEA"/>
    <w:rsid w:val="06DA37D7"/>
    <w:rsid w:val="077060BE"/>
    <w:rsid w:val="07810A75"/>
    <w:rsid w:val="07BB291A"/>
    <w:rsid w:val="07DC0529"/>
    <w:rsid w:val="07EB0834"/>
    <w:rsid w:val="080B0578"/>
    <w:rsid w:val="084112E4"/>
    <w:rsid w:val="08572687"/>
    <w:rsid w:val="087A3670"/>
    <w:rsid w:val="089401E1"/>
    <w:rsid w:val="08980FB9"/>
    <w:rsid w:val="08B30D71"/>
    <w:rsid w:val="08CC14C2"/>
    <w:rsid w:val="08E30399"/>
    <w:rsid w:val="09136767"/>
    <w:rsid w:val="092D46F4"/>
    <w:rsid w:val="092E4919"/>
    <w:rsid w:val="09793444"/>
    <w:rsid w:val="09ED3FD2"/>
    <w:rsid w:val="0A303D4A"/>
    <w:rsid w:val="0A42766E"/>
    <w:rsid w:val="0A5D3E34"/>
    <w:rsid w:val="0A8C70F6"/>
    <w:rsid w:val="0AA4236A"/>
    <w:rsid w:val="0AC61B77"/>
    <w:rsid w:val="0ADF2004"/>
    <w:rsid w:val="0AF04256"/>
    <w:rsid w:val="0AFA3C89"/>
    <w:rsid w:val="0B73073D"/>
    <w:rsid w:val="0B7D6D61"/>
    <w:rsid w:val="0B8A7FF7"/>
    <w:rsid w:val="0B8B4C4A"/>
    <w:rsid w:val="0B967DE5"/>
    <w:rsid w:val="0BDA03A2"/>
    <w:rsid w:val="0BE627A7"/>
    <w:rsid w:val="0BF616BC"/>
    <w:rsid w:val="0C2E2DB3"/>
    <w:rsid w:val="0C426F71"/>
    <w:rsid w:val="0C9F2C66"/>
    <w:rsid w:val="0CA05397"/>
    <w:rsid w:val="0CF232A4"/>
    <w:rsid w:val="0CF804C0"/>
    <w:rsid w:val="0CFA2797"/>
    <w:rsid w:val="0D230D9D"/>
    <w:rsid w:val="0D2D0592"/>
    <w:rsid w:val="0D497365"/>
    <w:rsid w:val="0D56332A"/>
    <w:rsid w:val="0D6632FE"/>
    <w:rsid w:val="0D792AA3"/>
    <w:rsid w:val="0D7D4FFD"/>
    <w:rsid w:val="0D7D62F5"/>
    <w:rsid w:val="0D831A6F"/>
    <w:rsid w:val="0DB52164"/>
    <w:rsid w:val="0DE60895"/>
    <w:rsid w:val="0E3521A5"/>
    <w:rsid w:val="0E691FD7"/>
    <w:rsid w:val="0E6F6B81"/>
    <w:rsid w:val="0E7B2C32"/>
    <w:rsid w:val="0E7D46D4"/>
    <w:rsid w:val="0E822E2D"/>
    <w:rsid w:val="0E8B114E"/>
    <w:rsid w:val="0EA91555"/>
    <w:rsid w:val="0EB729C2"/>
    <w:rsid w:val="0ECD2D97"/>
    <w:rsid w:val="0EDF4D29"/>
    <w:rsid w:val="0EE04C6F"/>
    <w:rsid w:val="0EFB47C7"/>
    <w:rsid w:val="0F0F359A"/>
    <w:rsid w:val="0F5F7148"/>
    <w:rsid w:val="0FA12C22"/>
    <w:rsid w:val="0FB76EB0"/>
    <w:rsid w:val="10151650"/>
    <w:rsid w:val="10276BE9"/>
    <w:rsid w:val="105834A3"/>
    <w:rsid w:val="105B2913"/>
    <w:rsid w:val="107E7868"/>
    <w:rsid w:val="108219C2"/>
    <w:rsid w:val="108F332A"/>
    <w:rsid w:val="10A8791F"/>
    <w:rsid w:val="10B6045C"/>
    <w:rsid w:val="10DB16FB"/>
    <w:rsid w:val="10DF0BCA"/>
    <w:rsid w:val="11082786"/>
    <w:rsid w:val="116B69E1"/>
    <w:rsid w:val="118B639B"/>
    <w:rsid w:val="119A7EAF"/>
    <w:rsid w:val="11A927B5"/>
    <w:rsid w:val="11DC7BCE"/>
    <w:rsid w:val="11E73F86"/>
    <w:rsid w:val="12094545"/>
    <w:rsid w:val="121467D1"/>
    <w:rsid w:val="12691638"/>
    <w:rsid w:val="126B4501"/>
    <w:rsid w:val="128D1E4D"/>
    <w:rsid w:val="12FF2D8F"/>
    <w:rsid w:val="13255875"/>
    <w:rsid w:val="13386AF2"/>
    <w:rsid w:val="13522E38"/>
    <w:rsid w:val="135D7057"/>
    <w:rsid w:val="138F60B0"/>
    <w:rsid w:val="13961266"/>
    <w:rsid w:val="13A150AF"/>
    <w:rsid w:val="13A6160D"/>
    <w:rsid w:val="13BA233C"/>
    <w:rsid w:val="13C43855"/>
    <w:rsid w:val="14047E83"/>
    <w:rsid w:val="141C3600"/>
    <w:rsid w:val="142F0875"/>
    <w:rsid w:val="144E79C5"/>
    <w:rsid w:val="14975C21"/>
    <w:rsid w:val="14BA0AE3"/>
    <w:rsid w:val="14C95B21"/>
    <w:rsid w:val="14DE2FEE"/>
    <w:rsid w:val="14EE56DB"/>
    <w:rsid w:val="15730D55"/>
    <w:rsid w:val="15736E2E"/>
    <w:rsid w:val="15873CAC"/>
    <w:rsid w:val="15913C6C"/>
    <w:rsid w:val="15E84D75"/>
    <w:rsid w:val="16040AB2"/>
    <w:rsid w:val="162158D1"/>
    <w:rsid w:val="16233EFC"/>
    <w:rsid w:val="16844622"/>
    <w:rsid w:val="16BA6C31"/>
    <w:rsid w:val="170C7DF6"/>
    <w:rsid w:val="17676508"/>
    <w:rsid w:val="17721319"/>
    <w:rsid w:val="177377E2"/>
    <w:rsid w:val="17FD3326"/>
    <w:rsid w:val="18010CBB"/>
    <w:rsid w:val="18016D58"/>
    <w:rsid w:val="180B036E"/>
    <w:rsid w:val="184C622E"/>
    <w:rsid w:val="185D6041"/>
    <w:rsid w:val="18A95802"/>
    <w:rsid w:val="18B85BE6"/>
    <w:rsid w:val="194D7DF3"/>
    <w:rsid w:val="19551031"/>
    <w:rsid w:val="195635C8"/>
    <w:rsid w:val="196318D1"/>
    <w:rsid w:val="19A44C52"/>
    <w:rsid w:val="19AF7C83"/>
    <w:rsid w:val="19B80711"/>
    <w:rsid w:val="19CE0713"/>
    <w:rsid w:val="19DA04DF"/>
    <w:rsid w:val="1A0145CA"/>
    <w:rsid w:val="1A076F7C"/>
    <w:rsid w:val="1A2E4EB8"/>
    <w:rsid w:val="1A307F2A"/>
    <w:rsid w:val="1A71411D"/>
    <w:rsid w:val="1B3067AA"/>
    <w:rsid w:val="1B3B335D"/>
    <w:rsid w:val="1BB100F1"/>
    <w:rsid w:val="1C001AFE"/>
    <w:rsid w:val="1C0967EF"/>
    <w:rsid w:val="1C550170"/>
    <w:rsid w:val="1C9023CA"/>
    <w:rsid w:val="1CB41964"/>
    <w:rsid w:val="1CC22FD1"/>
    <w:rsid w:val="1D4F70E0"/>
    <w:rsid w:val="1D707AC1"/>
    <w:rsid w:val="1DF80DBC"/>
    <w:rsid w:val="1E081711"/>
    <w:rsid w:val="1E0C60AA"/>
    <w:rsid w:val="1E0F22B1"/>
    <w:rsid w:val="1E465DF9"/>
    <w:rsid w:val="1E7721A4"/>
    <w:rsid w:val="1E8B6F74"/>
    <w:rsid w:val="1F5721F1"/>
    <w:rsid w:val="1FAD750F"/>
    <w:rsid w:val="1FC45B30"/>
    <w:rsid w:val="1FCA5E33"/>
    <w:rsid w:val="1FF507B4"/>
    <w:rsid w:val="20395D4C"/>
    <w:rsid w:val="20B76462"/>
    <w:rsid w:val="20FD50A1"/>
    <w:rsid w:val="21187924"/>
    <w:rsid w:val="211C4FAE"/>
    <w:rsid w:val="21307B90"/>
    <w:rsid w:val="21BF0EAB"/>
    <w:rsid w:val="21DF0356"/>
    <w:rsid w:val="22CE30F2"/>
    <w:rsid w:val="22E464F2"/>
    <w:rsid w:val="23312FE2"/>
    <w:rsid w:val="23575C80"/>
    <w:rsid w:val="23606A8C"/>
    <w:rsid w:val="236745DD"/>
    <w:rsid w:val="23A5497E"/>
    <w:rsid w:val="24244568"/>
    <w:rsid w:val="243E7ED1"/>
    <w:rsid w:val="24706557"/>
    <w:rsid w:val="24924F3C"/>
    <w:rsid w:val="24E466EC"/>
    <w:rsid w:val="250E1B7C"/>
    <w:rsid w:val="253E444F"/>
    <w:rsid w:val="2578381B"/>
    <w:rsid w:val="258A3EE6"/>
    <w:rsid w:val="258F715C"/>
    <w:rsid w:val="25DF4C37"/>
    <w:rsid w:val="25E55CA4"/>
    <w:rsid w:val="25F15E35"/>
    <w:rsid w:val="261B2AF1"/>
    <w:rsid w:val="26225CE0"/>
    <w:rsid w:val="264B3985"/>
    <w:rsid w:val="266B0827"/>
    <w:rsid w:val="267B1330"/>
    <w:rsid w:val="26CA24C7"/>
    <w:rsid w:val="26CE00D6"/>
    <w:rsid w:val="272122D3"/>
    <w:rsid w:val="27880C30"/>
    <w:rsid w:val="27A41B15"/>
    <w:rsid w:val="27E340F7"/>
    <w:rsid w:val="288314EA"/>
    <w:rsid w:val="28A6282E"/>
    <w:rsid w:val="28E43841"/>
    <w:rsid w:val="29234371"/>
    <w:rsid w:val="295D4312"/>
    <w:rsid w:val="296D640A"/>
    <w:rsid w:val="2985445C"/>
    <w:rsid w:val="29A159B6"/>
    <w:rsid w:val="29BE40A3"/>
    <w:rsid w:val="29BE5A1E"/>
    <w:rsid w:val="29EB47EC"/>
    <w:rsid w:val="2A1C1758"/>
    <w:rsid w:val="2A9C7564"/>
    <w:rsid w:val="2AA32FBE"/>
    <w:rsid w:val="2ACB5EDA"/>
    <w:rsid w:val="2ACE0872"/>
    <w:rsid w:val="2AE71296"/>
    <w:rsid w:val="2B800AB7"/>
    <w:rsid w:val="2BCE385D"/>
    <w:rsid w:val="2BD34A0D"/>
    <w:rsid w:val="2C375917"/>
    <w:rsid w:val="2C40022E"/>
    <w:rsid w:val="2C6C351F"/>
    <w:rsid w:val="2CA0369E"/>
    <w:rsid w:val="2CBC363F"/>
    <w:rsid w:val="2D123F1D"/>
    <w:rsid w:val="2D3278EB"/>
    <w:rsid w:val="2D441D82"/>
    <w:rsid w:val="2D4B5544"/>
    <w:rsid w:val="2E02728D"/>
    <w:rsid w:val="2E096DBC"/>
    <w:rsid w:val="2E791646"/>
    <w:rsid w:val="2EEB43D1"/>
    <w:rsid w:val="2FD8476D"/>
    <w:rsid w:val="2FE2775F"/>
    <w:rsid w:val="303130BD"/>
    <w:rsid w:val="30325ACB"/>
    <w:rsid w:val="305573B9"/>
    <w:rsid w:val="30596FA3"/>
    <w:rsid w:val="30A44F84"/>
    <w:rsid w:val="30AF53A4"/>
    <w:rsid w:val="30C347A6"/>
    <w:rsid w:val="30DA2642"/>
    <w:rsid w:val="30DC70A0"/>
    <w:rsid w:val="30F927C4"/>
    <w:rsid w:val="313B7909"/>
    <w:rsid w:val="31626329"/>
    <w:rsid w:val="31633F3B"/>
    <w:rsid w:val="319E0CAF"/>
    <w:rsid w:val="31BD7FD6"/>
    <w:rsid w:val="31DB2251"/>
    <w:rsid w:val="31EF06C4"/>
    <w:rsid w:val="32125D70"/>
    <w:rsid w:val="321C5803"/>
    <w:rsid w:val="32277422"/>
    <w:rsid w:val="323316E9"/>
    <w:rsid w:val="32505D26"/>
    <w:rsid w:val="32A91FD1"/>
    <w:rsid w:val="32AE3793"/>
    <w:rsid w:val="33092B23"/>
    <w:rsid w:val="33501E5C"/>
    <w:rsid w:val="33866EEB"/>
    <w:rsid w:val="34375237"/>
    <w:rsid w:val="345900D6"/>
    <w:rsid w:val="3464392F"/>
    <w:rsid w:val="347246FE"/>
    <w:rsid w:val="348F71F4"/>
    <w:rsid w:val="34916F9A"/>
    <w:rsid w:val="34A24D46"/>
    <w:rsid w:val="34EE4247"/>
    <w:rsid w:val="35454AA4"/>
    <w:rsid w:val="35647B7C"/>
    <w:rsid w:val="356E2017"/>
    <w:rsid w:val="359403D9"/>
    <w:rsid w:val="35C75280"/>
    <w:rsid w:val="36294D55"/>
    <w:rsid w:val="369D2D20"/>
    <w:rsid w:val="36E82DBA"/>
    <w:rsid w:val="37036581"/>
    <w:rsid w:val="37144C92"/>
    <w:rsid w:val="375D3319"/>
    <w:rsid w:val="37895692"/>
    <w:rsid w:val="37904CE2"/>
    <w:rsid w:val="37D469BA"/>
    <w:rsid w:val="37DA23BE"/>
    <w:rsid w:val="380E35C2"/>
    <w:rsid w:val="381E3773"/>
    <w:rsid w:val="38216DB6"/>
    <w:rsid w:val="387A1EDC"/>
    <w:rsid w:val="387F5D66"/>
    <w:rsid w:val="38CB6A91"/>
    <w:rsid w:val="38DA7D0A"/>
    <w:rsid w:val="38E924AC"/>
    <w:rsid w:val="395151CB"/>
    <w:rsid w:val="39605BF9"/>
    <w:rsid w:val="39760C76"/>
    <w:rsid w:val="39D13EE9"/>
    <w:rsid w:val="3A52757A"/>
    <w:rsid w:val="3A9715E5"/>
    <w:rsid w:val="3A9A2951"/>
    <w:rsid w:val="3A9F2FFF"/>
    <w:rsid w:val="3AB03E57"/>
    <w:rsid w:val="3ADA68F8"/>
    <w:rsid w:val="3ADC6C6E"/>
    <w:rsid w:val="3AE97BCB"/>
    <w:rsid w:val="3B130B9C"/>
    <w:rsid w:val="3B364B02"/>
    <w:rsid w:val="3B450DDC"/>
    <w:rsid w:val="3B8A2568"/>
    <w:rsid w:val="3B99254C"/>
    <w:rsid w:val="3BA30D13"/>
    <w:rsid w:val="3BAD06CB"/>
    <w:rsid w:val="3BCA79B1"/>
    <w:rsid w:val="3BDD69B3"/>
    <w:rsid w:val="3C3E7B1F"/>
    <w:rsid w:val="3D5F10F9"/>
    <w:rsid w:val="3D6A7D92"/>
    <w:rsid w:val="3D7F4C08"/>
    <w:rsid w:val="3D911038"/>
    <w:rsid w:val="3DC2723A"/>
    <w:rsid w:val="3DD6700D"/>
    <w:rsid w:val="3E157E7E"/>
    <w:rsid w:val="3E18598E"/>
    <w:rsid w:val="3F27037E"/>
    <w:rsid w:val="3F67141F"/>
    <w:rsid w:val="3F707A13"/>
    <w:rsid w:val="3F941A8C"/>
    <w:rsid w:val="3FD34262"/>
    <w:rsid w:val="3FFA1C7E"/>
    <w:rsid w:val="3FFB3EF7"/>
    <w:rsid w:val="404A6966"/>
    <w:rsid w:val="404E217C"/>
    <w:rsid w:val="409A0C02"/>
    <w:rsid w:val="40A10B7E"/>
    <w:rsid w:val="40A51CDB"/>
    <w:rsid w:val="40FD414E"/>
    <w:rsid w:val="41843A05"/>
    <w:rsid w:val="41902563"/>
    <w:rsid w:val="41B97670"/>
    <w:rsid w:val="41D97C67"/>
    <w:rsid w:val="425725E8"/>
    <w:rsid w:val="42D56F8E"/>
    <w:rsid w:val="43001D38"/>
    <w:rsid w:val="430104A6"/>
    <w:rsid w:val="4328078E"/>
    <w:rsid w:val="43454972"/>
    <w:rsid w:val="437C119A"/>
    <w:rsid w:val="43AB30B3"/>
    <w:rsid w:val="43CD744C"/>
    <w:rsid w:val="43CE103C"/>
    <w:rsid w:val="441578D7"/>
    <w:rsid w:val="44361FDB"/>
    <w:rsid w:val="446062FA"/>
    <w:rsid w:val="4478512B"/>
    <w:rsid w:val="45186216"/>
    <w:rsid w:val="452C2D35"/>
    <w:rsid w:val="452F66AF"/>
    <w:rsid w:val="45406832"/>
    <w:rsid w:val="456725DF"/>
    <w:rsid w:val="457F5A0C"/>
    <w:rsid w:val="4588726C"/>
    <w:rsid w:val="45AB311B"/>
    <w:rsid w:val="45D02DAF"/>
    <w:rsid w:val="46007A50"/>
    <w:rsid w:val="4616625B"/>
    <w:rsid w:val="462C33D1"/>
    <w:rsid w:val="46305874"/>
    <w:rsid w:val="46564CFA"/>
    <w:rsid w:val="46610F45"/>
    <w:rsid w:val="466D0E0E"/>
    <w:rsid w:val="46737581"/>
    <w:rsid w:val="468635EC"/>
    <w:rsid w:val="46EC43F2"/>
    <w:rsid w:val="472A34E6"/>
    <w:rsid w:val="47AF45EE"/>
    <w:rsid w:val="47B02E62"/>
    <w:rsid w:val="47EF4E1F"/>
    <w:rsid w:val="48033D81"/>
    <w:rsid w:val="48416B22"/>
    <w:rsid w:val="486C47AF"/>
    <w:rsid w:val="48C502ED"/>
    <w:rsid w:val="490B31F4"/>
    <w:rsid w:val="49102842"/>
    <w:rsid w:val="49113F12"/>
    <w:rsid w:val="491E4196"/>
    <w:rsid w:val="497B6430"/>
    <w:rsid w:val="4A035F90"/>
    <w:rsid w:val="4A076CF8"/>
    <w:rsid w:val="4A2A55C2"/>
    <w:rsid w:val="4A3079DE"/>
    <w:rsid w:val="4A7C57A9"/>
    <w:rsid w:val="4A7F020F"/>
    <w:rsid w:val="4A905AA3"/>
    <w:rsid w:val="4AF611C5"/>
    <w:rsid w:val="4B4B7671"/>
    <w:rsid w:val="4BCD39AF"/>
    <w:rsid w:val="4BD60C11"/>
    <w:rsid w:val="4BDD6F6C"/>
    <w:rsid w:val="4C202DB3"/>
    <w:rsid w:val="4C531B79"/>
    <w:rsid w:val="4C784C6D"/>
    <w:rsid w:val="4CA57E40"/>
    <w:rsid w:val="4CBF4F91"/>
    <w:rsid w:val="4CFF4D20"/>
    <w:rsid w:val="4D216FC7"/>
    <w:rsid w:val="4D3D3A7E"/>
    <w:rsid w:val="4D4034BD"/>
    <w:rsid w:val="4D8F45A1"/>
    <w:rsid w:val="4DCD1278"/>
    <w:rsid w:val="4EA02C9C"/>
    <w:rsid w:val="4ECB59E7"/>
    <w:rsid w:val="4EF85D45"/>
    <w:rsid w:val="4EFC1417"/>
    <w:rsid w:val="4F4133AA"/>
    <w:rsid w:val="4F4B1DE1"/>
    <w:rsid w:val="4FEB2D65"/>
    <w:rsid w:val="4FFF7470"/>
    <w:rsid w:val="500055C5"/>
    <w:rsid w:val="502F7930"/>
    <w:rsid w:val="507503A8"/>
    <w:rsid w:val="50896083"/>
    <w:rsid w:val="508D54DF"/>
    <w:rsid w:val="50A97827"/>
    <w:rsid w:val="50F560F0"/>
    <w:rsid w:val="51211470"/>
    <w:rsid w:val="518E0B02"/>
    <w:rsid w:val="51D3475E"/>
    <w:rsid w:val="51FD265B"/>
    <w:rsid w:val="522B2F6A"/>
    <w:rsid w:val="52E16BC8"/>
    <w:rsid w:val="53693CAB"/>
    <w:rsid w:val="537D0292"/>
    <w:rsid w:val="537F28DC"/>
    <w:rsid w:val="53A67E32"/>
    <w:rsid w:val="53B928D7"/>
    <w:rsid w:val="53CF486D"/>
    <w:rsid w:val="54520675"/>
    <w:rsid w:val="546A0715"/>
    <w:rsid w:val="54E805E1"/>
    <w:rsid w:val="54FA4677"/>
    <w:rsid w:val="55A67206"/>
    <w:rsid w:val="56042795"/>
    <w:rsid w:val="562778CF"/>
    <w:rsid w:val="56C92E6A"/>
    <w:rsid w:val="56D35AE9"/>
    <w:rsid w:val="56D6120B"/>
    <w:rsid w:val="56D973CF"/>
    <w:rsid w:val="573A77BF"/>
    <w:rsid w:val="57CF1A94"/>
    <w:rsid w:val="58FF4826"/>
    <w:rsid w:val="59125C3B"/>
    <w:rsid w:val="591502E3"/>
    <w:rsid w:val="596C3CC3"/>
    <w:rsid w:val="596D00B5"/>
    <w:rsid w:val="597645AD"/>
    <w:rsid w:val="59BA357B"/>
    <w:rsid w:val="5A2122C6"/>
    <w:rsid w:val="5A2A1BC8"/>
    <w:rsid w:val="5A47580D"/>
    <w:rsid w:val="5A9D21AB"/>
    <w:rsid w:val="5AB41A10"/>
    <w:rsid w:val="5B022FC1"/>
    <w:rsid w:val="5B2B4806"/>
    <w:rsid w:val="5B523D69"/>
    <w:rsid w:val="5B8E7AE8"/>
    <w:rsid w:val="5C014A8D"/>
    <w:rsid w:val="5C243696"/>
    <w:rsid w:val="5C320D87"/>
    <w:rsid w:val="5C400547"/>
    <w:rsid w:val="5C744A28"/>
    <w:rsid w:val="5C963E25"/>
    <w:rsid w:val="5CA5385C"/>
    <w:rsid w:val="5CAF0B8A"/>
    <w:rsid w:val="5CF847CD"/>
    <w:rsid w:val="5D221D10"/>
    <w:rsid w:val="5D2F33D1"/>
    <w:rsid w:val="5D5317DE"/>
    <w:rsid w:val="5DAF1896"/>
    <w:rsid w:val="5DCD3EF6"/>
    <w:rsid w:val="5E267D57"/>
    <w:rsid w:val="5E6B39D4"/>
    <w:rsid w:val="5EA12B9A"/>
    <w:rsid w:val="5EA160B5"/>
    <w:rsid w:val="5ECC3326"/>
    <w:rsid w:val="5ED95D38"/>
    <w:rsid w:val="5EEC3F13"/>
    <w:rsid w:val="5F172606"/>
    <w:rsid w:val="5FC470D3"/>
    <w:rsid w:val="604669E0"/>
    <w:rsid w:val="6049305D"/>
    <w:rsid w:val="60B30593"/>
    <w:rsid w:val="60DA1907"/>
    <w:rsid w:val="61192703"/>
    <w:rsid w:val="614275D9"/>
    <w:rsid w:val="619536FC"/>
    <w:rsid w:val="61B911B5"/>
    <w:rsid w:val="61FD6AF7"/>
    <w:rsid w:val="62522124"/>
    <w:rsid w:val="627E79A5"/>
    <w:rsid w:val="62831B48"/>
    <w:rsid w:val="62845FA3"/>
    <w:rsid w:val="629570D6"/>
    <w:rsid w:val="62960DF2"/>
    <w:rsid w:val="62A92C33"/>
    <w:rsid w:val="62D644B3"/>
    <w:rsid w:val="630703A8"/>
    <w:rsid w:val="632025F3"/>
    <w:rsid w:val="633923CE"/>
    <w:rsid w:val="636016A8"/>
    <w:rsid w:val="6361796B"/>
    <w:rsid w:val="638B14CC"/>
    <w:rsid w:val="63E7066A"/>
    <w:rsid w:val="64004B17"/>
    <w:rsid w:val="6460160B"/>
    <w:rsid w:val="646C4CC4"/>
    <w:rsid w:val="64AF180F"/>
    <w:rsid w:val="65171900"/>
    <w:rsid w:val="652956BE"/>
    <w:rsid w:val="65476F8A"/>
    <w:rsid w:val="658E3DE5"/>
    <w:rsid w:val="659B5A81"/>
    <w:rsid w:val="659E04BA"/>
    <w:rsid w:val="661E5246"/>
    <w:rsid w:val="66280DC6"/>
    <w:rsid w:val="665273DA"/>
    <w:rsid w:val="6659781C"/>
    <w:rsid w:val="666C07D3"/>
    <w:rsid w:val="66790C30"/>
    <w:rsid w:val="66B55205"/>
    <w:rsid w:val="66DE0102"/>
    <w:rsid w:val="670B7594"/>
    <w:rsid w:val="675F761E"/>
    <w:rsid w:val="67792F09"/>
    <w:rsid w:val="67973601"/>
    <w:rsid w:val="67A9212D"/>
    <w:rsid w:val="684D3C00"/>
    <w:rsid w:val="68594D65"/>
    <w:rsid w:val="68933FA9"/>
    <w:rsid w:val="68BA3021"/>
    <w:rsid w:val="68E572D6"/>
    <w:rsid w:val="68EA1700"/>
    <w:rsid w:val="69256D67"/>
    <w:rsid w:val="694706C0"/>
    <w:rsid w:val="695E207F"/>
    <w:rsid w:val="6A040540"/>
    <w:rsid w:val="6A321EB4"/>
    <w:rsid w:val="6A3F75C5"/>
    <w:rsid w:val="6A7D56E8"/>
    <w:rsid w:val="6A7F1D8E"/>
    <w:rsid w:val="6A865905"/>
    <w:rsid w:val="6A974851"/>
    <w:rsid w:val="6ADA1A9C"/>
    <w:rsid w:val="6AE20A54"/>
    <w:rsid w:val="6AFD0161"/>
    <w:rsid w:val="6B0D22C1"/>
    <w:rsid w:val="6B1417EE"/>
    <w:rsid w:val="6B344584"/>
    <w:rsid w:val="6B3A2580"/>
    <w:rsid w:val="6B5576A6"/>
    <w:rsid w:val="6B633BBF"/>
    <w:rsid w:val="6B8647F6"/>
    <w:rsid w:val="6B9003ED"/>
    <w:rsid w:val="6BC73474"/>
    <w:rsid w:val="6BCD14B0"/>
    <w:rsid w:val="6C0C48DF"/>
    <w:rsid w:val="6C1A05A7"/>
    <w:rsid w:val="6C2500E0"/>
    <w:rsid w:val="6C517372"/>
    <w:rsid w:val="6CB161B2"/>
    <w:rsid w:val="6CCB6BCF"/>
    <w:rsid w:val="6D521A11"/>
    <w:rsid w:val="6D7655D4"/>
    <w:rsid w:val="6DAF595E"/>
    <w:rsid w:val="6DB520DC"/>
    <w:rsid w:val="6DED2A2F"/>
    <w:rsid w:val="6E531CAD"/>
    <w:rsid w:val="6E760B4D"/>
    <w:rsid w:val="6F1B5B5A"/>
    <w:rsid w:val="6F1C533B"/>
    <w:rsid w:val="6F50780E"/>
    <w:rsid w:val="6F57709B"/>
    <w:rsid w:val="6F7635FD"/>
    <w:rsid w:val="6FC27886"/>
    <w:rsid w:val="707B6F69"/>
    <w:rsid w:val="70B138A2"/>
    <w:rsid w:val="70CE0164"/>
    <w:rsid w:val="711D3F6E"/>
    <w:rsid w:val="7153340D"/>
    <w:rsid w:val="71763EDC"/>
    <w:rsid w:val="71A04E78"/>
    <w:rsid w:val="71BB38AF"/>
    <w:rsid w:val="71C75BF1"/>
    <w:rsid w:val="71FD4606"/>
    <w:rsid w:val="722D142F"/>
    <w:rsid w:val="72655D79"/>
    <w:rsid w:val="7266731F"/>
    <w:rsid w:val="726724F1"/>
    <w:rsid w:val="727B6EC0"/>
    <w:rsid w:val="728157AA"/>
    <w:rsid w:val="728229DA"/>
    <w:rsid w:val="72894646"/>
    <w:rsid w:val="728B1E98"/>
    <w:rsid w:val="72BA7F12"/>
    <w:rsid w:val="72E30555"/>
    <w:rsid w:val="72FF6EF1"/>
    <w:rsid w:val="730964D4"/>
    <w:rsid w:val="730D503A"/>
    <w:rsid w:val="73671D13"/>
    <w:rsid w:val="738E34A3"/>
    <w:rsid w:val="73907484"/>
    <w:rsid w:val="739D43DB"/>
    <w:rsid w:val="739F0FA5"/>
    <w:rsid w:val="73B81ADD"/>
    <w:rsid w:val="73BC77A7"/>
    <w:rsid w:val="73BE286D"/>
    <w:rsid w:val="73EE6A72"/>
    <w:rsid w:val="744D2573"/>
    <w:rsid w:val="7476604D"/>
    <w:rsid w:val="748B1D17"/>
    <w:rsid w:val="74C63E1C"/>
    <w:rsid w:val="74E33E52"/>
    <w:rsid w:val="74FC1057"/>
    <w:rsid w:val="75313673"/>
    <w:rsid w:val="75452ADF"/>
    <w:rsid w:val="754570C7"/>
    <w:rsid w:val="75A72E95"/>
    <w:rsid w:val="75FF04F6"/>
    <w:rsid w:val="771A5E73"/>
    <w:rsid w:val="774410FD"/>
    <w:rsid w:val="7744314B"/>
    <w:rsid w:val="774C0B65"/>
    <w:rsid w:val="775D1F40"/>
    <w:rsid w:val="776450E0"/>
    <w:rsid w:val="7768158A"/>
    <w:rsid w:val="7774293C"/>
    <w:rsid w:val="779D25B8"/>
    <w:rsid w:val="78620F5C"/>
    <w:rsid w:val="78951FD5"/>
    <w:rsid w:val="78D94BF9"/>
    <w:rsid w:val="78DC07BD"/>
    <w:rsid w:val="7917669B"/>
    <w:rsid w:val="79282CA2"/>
    <w:rsid w:val="79A5280B"/>
    <w:rsid w:val="79AD00A9"/>
    <w:rsid w:val="79B14AFD"/>
    <w:rsid w:val="79E044BC"/>
    <w:rsid w:val="7A031ED2"/>
    <w:rsid w:val="7A044D72"/>
    <w:rsid w:val="7A207A70"/>
    <w:rsid w:val="7A600E0B"/>
    <w:rsid w:val="7A704881"/>
    <w:rsid w:val="7A9B3F18"/>
    <w:rsid w:val="7AB6081B"/>
    <w:rsid w:val="7AFE23EA"/>
    <w:rsid w:val="7B09025D"/>
    <w:rsid w:val="7B3166E5"/>
    <w:rsid w:val="7BC10C51"/>
    <w:rsid w:val="7BCB024E"/>
    <w:rsid w:val="7C642D2E"/>
    <w:rsid w:val="7C65213A"/>
    <w:rsid w:val="7C755B1C"/>
    <w:rsid w:val="7C8F5A2D"/>
    <w:rsid w:val="7CAC48F9"/>
    <w:rsid w:val="7CB12655"/>
    <w:rsid w:val="7CDC2A2B"/>
    <w:rsid w:val="7CFB22E7"/>
    <w:rsid w:val="7CFF3B67"/>
    <w:rsid w:val="7D234897"/>
    <w:rsid w:val="7D8B1E94"/>
    <w:rsid w:val="7DB6474E"/>
    <w:rsid w:val="7DBA6977"/>
    <w:rsid w:val="7DCB2ACC"/>
    <w:rsid w:val="7E2A4D20"/>
    <w:rsid w:val="7E304D79"/>
    <w:rsid w:val="7E3145D8"/>
    <w:rsid w:val="7E545B00"/>
    <w:rsid w:val="7E5D5767"/>
    <w:rsid w:val="7EA85D13"/>
    <w:rsid w:val="7FAF1D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unhideWhenUsed/>
    <w:qFormat/>
    <w:uiPriority w:val="1"/>
    <w:pPr>
      <w:spacing w:beforeLines="0" w:afterLines="0"/>
      <w:ind w:left="115"/>
    </w:pPr>
    <w:rPr>
      <w:rFonts w:hint="default" w:ascii="Calibri" w:hAnsi="Calibri" w:eastAsia="Calibri"/>
      <w:sz w:val="21"/>
    </w:rPr>
  </w:style>
  <w:style w:type="paragraph" w:styleId="4">
    <w:name w:val="Body Text Indent"/>
    <w:basedOn w:val="1"/>
    <w:link w:val="24"/>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styleId="13">
    <w:name w:val="Hyperlink"/>
    <w:qFormat/>
    <w:uiPriority w:val="99"/>
    <w:rPr>
      <w:color w:val="0000FF"/>
      <w:u w:val="single"/>
    </w:rPr>
  </w:style>
  <w:style w:type="paragraph" w:customStyle="1" w:styleId="14">
    <w:name w:val="表格文字"/>
    <w:basedOn w:val="1"/>
    <w:qFormat/>
    <w:uiPriority w:val="0"/>
    <w:pPr>
      <w:spacing w:before="25" w:after="25"/>
    </w:pPr>
    <w:rPr>
      <w:bCs/>
      <w:spacing w:val="10"/>
    </w:rPr>
  </w:style>
  <w:style w:type="character" w:customStyle="1" w:styleId="15">
    <w:name w:val="页眉 Char"/>
    <w:basedOn w:val="12"/>
    <w:link w:val="9"/>
    <w:qFormat/>
    <w:uiPriority w:val="99"/>
    <w:rPr>
      <w:rFonts w:ascii="Times New Roman" w:hAnsi="Times New Roman" w:eastAsia="宋体" w:cs="Times New Roman"/>
      <w:sz w:val="18"/>
      <w:szCs w:val="18"/>
    </w:rPr>
  </w:style>
  <w:style w:type="character" w:customStyle="1" w:styleId="16">
    <w:name w:val="页脚 Char"/>
    <w:basedOn w:val="12"/>
    <w:link w:val="8"/>
    <w:qFormat/>
    <w:uiPriority w:val="99"/>
    <w:rPr>
      <w:rFonts w:ascii="Times New Roman" w:hAnsi="Times New Roman" w:eastAsia="宋体" w:cs="Times New Roman"/>
      <w:sz w:val="18"/>
      <w:szCs w:val="18"/>
    </w:rPr>
  </w:style>
  <w:style w:type="character" w:customStyle="1" w:styleId="17">
    <w:name w:val="批注框文本 Char"/>
    <w:basedOn w:val="12"/>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paragraph" w:customStyle="1" w:styleId="20">
    <w:name w:val="列出段落1"/>
    <w:basedOn w:val="1"/>
    <w:qFormat/>
    <w:uiPriority w:val="34"/>
    <w:pPr>
      <w:ind w:firstLine="420" w:firstLineChars="200"/>
    </w:pPr>
    <w:rPr>
      <w:rFonts w:ascii="Calibri" w:hAnsi="Calibri"/>
      <w:szCs w:val="22"/>
    </w:rPr>
  </w:style>
  <w:style w:type="character" w:customStyle="1" w:styleId="21">
    <w:name w:val="占位符文本1"/>
    <w:semiHidden/>
    <w:qFormat/>
    <w:uiPriority w:val="99"/>
    <w:rPr>
      <w:color w:val="808080"/>
    </w:rPr>
  </w:style>
  <w:style w:type="paragraph" w:styleId="22">
    <w:name w:val="List Paragraph"/>
    <w:basedOn w:val="1"/>
    <w:unhideWhenUsed/>
    <w:qFormat/>
    <w:uiPriority w:val="99"/>
    <w:pPr>
      <w:ind w:firstLine="420" w:firstLineChars="200"/>
    </w:pPr>
  </w:style>
  <w:style w:type="character" w:customStyle="1" w:styleId="23">
    <w:name w:val="占位符文本2"/>
    <w:semiHidden/>
    <w:qFormat/>
    <w:uiPriority w:val="99"/>
    <w:rPr>
      <w:color w:val="808080"/>
    </w:rPr>
  </w:style>
  <w:style w:type="character" w:customStyle="1" w:styleId="24">
    <w:name w:val="正文文本缩进 Char"/>
    <w:basedOn w:val="12"/>
    <w:link w:val="4"/>
    <w:qFormat/>
    <w:uiPriority w:val="0"/>
    <w:rPr>
      <w:rFonts w:ascii="宋体"/>
      <w:kern w:val="2"/>
      <w:sz w:val="21"/>
    </w:rPr>
  </w:style>
  <w:style w:type="paragraph" w:customStyle="1" w:styleId="25">
    <w:name w:val="Char"/>
    <w:basedOn w:val="1"/>
    <w:qFormat/>
    <w:uiPriority w:val="0"/>
    <w:rPr>
      <w:rFonts w:ascii="Tahoma" w:hAnsi="Tahoma"/>
      <w:sz w:val="24"/>
    </w:rPr>
  </w:style>
  <w:style w:type="character" w:customStyle="1" w:styleId="26">
    <w:name w:val="条标题（科宏） Char"/>
    <w:link w:val="27"/>
    <w:qFormat/>
    <w:uiPriority w:val="0"/>
    <w:rPr>
      <w:rFonts w:ascii="Arial" w:hAnsi="Arial" w:eastAsia="仿宋_GB2312"/>
      <w:sz w:val="28"/>
    </w:rPr>
  </w:style>
  <w:style w:type="paragraph" w:customStyle="1" w:styleId="27">
    <w:name w:val="条标题（科宏）"/>
    <w:next w:val="1"/>
    <w:link w:val="26"/>
    <w:qFormat/>
    <w:uiPriority w:val="0"/>
    <w:pPr>
      <w:widowControl w:val="0"/>
      <w:spacing w:line="360" w:lineRule="auto"/>
      <w:jc w:val="both"/>
      <w:outlineLvl w:val="2"/>
    </w:pPr>
    <w:rPr>
      <w:rFonts w:ascii="Arial" w:hAnsi="Arial" w:eastAsia="仿宋_GB2312" w:cs="Times New Roman"/>
      <w:sz w:val="28"/>
      <w:lang w:val="en-US" w:eastAsia="zh-CN" w:bidi="ar-SA"/>
    </w:rPr>
  </w:style>
  <w:style w:type="character" w:customStyle="1" w:styleId="28">
    <w:name w:val="正文（科宏） Char Char"/>
    <w:link w:val="29"/>
    <w:qFormat/>
    <w:uiPriority w:val="0"/>
    <w:rPr>
      <w:rFonts w:ascii="Arial" w:hAnsi="Arial" w:eastAsia="仿宋_GB2312"/>
      <w:sz w:val="21"/>
    </w:rPr>
  </w:style>
  <w:style w:type="paragraph" w:customStyle="1" w:styleId="29">
    <w:name w:val="正文（科宏）"/>
    <w:link w:val="28"/>
    <w:qFormat/>
    <w:uiPriority w:val="0"/>
    <w:pPr>
      <w:jc w:val="both"/>
    </w:pPr>
    <w:rPr>
      <w:rFonts w:ascii="Arial" w:hAnsi="Arial" w:eastAsia="仿宋_GB2312" w:cs="Times New Roman"/>
      <w:sz w:val="21"/>
      <w:lang w:val="en-US" w:eastAsia="zh-CN" w:bidi="ar-SA"/>
    </w:rPr>
  </w:style>
  <w:style w:type="paragraph" w:customStyle="1" w:styleId="30">
    <w:name w:val="节标题（科宏）"/>
    <w:next w:val="1"/>
    <w:qFormat/>
    <w:uiPriority w:val="0"/>
    <w:pPr>
      <w:widowControl w:val="0"/>
      <w:spacing w:beforeLines="50" w:afterLines="50" w:line="360" w:lineRule="auto"/>
      <w:jc w:val="center"/>
      <w:outlineLvl w:val="1"/>
    </w:pPr>
    <w:rPr>
      <w:rFonts w:ascii="Arial" w:hAnsi="Arial" w:eastAsia="仿宋_GB2312" w:cs="Times New Roman"/>
      <w:b/>
      <w:sz w:val="30"/>
      <w:lang w:val="en-US" w:eastAsia="zh-CN" w:bidi="ar-SA"/>
    </w:rPr>
  </w:style>
  <w:style w:type="character" w:customStyle="1" w:styleId="31">
    <w:name w:val="textcontents"/>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51C7C-3262-4EBC-9FBC-3E8D408991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5320</Words>
  <Characters>30326</Characters>
  <Lines>252</Lines>
  <Paragraphs>71</Paragraphs>
  <TotalTime>0</TotalTime>
  <ScaleCrop>false</ScaleCrop>
  <LinksUpToDate>false</LinksUpToDate>
  <CharactersWithSpaces>35575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2021-07-23T01:54:57Z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457862AAE8ED46948FF67B0E551957A1</vt:lpwstr>
  </property>
</Properties>
</file>