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重庆南电科技有限公司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r>
              <w:rPr>
                <w:rFonts w:hint="eastAsia"/>
                <w:sz w:val="22"/>
                <w:szCs w:val="22"/>
                <w:lang w:eastAsia="zh-CN"/>
              </w:rPr>
              <w:t>□</w:t>
            </w:r>
            <w:r>
              <w:rPr>
                <w:rFonts w:hint="eastAsia"/>
                <w:sz w:val="22"/>
                <w:szCs w:val="22"/>
              </w:rPr>
              <w:t>GB/T28001-2011</w:t>
            </w:r>
            <w:bookmarkStart w:id="4" w:name="S勾选Add"/>
            <w:r>
              <w:rPr>
                <w:rFonts w:hint="eastAsia"/>
                <w:sz w:val="22"/>
                <w:szCs w:val="22"/>
              </w:rPr>
              <w:t>■</w:t>
            </w:r>
            <w:bookmarkEnd w:id="4"/>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0268-2019</w:t>
            </w:r>
            <w:bookmarkStart w:id="7" w:name="_GoBack"/>
            <w:bookmarkEnd w:id="7"/>
            <w:r>
              <w:rPr>
                <w:sz w:val="22"/>
                <w:szCs w:val="22"/>
              </w:rPr>
              <w:t>-EO-2021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审核类型"/>
            <w:r>
              <w:rPr>
                <w:rFonts w:hint="eastAsia"/>
                <w:sz w:val="21"/>
                <w:szCs w:val="21"/>
              </w:rPr>
              <w:t>E:监查2,O:监查2</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杨珍全</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2018-N1EMS-1230067</w:t>
            </w:r>
          </w:p>
          <w:p>
            <w:pPr>
              <w:snapToGrid w:val="0"/>
              <w:spacing w:line="320" w:lineRule="exact"/>
              <w:ind w:left="1309"/>
              <w:rPr>
                <w:sz w:val="21"/>
                <w:szCs w:val="21"/>
              </w:rPr>
            </w:pPr>
            <w:r>
              <w:rPr>
                <w:sz w:val="21"/>
                <w:szCs w:val="21"/>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冉景洲</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w:t>
            </w:r>
            <w:r>
              <w:rPr>
                <w:rFonts w:hint="eastAsia"/>
                <w:b/>
                <w:sz w:val="22"/>
                <w:szCs w:val="22"/>
                <w:lang w:val="en-US" w:eastAsia="zh-CN"/>
              </w:rPr>
              <w:t>1</w:t>
            </w:r>
            <w:r>
              <w:rPr>
                <w:rFonts w:hint="eastAsia"/>
                <w:b/>
                <w:sz w:val="22"/>
                <w:szCs w:val="22"/>
              </w:rPr>
              <w:t>年</w:t>
            </w:r>
            <w:r>
              <w:rPr>
                <w:rFonts w:hint="eastAsia"/>
                <w:b/>
                <w:sz w:val="22"/>
                <w:szCs w:val="22"/>
                <w:lang w:val="en-US" w:eastAsia="zh-CN"/>
              </w:rPr>
              <w:t>7</w:t>
            </w:r>
            <w:r>
              <w:rPr>
                <w:rFonts w:hint="eastAsia"/>
                <w:b/>
                <w:sz w:val="22"/>
                <w:szCs w:val="22"/>
              </w:rPr>
              <w:t>月</w:t>
            </w:r>
            <w:r>
              <w:rPr>
                <w:rFonts w:hint="eastAsia"/>
                <w:b/>
                <w:sz w:val="22"/>
                <w:szCs w:val="22"/>
                <w:lang w:val="en-US" w:eastAsia="zh-CN"/>
              </w:rPr>
              <w:t>23</w:t>
            </w:r>
            <w:r>
              <w:rPr>
                <w:rFonts w:hint="eastAsia"/>
                <w:b/>
                <w:sz w:val="22"/>
                <w:szCs w:val="22"/>
              </w:rPr>
              <w:t>日</w:t>
            </w:r>
            <w:r>
              <w:rPr>
                <w:rFonts w:hint="eastAsia"/>
                <w:b/>
                <w:sz w:val="22"/>
                <w:szCs w:val="22"/>
                <w:lang w:val="en-US" w:eastAsia="zh-CN"/>
              </w:rPr>
              <w:t>上午</w:t>
            </w:r>
          </w:p>
          <w:p>
            <w:pPr>
              <w:snapToGrid w:val="0"/>
              <w:spacing w:line="276" w:lineRule="auto"/>
              <w:jc w:val="left"/>
              <w:rPr>
                <w:rFonts w:hint="default"/>
                <w:b/>
                <w:sz w:val="22"/>
                <w:szCs w:val="22"/>
                <w:lang w:val="en-US" w:eastAsia="zh-CN"/>
              </w:rPr>
            </w:pPr>
            <w:r>
              <w:rPr>
                <w:rFonts w:hint="eastAsia"/>
                <w:b/>
                <w:sz w:val="22"/>
                <w:szCs w:val="22"/>
              </w:rPr>
              <w:t>2、审核结束日期：202</w:t>
            </w:r>
            <w:r>
              <w:rPr>
                <w:rFonts w:hint="eastAsia"/>
                <w:b/>
                <w:sz w:val="22"/>
                <w:szCs w:val="22"/>
                <w:lang w:val="en-US" w:eastAsia="zh-CN"/>
              </w:rPr>
              <w:t>1</w:t>
            </w:r>
            <w:r>
              <w:rPr>
                <w:rFonts w:hint="eastAsia"/>
                <w:b/>
                <w:sz w:val="22"/>
                <w:szCs w:val="22"/>
              </w:rPr>
              <w:t>年</w:t>
            </w:r>
            <w:r>
              <w:rPr>
                <w:rFonts w:hint="eastAsia"/>
                <w:b/>
                <w:sz w:val="22"/>
                <w:szCs w:val="22"/>
                <w:lang w:val="en-US" w:eastAsia="zh-CN"/>
              </w:rPr>
              <w:t>7</w:t>
            </w:r>
            <w:r>
              <w:rPr>
                <w:rFonts w:hint="eastAsia"/>
                <w:b/>
                <w:sz w:val="22"/>
                <w:szCs w:val="22"/>
              </w:rPr>
              <w:t>月</w:t>
            </w:r>
            <w:r>
              <w:rPr>
                <w:rFonts w:hint="eastAsia"/>
                <w:b/>
                <w:sz w:val="22"/>
                <w:szCs w:val="22"/>
                <w:lang w:val="en-US" w:eastAsia="zh-CN"/>
              </w:rPr>
              <w:t>23</w:t>
            </w:r>
            <w:r>
              <w:rPr>
                <w:rFonts w:hint="eastAsia"/>
                <w:b/>
                <w:sz w:val="22"/>
                <w:szCs w:val="22"/>
              </w:rPr>
              <w:t>日</w:t>
            </w:r>
            <w:r>
              <w:rPr>
                <w:rFonts w:hint="eastAsia"/>
                <w:b/>
                <w:sz w:val="22"/>
                <w:szCs w:val="22"/>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w:t>
            </w:r>
            <w:r>
              <w:rPr>
                <w:rFonts w:hint="eastAsia"/>
                <w:color w:val="000000"/>
                <w:szCs w:val="21"/>
                <w:lang w:val="en-US" w:eastAsia="zh-CN"/>
              </w:rPr>
              <w:t>1</w:t>
            </w:r>
            <w:r>
              <w:rPr>
                <w:rFonts w:hint="eastAsia"/>
                <w:color w:val="000000"/>
                <w:szCs w:val="21"/>
              </w:rPr>
              <w:t>年</w:t>
            </w:r>
            <w:r>
              <w:rPr>
                <w:rFonts w:hint="eastAsia"/>
                <w:color w:val="000000"/>
                <w:szCs w:val="21"/>
                <w:lang w:val="en-US" w:eastAsia="zh-CN"/>
              </w:rPr>
              <w:t>7</w:t>
            </w:r>
            <w:r>
              <w:rPr>
                <w:rFonts w:hint="eastAsia"/>
                <w:color w:val="000000"/>
                <w:szCs w:val="21"/>
              </w:rPr>
              <w:t>月</w:t>
            </w:r>
            <w:r>
              <w:rPr>
                <w:rFonts w:hint="eastAsia"/>
                <w:color w:val="000000"/>
                <w:szCs w:val="21"/>
                <w:lang w:val="en-US" w:eastAsia="zh-CN"/>
              </w:rPr>
              <w:t>23</w:t>
            </w:r>
            <w:r>
              <w:rPr>
                <w:rFonts w:hint="eastAsia"/>
                <w:color w:val="000000"/>
                <w:szCs w:val="21"/>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1433FE5"/>
    <w:rsid w:val="5D6846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2021-07-23T08:57:07Z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06E8B65FB4944FFEA91FDBE48425BE75</vt:lpwstr>
  </property>
</Properties>
</file>