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0727-2021-QEO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成都长宏途腾家具有限公司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成都市双流区西南航空经济开发区杨桥路408号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610200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四川省成都市双流区彭光荣路217号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610200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91510122MA61T8GD76</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15308064362</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付正英</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罗梅</w:t>
      </w:r>
      <w:bookmarkEnd w:id="11"/>
      <w:r>
        <w:rPr>
          <w:rFonts w:hint="eastAsia"/>
          <w:b/>
          <w:color w:val="000000" w:themeColor="text1"/>
          <w:sz w:val="22"/>
          <w:szCs w:val="22"/>
        </w:rPr>
        <w:t>组织人数：</w:t>
      </w:r>
      <w:bookmarkStart w:id="12" w:name="企业人数"/>
      <w:r>
        <w:rPr>
          <w:b/>
          <w:color w:val="000000" w:themeColor="text1"/>
          <w:sz w:val="22"/>
          <w:szCs w:val="22"/>
        </w:rPr>
        <w:t>21</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Q：办公家具的组装及销售</w:t>
      </w:r>
    </w:p>
    <w:p>
      <w:pPr>
        <w:pStyle w:val="2"/>
        <w:spacing w:line="240" w:lineRule="auto"/>
        <w:ind w:firstLine="0"/>
        <w:rPr>
          <w:rFonts w:hint="eastAsia"/>
          <w:b/>
          <w:color w:val="000000" w:themeColor="text1"/>
          <w:sz w:val="22"/>
          <w:szCs w:val="22"/>
        </w:rPr>
      </w:pPr>
      <w:r>
        <w:rPr>
          <w:rFonts w:hint="eastAsia"/>
          <w:b/>
          <w:color w:val="000000" w:themeColor="text1"/>
          <w:sz w:val="22"/>
          <w:szCs w:val="22"/>
        </w:rPr>
        <w:t>E：办公家具的组装及销售所涉及场所的相关环境管理活动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O：办公家具的组装及销售所涉及场所的相关职业健康安全管理活动</w:t>
      </w:r>
      <w:bookmarkEnd w:id="15"/>
    </w:p>
    <w:p>
      <w:pPr>
        <w:pStyle w:val="2"/>
        <w:spacing w:line="240" w:lineRule="auto"/>
        <w:ind w:firstLine="0"/>
        <w:rPr>
          <w:rFonts w:hint="eastAsia"/>
          <w:b/>
          <w:color w:val="000000" w:themeColor="text1"/>
          <w:sz w:val="22"/>
          <w:szCs w:val="22"/>
        </w:rPr>
      </w:pP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 xml:space="preserve">日期：                                      </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19A48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132</TotalTime>
  <ScaleCrop>false</ScaleCrop>
  <LinksUpToDate>false</LinksUpToDate>
  <CharactersWithSpaces>987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宋明珠</cp:lastModifiedBy>
  <cp:lastPrinted>2019-05-13T03:13:00Z</cp:lastPrinted>
  <dcterms:modified xsi:type="dcterms:W3CDTF">2021-07-21T07:19:42Z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3A0F99C4022D47D084ACED2C98E43554</vt:lpwstr>
  </property>
</Properties>
</file>