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南京中田劳务有限公司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0754-2021-QEO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营业执照副本编号：91320118MA20QE6F1B</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ascii="微软雅黑" w:hAnsi="微软雅黑" w:eastAsia="微软雅黑" w:cs="微软雅黑"/>
                <w:i w:val="0"/>
                <w:iCs w:val="0"/>
                <w:caps w:val="0"/>
                <w:color w:val="444444"/>
                <w:spacing w:val="0"/>
                <w:sz w:val="14"/>
                <w:szCs w:val="14"/>
                <w:shd w:val="clear" w:fill="FFFFFF"/>
              </w:rPr>
              <w:t>MA20QE6F1</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许可证编号</w:t>
            </w:r>
            <w:r>
              <w:rPr>
                <w:rFonts w:hint="eastAsia"/>
                <w:color w:val="000000"/>
                <w:szCs w:val="21"/>
                <w:lang w:eastAsia="zh-CN"/>
              </w:rPr>
              <w:t>：</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bookmarkStart w:id="2" w:name="_GoBack"/>
            <w:bookmarkEnd w:id="2"/>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5FA06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cp:lastModifiedBy>
  <dcterms:modified xsi:type="dcterms:W3CDTF">2021-07-18T02:57:01Z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40EB60EBAFE046C5B8D5BA414B128C0D</vt:lpwstr>
  </property>
</Properties>
</file>