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908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上海清河机械有限公司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马成双、时俊琴、孙博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685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2024-N1EnMS-1027778</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2024-N0EnMS-1340209</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2025年06月17日下午至2025年06月19日下午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2025年06月17日下午至2025年06月19日下午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马成双、时俊琴、孙博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1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