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0050-2019-2021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咸阳同辉锻铸有限公司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2021年07月22日 上午至2021年07月23日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C829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2021-07-20T10:01:36Z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E7947ACFDC514380A2728B5B8771E258</vt:lpwstr>
  </property>
</Properties>
</file>