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04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江西港滋源餐饮管理有限公司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>物流部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钟华建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查原辅料采收情况：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提供有《</w:t>
            </w:r>
            <w:r>
              <w:rPr>
                <w:rFonts w:hint="eastAsia" w:ascii="方正仿宋简体" w:eastAsia="方正仿宋简体"/>
                <w:b/>
              </w:rPr>
              <w:t>食</w:t>
            </w:r>
            <w:r>
              <w:rPr>
                <w:rFonts w:ascii="方正仿宋简体" w:eastAsia="方正仿宋简体"/>
                <w:b/>
              </w:rPr>
              <w:t>品采购与进货台帐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</w:t>
            </w:r>
            <w:r>
              <w:rPr>
                <w:rFonts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抽查有2021-07-23日</w:t>
            </w:r>
            <w:r>
              <w:rPr>
                <w:rFonts w:hint="eastAsia" w:ascii="方正仿宋简体" w:eastAsia="方正仿宋简体"/>
                <w:b/>
              </w:rPr>
              <w:t>蔬</w:t>
            </w:r>
            <w:r>
              <w:rPr>
                <w:rFonts w:ascii="方正仿宋简体" w:eastAsia="方正仿宋简体"/>
                <w:b/>
              </w:rPr>
              <w:t>菜验收</w:t>
            </w:r>
            <w:r>
              <w:rPr>
                <w:rFonts w:hint="eastAsia" w:ascii="方正仿宋简体" w:eastAsia="方正仿宋简体"/>
                <w:b/>
              </w:rPr>
              <w:t>台</w:t>
            </w:r>
            <w:r>
              <w:rPr>
                <w:rFonts w:ascii="方正仿宋简体" w:eastAsia="方正仿宋简体"/>
                <w:b/>
              </w:rPr>
              <w:t>帐记录，</w:t>
            </w:r>
            <w:r>
              <w:rPr>
                <w:rFonts w:hint="eastAsia" w:ascii="方正仿宋简体" w:eastAsia="方正仿宋简体"/>
                <w:b/>
              </w:rPr>
              <w:t>但未提</w:t>
            </w:r>
            <w:r>
              <w:rPr>
                <w:rFonts w:ascii="方正仿宋简体" w:eastAsia="方正仿宋简体"/>
                <w:b/>
              </w:rPr>
              <w:t>供蔬菜</w:t>
            </w:r>
            <w:r>
              <w:rPr>
                <w:rFonts w:hint="eastAsia" w:ascii="方正仿宋简体" w:eastAsia="方正仿宋简体"/>
                <w:b/>
              </w:rPr>
              <w:t>农</w:t>
            </w:r>
            <w:r>
              <w:rPr>
                <w:rFonts w:ascii="方正仿宋简体" w:eastAsia="方正仿宋简体"/>
                <w:b/>
              </w:rPr>
              <w:t>残检测证明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pStyle w:val="2"/>
              <w:ind w:firstLine="1767" w:firstLineChars="80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邝柏臣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明心楠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企业已立即索取7-23的农残检测报告，并对产生此不符合项的原因进行了分析，并组织相关人员进行培训，提供培训记录表，此不符合项整改基本有效，可以关闭。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2" name="图片 2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2021-08-09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eastAsia="方正仿宋简体"/>
          <w:b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19679F"/>
    <w:rsid w:val="03D15A62"/>
    <w:rsid w:val="06384BC5"/>
    <w:rsid w:val="0AF65681"/>
    <w:rsid w:val="0CB440C5"/>
    <w:rsid w:val="0CB72D8D"/>
    <w:rsid w:val="0DAA318C"/>
    <w:rsid w:val="10201E8B"/>
    <w:rsid w:val="1CB01D60"/>
    <w:rsid w:val="1D1A287B"/>
    <w:rsid w:val="24271135"/>
    <w:rsid w:val="25DF37B5"/>
    <w:rsid w:val="26444696"/>
    <w:rsid w:val="313B1F94"/>
    <w:rsid w:val="333E7E53"/>
    <w:rsid w:val="38F645B4"/>
    <w:rsid w:val="39003E31"/>
    <w:rsid w:val="3F4E7375"/>
    <w:rsid w:val="49C253EC"/>
    <w:rsid w:val="4C4B3D4A"/>
    <w:rsid w:val="50A024AE"/>
    <w:rsid w:val="56490EA0"/>
    <w:rsid w:val="62DB13F4"/>
    <w:rsid w:val="62E23031"/>
    <w:rsid w:val="72665875"/>
    <w:rsid w:val="749542CE"/>
    <w:rsid w:val="7DFB24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2021-08-09T13:46:36Z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620EB20329EB4BC2B0D5BD896B5D3421</vt:lpwstr>
  </property>
</Properties>
</file>