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江西港滋源餐饮管理有限公司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exact"/>
              <w:jc w:val="left"/>
              <w:rPr>
                <w:rFonts w:ascii="宋体" w:hAnsi="宋体"/>
                <w:b/>
                <w:sz w:val="21"/>
                <w:szCs w:val="21"/>
                <w:u w:val="single"/>
              </w:rPr>
            </w:pP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rPr>
              <w:t xml:space="preserve">  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餐饮业要求 </w:t>
            </w:r>
            <w:r>
              <w:rPr>
                <w:rFonts w:hint="eastAsia" w:ascii="宋体" w:hAnsi="宋体"/>
                <w:b/>
                <w:sz w:val="21"/>
                <w:szCs w:val="21"/>
                <w:u w:val="single"/>
                <w:lang w:eastAsia="zh-CN"/>
              </w:rPr>
              <w:t>》</w:t>
            </w:r>
          </w:p>
          <w:p>
            <w:pPr>
              <w:spacing w:line="240" w:lineRule="auto"/>
              <w:rPr>
                <w:sz w:val="22"/>
                <w:szCs w:val="22"/>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r>
              <w:rPr>
                <w:rFonts w:hint="eastAsia" w:ascii="宋体" w:hAnsi="宋体"/>
                <w:b/>
                <w:sz w:val="21"/>
                <w:szCs w:val="21"/>
                <w:lang w:val="en-US" w:eastAsia="zh-CN"/>
              </w:rPr>
              <w:t xml:space="preserve">  </w:t>
            </w:r>
            <w:r>
              <w:rPr>
                <w:rFonts w:hint="eastAsia" w:ascii="宋体" w:hAnsi="宋体"/>
                <w:b/>
                <w:sz w:val="21"/>
                <w:szCs w:val="21"/>
              </w:rPr>
              <w:t>☑受审核方管理体系文件 (手册版本号：A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0683-2021-F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2021-07-22上午9：00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2021-07-22下午13:00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3" w:name="_GoBack"/>
            <w:bookmarkEnd w:id="3"/>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AF1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longbefore_2020</cp:lastModifiedBy>
  <dcterms:modified xsi:type="dcterms:W3CDTF">2021-07-22T13:17:01Z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C30611695CEE4BCAB8E5293ABEADD38C</vt:lpwstr>
  </property>
</Properties>
</file>