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杭州千岛湖秋念食品有限公司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☑ISO22000：2018&amp;</w:t>
            </w:r>
            <w:r>
              <w:rPr>
                <w:sz w:val="22"/>
                <w:szCs w:val="22"/>
              </w:rPr>
              <w:t>专项技术要求：</w:t>
            </w:r>
            <w:r>
              <w:rPr>
                <w:rFonts w:hint="eastAsia"/>
                <w:sz w:val="22"/>
                <w:szCs w:val="22"/>
                <w:lang w:val="en-US" w:eastAsia="zh-CN"/>
              </w:rPr>
              <w:t xml:space="preserve">CCAA 0008-2014(CNCA/CTS 0013-2008A)  </w:t>
            </w:r>
            <w:r>
              <w:rPr>
                <w:rFonts w:hint="eastAsia"/>
                <w:sz w:val="22"/>
                <w:szCs w:val="22"/>
                <w:lang w:eastAsia="zh-CN"/>
              </w:rPr>
              <w:t>《</w:t>
            </w:r>
            <w:r>
              <w:rPr>
                <w:rFonts w:hint="eastAsia"/>
                <w:sz w:val="22"/>
                <w:szCs w:val="22"/>
              </w:rPr>
              <w:t xml:space="preserve">食品安全管理体系 </w:t>
            </w:r>
            <w:r>
              <w:rPr>
                <w:rFonts w:hint="eastAsia"/>
                <w:sz w:val="22"/>
                <w:szCs w:val="22"/>
                <w:lang w:val="en-US" w:eastAsia="zh-CN"/>
              </w:rPr>
              <w:t>糕点生产企业要求</w:t>
            </w:r>
            <w:r>
              <w:rPr>
                <w:rFonts w:hint="eastAsia"/>
                <w:sz w:val="22"/>
                <w:szCs w:val="22"/>
                <w:lang w:eastAsia="zh-CN"/>
              </w:rPr>
              <w:t>》</w:t>
            </w:r>
            <w:r>
              <w:rPr>
                <w:rFonts w:hint="eastAsia"/>
                <w:sz w:val="22"/>
                <w:szCs w:val="22"/>
                <w:lang w:val="en-US" w:eastAsia="zh-CN"/>
              </w:rPr>
              <w:t xml:space="preserve"> </w:t>
            </w: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危害分析与关键控制点（HACCP体系）认证补充要求1.0</w:t>
            </w:r>
            <w:r>
              <w:rPr>
                <w:rFonts w:hint="eastAsia"/>
                <w:sz w:val="22"/>
                <w:szCs w:val="22"/>
                <w:lang w:val="en-US" w:eastAsia="zh-CN"/>
              </w:rPr>
              <w:t xml:space="preserve">  </w:t>
            </w:r>
            <w:r>
              <w:rPr>
                <w:rFonts w:hint="eastAsia"/>
                <w:sz w:val="22"/>
                <w:szCs w:val="22"/>
              </w:rPr>
              <w:t xml:space="preserve">☑适用于受审核方的法律法规及其他要求； </w:t>
            </w:r>
            <w:r>
              <w:rPr>
                <w:sz w:val="22"/>
                <w:szCs w:val="22"/>
              </w:rPr>
              <w:t xml:space="preserve"> </w:t>
            </w:r>
            <w:r>
              <w:rPr>
                <w:rFonts w:hint="eastAsia"/>
                <w:sz w:val="22"/>
                <w:szCs w:val="22"/>
              </w:rPr>
              <w:t>☑认证合同</w:t>
            </w:r>
            <w:r>
              <w:rPr>
                <w:rFonts w:hint="eastAsia"/>
                <w:sz w:val="22"/>
                <w:szCs w:val="22"/>
                <w:lang w:val="en-US" w:eastAsia="zh-CN"/>
              </w:rPr>
              <w:t xml:space="preserve"> </w:t>
            </w:r>
            <w:r>
              <w:rPr>
                <w:rFonts w:hint="eastAsia"/>
                <w:sz w:val="22"/>
                <w:szCs w:val="22"/>
              </w:rPr>
              <w:t>☑受审核方管理体系文件 (手册版本号：A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0743-2021-HF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审核类型"/>
            <w:r>
              <w:rPr>
                <w:rFonts w:hint="eastAsia"/>
                <w:sz w:val="22"/>
                <w:szCs w:val="22"/>
              </w:rPr>
              <w:t>F:一阶段现场,H:一阶段现场</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3"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2021-N0FSMS-1237169</w:t>
            </w:r>
          </w:p>
          <w:p>
            <w:pPr>
              <w:snapToGrid w:val="0"/>
              <w:spacing w:line="320" w:lineRule="exact"/>
              <w:ind w:left="1309"/>
              <w:rPr>
                <w:sz w:val="22"/>
                <w:szCs w:val="22"/>
                <w:highlight w:val="none"/>
              </w:rPr>
            </w:pPr>
            <w:r>
              <w:rPr>
                <w:sz w:val="22"/>
                <w:szCs w:val="22"/>
                <w:highlight w:val="none"/>
              </w:rPr>
              <w:t>培训证书</w:t>
            </w:r>
          </w:p>
        </w:tc>
      </w:tr>
      <w:bookmarkEnd w:id="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6B6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2021-07-20T05:29:46Z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EBFDA00A30794968AE5B024E1BFB2312</vt:lpwstr>
  </property>
</Properties>
</file>