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北京中润信能源技术有限公司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34.01.02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34.01.02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 xml:space="preserve">顾客沟通—合同评审—签订合同--前期考察调研---资料收集--汇总分析--数据模拟推算---编辑处理计划-------出最佳处理方案---客户确认—交付—后续服务 </w:t>
            </w:r>
          </w:p>
          <w:p>
            <w:pP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0"/>
              <w:jc w:val="lef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需要控制的有：</w:t>
            </w:r>
          </w:p>
          <w:p>
            <w:pPr>
              <w:pStyle w:val="10"/>
              <w:jc w:val="lef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关键过程：技术服务过程</w:t>
            </w:r>
          </w:p>
          <w:p>
            <w:pPr>
              <w:pStyle w:val="10"/>
              <w:jc w:val="left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特殊过程：技术服务过程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需求确认内容：人员培训、技术服务标准、技术服务使用设备、技术服务过程评审等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DB1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1/T 1322.88-2019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 xml:space="preserve"> 安全生产等级评定技术规范 第88部分：石油钻井工程技术服务企业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北京市市场监督管理局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2020-04-01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</w:p>
          <w:p>
            <w:pP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 xml:space="preserve"> DZ/T 0123-1994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 xml:space="preserve"> 石油钻井地质数据文件格式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地质矿产部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1994-12-01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</w:p>
          <w:p>
            <w:pP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 xml:space="preserve"> GB/T 24263-2009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 xml:space="preserve"> 石油钻井指重表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国家质量监督检验检疫.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2009-12-01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</w:p>
          <w:p>
            <w:pP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 xml:space="preserve"> GB/T 32474-2016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 xml:space="preserve"> 石油钻井井控设备用橡胶软管及软管组合件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国家质量监督检验检疫.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2016-09-01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现行</w:t>
            </w:r>
          </w:p>
          <w:p>
            <w:pP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 xml:space="preserve"> JJG石油 03-1999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 xml:space="preserve"> 石油钻井指重表检定规程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2000-05-01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现行</w:t>
            </w:r>
          </w:p>
          <w:p>
            <w:pP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 xml:space="preserve"> Q/CNPC 52-2001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 xml:space="preserve"> 石油钻井井身质量要求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2001-02-02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现行</w:t>
            </w:r>
          </w:p>
          <w:p>
            <w:pP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 xml:space="preserve"> SY/T 5532-2016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 xml:space="preserve"> 石油钻井和修井用绞车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国家能源局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2017-05-01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现行</w:t>
            </w:r>
          </w:p>
          <w:p>
            <w:pP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 xml:space="preserve"> SY/T 6192-2012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 xml:space="preserve"> 石油钻井工程数据项名称规范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国家能源局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2013-03-01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现行</w:t>
            </w:r>
          </w:p>
          <w:p>
            <w:pP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 xml:space="preserve"> SY/T 6739-2014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 xml:space="preserve"> 石油钻井参数监测仪通用技术条件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国家能源局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2015-03-01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现行</w:t>
            </w:r>
          </w:p>
          <w:p>
            <w:pP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 xml:space="preserve"> SY 6984-2014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 xml:space="preserve"> 滩海陆岸石油钻井设施安全规范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国家能源局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2015-03-01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现行</w:t>
            </w:r>
          </w:p>
          <w:p>
            <w:pP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 xml:space="preserve"> SY/T 7371-2017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 xml:space="preserve"> 石油钻井合理利用网电技术导则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国家能源局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2017-08-01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现行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bookmarkStart w:id="5" w:name="_GoBack"/>
            <w:bookmarkEnd w:id="5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李京田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2021.7.24</w:t>
      </w:r>
      <w:r>
        <w:rPr>
          <w:rFonts w:hint="eastAsia" w:ascii="宋体"/>
          <w:b/>
          <w:sz w:val="22"/>
          <w:szCs w:val="22"/>
        </w:rPr>
        <w:t xml:space="preserve">       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2021.7.24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991206"/>
    <w:rsid w:val="46AA1C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1"/>
    <w:pPr>
      <w:spacing w:line="251" w:lineRule="exact"/>
      <w:ind w:left="20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眉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2021-07-26T14:39:27Z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2AE3089FE8B1493B947825564E6B2BEA</vt:lpwstr>
  </property>
</Properties>
</file>