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szCs w:val="44"/>
        </w:rPr>
        <w:t>0219-2021-QO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color w:val="000000"/>
          <w:szCs w:val="21"/>
        </w:rPr>
        <w:t>中讯通达（北京）企业管理服务有限公司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highlight w:val="yellow"/>
                <w:u w:val="single"/>
              </w:rPr>
            </w:pPr>
            <w:r>
              <w:rPr>
                <w:rFonts w:hint="eastAsia"/>
                <w:szCs w:val="21"/>
                <w:highlight w:val="yellow"/>
              </w:rPr>
              <w:t>原名称：</w:t>
            </w:r>
            <w:r>
              <w:rPr>
                <w:color w:val="000000"/>
                <w:szCs w:val="21"/>
                <w:highlight w:val="yellow"/>
              </w:rPr>
              <w:t>中讯通达（北京）企业管理服务有限公司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名称变更为:</w:t>
            </w:r>
            <w:r>
              <w:rPr>
                <w:color w:val="000000"/>
                <w:szCs w:val="21"/>
                <w:highlight w:val="yellow"/>
              </w:rPr>
              <w:t>中讯通达（北京）企业管理服务</w:t>
            </w:r>
            <w:r>
              <w:rPr>
                <w:rFonts w:hint="eastAsia"/>
                <w:color w:val="FF0000"/>
                <w:szCs w:val="21"/>
                <w:highlight w:val="yellow"/>
                <w:lang w:val="en-US" w:eastAsia="zh-CN"/>
              </w:rPr>
              <w:t>集团</w:t>
            </w:r>
            <w:r>
              <w:rPr>
                <w:color w:val="000000"/>
                <w:szCs w:val="21"/>
                <w:highlight w:val="yellow"/>
              </w:rPr>
              <w:t>有限公司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color w:val="FF0000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李京田</w:t>
            </w:r>
          </w:p>
          <w:p>
            <w:pPr>
              <w:rPr>
                <w:rFonts w:hint="default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2021.7.20</w:t>
            </w:r>
          </w:p>
          <w:bookmarkEnd w:id="3"/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E7CB3"/>
    <w:rsid w:val="540B3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2021-07-21T06:01:35Z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6C85926FFFE44E29B2066B242E834C10</vt:lpwstr>
  </property>
</Properties>
</file>