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280DAB" w:rsidRPr="00280DAB">
              <w:rPr>
                <w:rFonts w:ascii="宋体" w:eastAsia="宋体" w:hAnsi="宋体" w:cs="Times New Roman" w:hint="eastAsia"/>
              </w:rPr>
              <w:t>江西三木家具实业有限公司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280DAB" w:rsidRPr="00280DAB">
              <w:rPr>
                <w:rFonts w:ascii="宋体" w:eastAsia="宋体" w:hAnsi="宋体" w:cs="Times New Roman"/>
              </w:rPr>
              <w:t>0004-2019-EI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9C" w:rsidRDefault="00AA719C" w:rsidP="006047D2">
      <w:r>
        <w:separator/>
      </w:r>
    </w:p>
  </w:endnote>
  <w:endnote w:type="continuationSeparator" w:id="1">
    <w:p w:rsidR="00AA719C" w:rsidRDefault="00AA719C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9C" w:rsidRDefault="00AA719C" w:rsidP="006047D2">
      <w:r>
        <w:separator/>
      </w:r>
    </w:p>
  </w:footnote>
  <w:footnote w:type="continuationSeparator" w:id="1">
    <w:p w:rsidR="00AA719C" w:rsidRDefault="00AA719C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013C4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013C4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13C45"/>
    <w:rsid w:val="000B7483"/>
    <w:rsid w:val="001E4808"/>
    <w:rsid w:val="00280DAB"/>
    <w:rsid w:val="00290E90"/>
    <w:rsid w:val="002B28CC"/>
    <w:rsid w:val="006047D2"/>
    <w:rsid w:val="00606340"/>
    <w:rsid w:val="007204F8"/>
    <w:rsid w:val="007A3F15"/>
    <w:rsid w:val="007A48DE"/>
    <w:rsid w:val="008A0001"/>
    <w:rsid w:val="009B3C37"/>
    <w:rsid w:val="00A208CF"/>
    <w:rsid w:val="00A234F0"/>
    <w:rsid w:val="00A52FAF"/>
    <w:rsid w:val="00A87DF0"/>
    <w:rsid w:val="00A920EB"/>
    <w:rsid w:val="00AA719C"/>
    <w:rsid w:val="00AE6EAE"/>
    <w:rsid w:val="00BA21E8"/>
    <w:rsid w:val="00D31EBB"/>
    <w:rsid w:val="00D875F9"/>
    <w:rsid w:val="00DF0B67"/>
    <w:rsid w:val="00DF361F"/>
    <w:rsid w:val="00E35F21"/>
    <w:rsid w:val="00E87637"/>
    <w:rsid w:val="00F13344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10</cp:revision>
  <dcterms:created xsi:type="dcterms:W3CDTF">2018-12-11T12:55:00Z</dcterms:created>
  <dcterms:modified xsi:type="dcterms:W3CDTF">2021-08-01T01:08:00Z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