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北京百通科信机械设备有限公司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0357-2019-Q-2021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质量管理体系：第（2）次监督</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2021-N1QMS-4014142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李建军</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ISC-JSZJ-349</w:t>
            </w:r>
          </w:p>
          <w:p>
            <w:pPr>
              <w:ind w:left="70" w:leftChars="29"/>
              <w:rPr>
                <w:rFonts w:hint="eastAsia"/>
                <w:sz w:val="22"/>
                <w:szCs w:val="22"/>
              </w:rPr>
            </w:pPr>
            <w:r>
              <w:rPr>
                <w:rFonts w:hint="eastAsia"/>
                <w:sz w:val="22"/>
                <w:szCs w:val="22"/>
              </w:rPr>
              <w:t>ISC-JSZJ-349</w:t>
            </w:r>
          </w:p>
          <w:p>
            <w:pPr>
              <w:ind w:left="70" w:leftChars="29"/>
              <w:rPr>
                <w:rFonts w:hint="eastAsia"/>
                <w:sz w:val="22"/>
                <w:szCs w:val="22"/>
              </w:rPr>
            </w:pPr>
            <w:r>
              <w:rPr>
                <w:rFonts w:hint="eastAsia"/>
                <w:sz w:val="22"/>
                <w:szCs w:val="22"/>
              </w:rPr>
              <w:t>ISC-JSZJ-349</w:t>
            </w:r>
          </w:p>
          <w:p>
            <w:pPr>
              <w:ind w:left="70" w:leftChars="29"/>
              <w:rPr>
                <w:rFonts w:hint="eastAsia"/>
                <w:sz w:val="22"/>
                <w:szCs w:val="22"/>
              </w:rPr>
            </w:pPr>
            <w:r>
              <w:rPr>
                <w:rFonts w:hint="eastAsia"/>
                <w:sz w:val="22"/>
                <w:szCs w:val="22"/>
              </w:rPr>
              <w:t>北京银建汽车修理有限公司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B570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2021-07-13T05:32:24Z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D0927580259848278C208ACEA0DD1E96</vt:lpwstr>
  </property>
</Properties>
</file>