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余昌建（兼管理者代表），</w:t>
            </w:r>
            <w:r>
              <w:rPr>
                <w:rFonts w:hint="eastAsia"/>
                <w:sz w:val="24"/>
                <w:szCs w:val="24"/>
              </w:rPr>
              <w:t xml:space="preserve"> 陪同人员：</w:t>
            </w:r>
            <w:r>
              <w:rPr>
                <w:rFonts w:hint="eastAsia"/>
                <w:sz w:val="24"/>
                <w:szCs w:val="24"/>
                <w:lang w:val="en-US" w:eastAsia="zh-CN"/>
              </w:rPr>
              <w:t>邓文会</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default" w:eastAsia="宋体"/>
                <w:sz w:val="24"/>
                <w:szCs w:val="24"/>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7.14</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rFonts w:hint="eastAsia" w:ascii="宋体" w:hAnsi="宋体" w:cs="新宋体"/>
                <w:color w:val="auto"/>
                <w:sz w:val="18"/>
                <w:szCs w:val="18"/>
              </w:rPr>
            </w:pPr>
            <w:r>
              <w:rPr>
                <w:rFonts w:hint="eastAsia" w:ascii="宋体" w:hAnsi="宋体" w:cs="宋体"/>
                <w:color w:val="000000"/>
                <w:szCs w:val="24"/>
              </w:rPr>
              <w:t>审核条款：</w:t>
            </w: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w:t>
            </w:r>
            <w:r>
              <w:rPr>
                <w:rFonts w:hint="eastAsia" w:ascii="宋体" w:hAnsi="宋体" w:cs="新宋体"/>
                <w:color w:val="auto"/>
                <w:sz w:val="18"/>
                <w:szCs w:val="18"/>
                <w:lang w:val="en-US" w:eastAsia="zh-CN"/>
              </w:rPr>
              <w:t xml:space="preserve"> </w:t>
            </w:r>
            <w:r>
              <w:rPr>
                <w:rFonts w:hint="eastAsia" w:ascii="宋体" w:hAnsi="宋体" w:cs="新宋体"/>
                <w:color w:val="auto"/>
                <w:sz w:val="18"/>
                <w:szCs w:val="18"/>
              </w:rPr>
              <w:t>总则；</w:t>
            </w:r>
            <w:r>
              <w:rPr>
                <w:rFonts w:hint="eastAsia" w:ascii="宋体" w:hAnsi="宋体" w:cs="新宋体"/>
                <w:color w:val="auto"/>
                <w:sz w:val="18"/>
                <w:szCs w:val="18"/>
                <w:lang w:val="en-US" w:eastAsia="zh-CN"/>
              </w:rPr>
              <w:t>7.1.2人员；</w:t>
            </w:r>
            <w:r>
              <w:rPr>
                <w:rFonts w:hint="eastAsia" w:ascii="宋体" w:hAnsi="宋体" w:cs="新宋体"/>
                <w:color w:val="auto"/>
                <w:sz w:val="18"/>
                <w:szCs w:val="18"/>
              </w:rPr>
              <w:t>7.1.6组织知识；9.1.1监测、分析和评价总则</w:t>
            </w:r>
            <w:r>
              <w:rPr>
                <w:rFonts w:hint="eastAsia" w:ascii="宋体" w:hAnsi="宋体" w:cs="新宋体"/>
                <w:color w:val="auto"/>
                <w:sz w:val="18"/>
                <w:szCs w:val="18"/>
                <w:lang w:val="en-US" w:eastAsia="zh-CN"/>
              </w:rPr>
              <w:t>；</w:t>
            </w:r>
            <w:r>
              <w:rPr>
                <w:rFonts w:hint="eastAsia" w:ascii="宋体" w:hAnsi="宋体" w:cs="新宋体"/>
                <w:color w:val="auto"/>
                <w:sz w:val="18"/>
                <w:szCs w:val="18"/>
              </w:rPr>
              <w:t>9.3管理评审；10.1改进 总则；</w:t>
            </w:r>
            <w:r>
              <w:rPr>
                <w:rFonts w:hint="eastAsia" w:ascii="宋体" w:hAnsi="宋体" w:cs="新宋体"/>
                <w:color w:val="auto"/>
                <w:sz w:val="18"/>
                <w:szCs w:val="18"/>
                <w:lang w:val="en-US" w:eastAsia="zh-CN"/>
              </w:rPr>
              <w:t>10.2</w:t>
            </w:r>
            <w:r>
              <w:rPr>
                <w:rFonts w:hint="eastAsia" w:ascii="宋体" w:hAnsi="宋体" w:cs="新宋体"/>
                <w:color w:val="auto"/>
                <w:sz w:val="18"/>
                <w:szCs w:val="18"/>
              </w:rPr>
              <w:t>不合格和纠正措施</w:t>
            </w:r>
            <w:r>
              <w:rPr>
                <w:rFonts w:hint="eastAsia" w:ascii="宋体" w:hAnsi="宋体" w:cs="新宋体"/>
                <w:color w:val="auto"/>
                <w:sz w:val="18"/>
                <w:szCs w:val="18"/>
                <w:lang w:eastAsia="zh-CN"/>
              </w:rPr>
              <w:t>；</w:t>
            </w:r>
            <w:r>
              <w:rPr>
                <w:rFonts w:hint="eastAsia" w:ascii="宋体" w:hAnsi="宋体" w:cs="新宋体"/>
                <w:color w:val="auto"/>
                <w:sz w:val="18"/>
                <w:szCs w:val="18"/>
              </w:rPr>
              <w:t>10.3持续改进；</w:t>
            </w:r>
          </w:p>
          <w:p>
            <w:pPr>
              <w:rPr>
                <w:sz w:val="24"/>
                <w:szCs w:val="24"/>
              </w:rPr>
            </w:pPr>
            <w:r>
              <w:rPr>
                <w:rFonts w:hint="eastAsia" w:ascii="宋体" w:hAnsi="宋体" w:cs="新宋体"/>
                <w:color w:val="auto"/>
                <w:sz w:val="18"/>
                <w:szCs w:val="18"/>
              </w:rPr>
              <w:t>范围的确认、资质的确认</w:t>
            </w:r>
            <w:r>
              <w:rPr>
                <w:rFonts w:hint="eastAsia" w:ascii="宋体" w:hAnsi="宋体" w:cs="新宋体"/>
                <w:color w:val="auto"/>
                <w:sz w:val="18"/>
                <w:szCs w:val="18"/>
                <w:lang w:eastAsia="zh-CN"/>
              </w:rPr>
              <w:t>、</w:t>
            </w:r>
            <w:r>
              <w:rPr>
                <w:rFonts w:hint="eastAsia" w:ascii="宋体" w:hAnsi="宋体" w:cs="新宋体"/>
                <w:color w:val="auto"/>
                <w:sz w:val="18"/>
                <w:szCs w:val="18"/>
              </w:rPr>
              <w:t>法律法规执行情况、</w:t>
            </w:r>
            <w:r>
              <w:rPr>
                <w:rFonts w:hint="eastAsia" w:ascii="宋体" w:hAnsi="宋体" w:cs="新宋体"/>
                <w:color w:val="auto"/>
                <w:sz w:val="18"/>
                <w:szCs w:val="18"/>
                <w:lang w:eastAsia="zh-CN"/>
              </w:rPr>
              <w:t>政府主管部门</w:t>
            </w:r>
            <w:r>
              <w:rPr>
                <w:rFonts w:hint="eastAsia" w:ascii="宋体" w:hAnsi="宋体" w:cs="新宋体"/>
                <w:color w:val="auto"/>
                <w:sz w:val="18"/>
                <w:szCs w:val="18"/>
              </w:rPr>
              <w:t>质量</w:t>
            </w:r>
            <w:r>
              <w:rPr>
                <w:rFonts w:hint="eastAsia" w:ascii="宋体" w:hAnsi="宋体" w:cs="新宋体"/>
                <w:color w:val="auto"/>
                <w:sz w:val="18"/>
                <w:szCs w:val="18"/>
                <w:lang w:eastAsia="zh-CN"/>
              </w:rPr>
              <w:t>监督</w:t>
            </w:r>
            <w:r>
              <w:rPr>
                <w:rFonts w:hint="eastAsia" w:ascii="宋体" w:hAnsi="宋体" w:cs="新宋体"/>
                <w:color w:val="auto"/>
                <w:sz w:val="18"/>
                <w:szCs w:val="18"/>
              </w:rPr>
              <w:t>抽查</w:t>
            </w:r>
            <w:r>
              <w:rPr>
                <w:rFonts w:hint="eastAsia" w:ascii="宋体" w:hAnsi="宋体" w:cs="新宋体"/>
                <w:color w:val="auto"/>
                <w:sz w:val="18"/>
                <w:szCs w:val="18"/>
                <w:lang w:eastAsia="zh-CN"/>
              </w:rPr>
              <w:t>情况</w:t>
            </w:r>
            <w:r>
              <w:rPr>
                <w:rFonts w:hint="eastAsia" w:ascii="宋体" w:hAnsi="宋体" w:cs="新宋体"/>
                <w:color w:val="auto"/>
                <w:sz w:val="18"/>
                <w:szCs w:val="18"/>
              </w:rPr>
              <w:t>及顾客投诉情况</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一阶段问题验证</w:t>
            </w:r>
            <w:r>
              <w:rPr>
                <w:rFonts w:hint="eastAsia" w:ascii="宋体" w:hAnsi="宋体" w:cs="新宋体"/>
                <w:color w:val="auto"/>
                <w:sz w:val="18"/>
                <w:szCs w:val="18"/>
              </w:rPr>
              <w:t>。</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w:t>
            </w:r>
            <w:r>
              <w:rPr>
                <w:rFonts w:hint="eastAsia"/>
                <w:lang w:eastAsia="zh-CN"/>
              </w:rPr>
              <w:t>组织内外部环境因素分析表</w:t>
            </w:r>
            <w:r>
              <w:rPr>
                <w:rFonts w:hint="eastAsia"/>
              </w:rPr>
              <w:t>》，确定对公司有利的内外部环境因素有：公司全体员工的质量意识比较强，所销售产品质量在同行业中较领先。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w:t>
            </w:r>
            <w:r>
              <w:rPr>
                <w:rFonts w:hint="eastAsia"/>
                <w:lang w:eastAsia="zh-CN"/>
              </w:rPr>
              <w:t>组织内外部环境因素分析表</w:t>
            </w:r>
            <w:r>
              <w:rPr>
                <w:rFonts w:hint="eastAsia"/>
              </w:rPr>
              <w:t>》</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w:t>
            </w:r>
            <w:r>
              <w:rPr>
                <w:rFonts w:hint="eastAsia" w:ascii="宋体" w:hAnsi="宋体" w:cs="宋体"/>
                <w:szCs w:val="21"/>
                <w:lang w:eastAsia="zh-CN"/>
              </w:rPr>
              <w:t>相关方要求和期望评审</w:t>
            </w: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w:t>
            </w:r>
            <w:r>
              <w:rPr>
                <w:rFonts w:hint="eastAsia" w:ascii="宋体" w:hAnsi="宋体" w:cs="宋体"/>
                <w:szCs w:val="21"/>
                <w:lang w:eastAsia="zh-CN"/>
              </w:rPr>
              <w:t>订单</w:t>
            </w:r>
            <w:r>
              <w:rPr>
                <w:rFonts w:hint="eastAsia" w:ascii="宋体" w:hAnsi="宋体" w:cs="宋体"/>
                <w:szCs w:val="21"/>
              </w:rPr>
              <w:t>及时交货、</w:t>
            </w:r>
            <w:r>
              <w:rPr>
                <w:rFonts w:hint="eastAsia" w:ascii="宋体" w:hAnsi="宋体" w:cs="宋体"/>
                <w:szCs w:val="21"/>
                <w:lang w:eastAsia="zh-CN"/>
              </w:rPr>
              <w:t>投诉得到及时满意的处理、</w:t>
            </w:r>
            <w:r>
              <w:rPr>
                <w:rFonts w:hint="eastAsia" w:ascii="宋体" w:hAnsi="宋体" w:cs="宋体"/>
                <w:szCs w:val="21"/>
              </w:rPr>
              <w:t>价格合理、</w:t>
            </w:r>
            <w:r>
              <w:rPr>
                <w:rFonts w:hint="eastAsia" w:ascii="宋体" w:hAnsi="宋体" w:cs="宋体"/>
                <w:szCs w:val="21"/>
                <w:lang w:eastAsia="zh-CN"/>
              </w:rPr>
              <w:t>沟通渠道通畅</w:t>
            </w:r>
            <w:r>
              <w:rPr>
                <w:rFonts w:hint="eastAsia" w:ascii="宋体" w:hAnsi="宋体" w:cs="宋体"/>
                <w:szCs w:val="21"/>
              </w:rPr>
              <w:t>等；通过ISO9001:2015对企业的影响：影响公司的业务</w:t>
            </w:r>
            <w:r>
              <w:rPr>
                <w:rFonts w:hint="eastAsia" w:ascii="宋体" w:hAnsi="宋体" w:cs="宋体"/>
                <w:szCs w:val="21"/>
                <w:lang w:eastAsia="zh-CN"/>
              </w:rPr>
              <w:t>。</w:t>
            </w:r>
          </w:p>
          <w:p>
            <w:pPr>
              <w:pStyle w:val="2"/>
              <w:rPr>
                <w:rFonts w:hint="eastAsia" w:ascii="宋体" w:hAnsi="宋体" w:cs="宋体"/>
                <w:szCs w:val="21"/>
              </w:rPr>
            </w:pPr>
            <w:r>
              <w:rPr>
                <w:rFonts w:hint="eastAsia" w:ascii="宋体" w:hAnsi="宋体" w:cs="宋体"/>
                <w:szCs w:val="21"/>
              </w:rPr>
              <w:t>监测指标：产品交付合格率、</w:t>
            </w:r>
            <w:r>
              <w:rPr>
                <w:rFonts w:hint="eastAsia" w:ascii="宋体" w:hAnsi="宋体" w:cs="宋体"/>
                <w:szCs w:val="21"/>
                <w:lang w:eastAsia="zh-CN"/>
              </w:rPr>
              <w:t>合同</w:t>
            </w:r>
            <w:r>
              <w:rPr>
                <w:rFonts w:hint="eastAsia" w:ascii="宋体" w:hAnsi="宋体" w:cs="宋体"/>
                <w:szCs w:val="21"/>
              </w:rPr>
              <w:t>履约、</w:t>
            </w:r>
            <w:r>
              <w:rPr>
                <w:rFonts w:hint="eastAsia" w:ascii="宋体" w:hAnsi="宋体" w:cs="宋体"/>
                <w:szCs w:val="21"/>
                <w:lang w:eastAsia="zh-CN"/>
              </w:rPr>
              <w:t>顾客满意率</w:t>
            </w:r>
            <w:r>
              <w:rPr>
                <w:rFonts w:hint="eastAsia" w:ascii="宋体" w:hAnsi="宋体" w:cs="宋体"/>
                <w:szCs w:val="21"/>
              </w:rPr>
              <w:t>等；</w:t>
            </w:r>
          </w:p>
          <w:p>
            <w:pPr>
              <w:spacing w:line="360" w:lineRule="auto"/>
              <w:ind w:firstLine="420" w:firstLineChars="200"/>
              <w:rPr>
                <w:rFonts w:ascii="宋体" w:hAnsi="宋体" w:cs="宋体"/>
                <w:szCs w:val="21"/>
              </w:rPr>
            </w:pPr>
            <w:r>
              <w:rPr>
                <w:rFonts w:hint="eastAsia" w:ascii="宋体" w:hAnsi="宋体" w:cs="宋体"/>
                <w:szCs w:val="21"/>
              </w:rPr>
              <w:t>公司确定的质量管理体系的范围为：平垫圈的生产</w:t>
            </w:r>
            <w:r>
              <w:rPr>
                <w:rFonts w:hint="eastAsia" w:ascii="宋体" w:hAnsi="宋体" w:cs="宋体"/>
                <w:szCs w:val="21"/>
                <w:lang w:eastAsia="zh-CN"/>
              </w:rPr>
              <w:t>。</w:t>
            </w:r>
            <w:r>
              <w:rPr>
                <w:rFonts w:hint="eastAsia" w:ascii="宋体" w:hAnsi="宋体" w:cs="宋体"/>
                <w:szCs w:val="21"/>
              </w:rPr>
              <w:t>经识别，</w:t>
            </w:r>
            <w:r>
              <w:rPr>
                <w:rFonts w:hint="eastAsia" w:ascii="宋体" w:hAnsi="宋体" w:cs="宋体"/>
                <w:szCs w:val="21"/>
                <w:highlight w:val="none"/>
              </w:rPr>
              <w:t>组织依据ISO9001：2015版标准的要求建立、实施、维护质量管理体系，符</w:t>
            </w:r>
            <w:r>
              <w:rPr>
                <w:rFonts w:hint="eastAsia" w:ascii="宋体" w:hAnsi="宋体" w:cs="宋体"/>
                <w:szCs w:val="21"/>
              </w:rPr>
              <w:t>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r>
              <w:rPr>
                <w:rFonts w:hint="eastAsia" w:ascii="宋体" w:hAnsi="宋体" w:cs="宋体"/>
                <w:szCs w:val="21"/>
                <w:lang w:val="en-US" w:eastAsia="zh-CN"/>
              </w:rPr>
              <w:t xml:space="preserve"> 理由：</w:t>
            </w:r>
            <w:r>
              <w:rPr>
                <w:rFonts w:hint="eastAsia" w:ascii="宋体" w:hAnsi="宋体" w:eastAsia="宋体" w:cs="Times New Roman"/>
                <w:kern w:val="2"/>
                <w:sz w:val="21"/>
                <w:szCs w:val="21"/>
                <w:highlight w:val="none"/>
                <w:lang w:val="en-US" w:eastAsia="zh-CN" w:bidi="ar-SA"/>
              </w:rPr>
              <w:t>根据行业管理实际,本公司生产的平垫圈为成熟产品，按客户要求、国家标准生产不涉及设计开发,因此ISO9001:2015标准的8.3“产品和服务的设计和开发”过程不适用于本公司</w:t>
            </w:r>
            <w:r>
              <w:rPr>
                <w:rFonts w:hint="eastAsia" w:ascii="宋体" w:hAnsi="宋体" w:cs="宋体"/>
                <w:szCs w:val="21"/>
              </w:rPr>
              <w:t>。</w:t>
            </w:r>
          </w:p>
          <w:p>
            <w:pPr>
              <w:spacing w:line="360" w:lineRule="auto"/>
              <w:ind w:firstLine="420" w:firstLineChars="200"/>
              <w:rPr>
                <w:rFonts w:hint="eastAsia"/>
                <w:lang w:val="en-US" w:eastAsia="zh-CN"/>
              </w:rPr>
            </w:pPr>
            <w:r>
              <w:rPr>
                <w:rFonts w:hint="eastAsia" w:ascii="宋体" w:hAnsi="宋体" w:cs="宋体"/>
                <w:szCs w:val="21"/>
              </w:rPr>
              <w:t>注册地址：</w:t>
            </w:r>
            <w:bookmarkStart w:id="0" w:name="注册地址"/>
            <w:r>
              <w:t>重庆市大足区新工业园区浩帅公司内</w:t>
            </w:r>
            <w:bookmarkEnd w:id="0"/>
            <w:r>
              <w:rPr>
                <w:rFonts w:hint="eastAsia"/>
                <w:lang w:eastAsia="zh-CN"/>
              </w:rPr>
              <w:t>。</w:t>
            </w:r>
          </w:p>
          <w:p>
            <w:pPr>
              <w:spacing w:line="360" w:lineRule="auto"/>
              <w:ind w:firstLine="420" w:firstLineChars="200"/>
            </w:pPr>
            <w:r>
              <w:rPr>
                <w:rFonts w:hint="eastAsia" w:ascii="宋体" w:hAnsi="宋体" w:cs="宋体"/>
                <w:szCs w:val="21"/>
              </w:rPr>
              <w:t>生产/经营地址为：</w:t>
            </w:r>
            <w:r>
              <w:t>重庆市大足区新工业园区浩帅公司内</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highlight w:val="none"/>
              </w:rPr>
            </w:pPr>
            <w:r>
              <w:rPr>
                <w:rFonts w:hint="eastAsia" w:ascii="宋体" w:hAnsi="宋体" w:cs="宋体"/>
                <w:szCs w:val="21"/>
                <w:highlight w:val="none"/>
              </w:rPr>
              <w:t>经现场确认，公司</w:t>
            </w:r>
            <w:r>
              <w:rPr>
                <w:rFonts w:hint="eastAsia" w:ascii="宋体" w:hAnsi="宋体" w:cs="宋体"/>
                <w:szCs w:val="21"/>
                <w:highlight w:val="none"/>
                <w:lang w:eastAsia="zh-CN"/>
              </w:rPr>
              <w:t>生产过程</w:t>
            </w:r>
            <w:r>
              <w:rPr>
                <w:rFonts w:hint="eastAsia" w:ascii="宋体" w:hAnsi="宋体" w:cs="宋体"/>
                <w:szCs w:val="21"/>
                <w:highlight w:val="none"/>
              </w:rPr>
              <w:t>中</w:t>
            </w:r>
            <w:r>
              <w:rPr>
                <w:rFonts w:hint="eastAsia" w:ascii="宋体" w:hAnsi="宋体" w:cs="宋体"/>
                <w:szCs w:val="21"/>
                <w:highlight w:val="none"/>
                <w:lang w:val="en-US" w:eastAsia="zh-CN"/>
              </w:rPr>
              <w:t>无</w:t>
            </w:r>
            <w:r>
              <w:rPr>
                <w:rFonts w:hint="eastAsia" w:ascii="宋体" w:hAnsi="宋体" w:cs="宋体"/>
                <w:szCs w:val="21"/>
                <w:highlight w:val="none"/>
              </w:rPr>
              <w:t>特殊过程</w:t>
            </w:r>
            <w:r>
              <w:rPr>
                <w:rFonts w:hint="eastAsia" w:ascii="宋体" w:hAnsi="宋体" w:cs="宋体"/>
                <w:szCs w:val="21"/>
                <w:highlight w:val="none"/>
                <w:lang w:eastAsia="zh-CN"/>
              </w:rPr>
              <w:t>、关键过程：</w:t>
            </w:r>
            <w:r>
              <w:rPr>
                <w:rFonts w:hint="eastAsia"/>
                <w:highlight w:val="none"/>
                <w:lang w:val="en-US" w:eastAsia="zh-CN"/>
              </w:rPr>
              <w:t>冲压</w:t>
            </w:r>
            <w:r>
              <w:rPr>
                <w:rFonts w:hint="eastAsia" w:ascii="宋体" w:hAnsi="宋体" w:cs="宋体"/>
                <w:szCs w:val="21"/>
                <w:highlight w:val="none"/>
              </w:rPr>
              <w:t>。</w:t>
            </w:r>
          </w:p>
          <w:p>
            <w:pPr>
              <w:spacing w:line="360" w:lineRule="auto"/>
              <w:ind w:firstLine="420" w:firstLineChars="200"/>
              <w:rPr>
                <w:rFonts w:hint="eastAsia"/>
              </w:rPr>
            </w:pPr>
            <w:r>
              <w:rPr>
                <w:rFonts w:hint="eastAsia" w:ascii="宋体" w:hAnsi="宋体" w:cs="宋体"/>
                <w:szCs w:val="21"/>
                <w:highlight w:val="none"/>
              </w:rPr>
              <w:t>---公司外包过程：</w:t>
            </w:r>
            <w:r>
              <w:rPr>
                <w:rFonts w:hint="eastAsia" w:ascii="宋体" w:hAnsi="宋体" w:cs="宋体"/>
                <w:szCs w:val="21"/>
                <w:highlight w:val="none"/>
                <w:lang w:val="en-US" w:eastAsia="zh-CN"/>
              </w:rPr>
              <w:t>无</w:t>
            </w:r>
            <w:r>
              <w:rPr>
                <w:rFonts w:hint="eastAsia" w:ascii="宋体" w:hAnsi="宋体" w:cs="宋体"/>
                <w:szCs w:val="21"/>
                <w:highlight w:val="none"/>
              </w:rPr>
              <w:t>。</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余昌建，</w:t>
            </w:r>
            <w:r>
              <w:rPr>
                <w:rFonts w:hint="eastAsia"/>
              </w:rPr>
              <w:t xml:space="preserve">   组织代</w:t>
            </w:r>
            <w:r>
              <w:rPr>
                <w:rFonts w:hint="eastAsia"/>
                <w:lang w:val="en-US" w:eastAsia="zh-CN"/>
              </w:rPr>
              <w:t>表：余昌建</w:t>
            </w:r>
            <w:r>
              <w:rPr>
                <w:rFonts w:hint="eastAsia"/>
              </w:rPr>
              <w:t xml:space="preserve"> </w:t>
            </w:r>
            <w:r>
              <w:rPr>
                <w:rFonts w:hint="eastAsia"/>
                <w:lang w:eastAsia="zh-CN"/>
              </w:rPr>
              <w:t>（</w:t>
            </w:r>
            <w:r>
              <w:rPr>
                <w:rFonts w:hint="eastAsia"/>
                <w:lang w:val="en-US" w:eastAsia="zh-CN"/>
              </w:rPr>
              <w:t>兼）</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lang w:val="en-US" w:eastAsia="zh-CN"/>
              </w:rPr>
              <w:t>“质量为本、信誉至上，持续改进，争创一流，满足要求”。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行政部</w:t>
            </w:r>
            <w:r>
              <w:rPr>
                <w:rFonts w:hint="eastAsia" w:ascii="宋体" w:hAnsi="宋体" w:cs="宋体"/>
                <w:szCs w:val="21"/>
              </w:rPr>
              <w:t>、</w:t>
            </w:r>
            <w:r>
              <w:rPr>
                <w:rFonts w:hint="eastAsia" w:ascii="宋体" w:hAnsi="宋体" w:cs="宋体"/>
                <w:szCs w:val="21"/>
                <w:lang w:eastAsia="zh-CN"/>
              </w:rPr>
              <w:t>生技部、</w:t>
            </w:r>
            <w:r>
              <w:rPr>
                <w:rFonts w:hint="eastAsia" w:ascii="宋体" w:hAnsi="宋体" w:cs="宋体"/>
                <w:szCs w:val="21"/>
                <w:lang w:val="en-US" w:eastAsia="zh-CN"/>
              </w:rPr>
              <w:t>供销部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val="en-US" w:eastAsia="zh-CN"/>
              </w:rPr>
              <w:t>余昌建</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w:t>
            </w:r>
            <w:r>
              <w:rPr>
                <w:rFonts w:hint="eastAsia" w:ascii="宋体" w:hAnsi="宋体" w:cs="宋体"/>
                <w:szCs w:val="21"/>
                <w:lang w:eastAsia="zh-CN"/>
              </w:rPr>
              <w:t>风险分析及其对策报告</w:t>
            </w:r>
            <w:r>
              <w:rPr>
                <w:rFonts w:hint="eastAsia" w:ascii="宋体" w:hAnsi="宋体" w:cs="宋体"/>
                <w:szCs w:val="21"/>
              </w:rPr>
              <w:t>》，考虑到4.1所描述的因素和4.2所提及的要求，确定需要应对的风险和机遇包括：</w:t>
            </w:r>
            <w:r>
              <w:rPr>
                <w:rFonts w:hint="eastAsia" w:ascii="宋体" w:hAnsi="宋体" w:cs="宋体"/>
                <w:szCs w:val="21"/>
                <w:lang w:eastAsia="zh-CN"/>
              </w:rPr>
              <w:t>质量风险、组织风险、技术风险、人员风险、外部风险</w:t>
            </w:r>
            <w:r>
              <w:rPr>
                <w:rFonts w:hint="eastAsia" w:ascii="宋体" w:hAnsi="宋体" w:cs="宋体"/>
                <w:szCs w:val="21"/>
              </w:rPr>
              <w:t>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w:t>
            </w:r>
            <w:r>
              <w:rPr>
                <w:rFonts w:hint="eastAsia" w:ascii="宋体" w:hAnsi="宋体" w:cs="宋体"/>
                <w:color w:val="000000"/>
                <w:szCs w:val="21"/>
                <w:lang w:eastAsia="zh-CN"/>
              </w:rPr>
              <w:t>。</w:t>
            </w:r>
            <w:r>
              <w:rPr>
                <w:rFonts w:hint="eastAsia" w:ascii="宋体" w:hAnsi="宋体" w:cs="宋体"/>
                <w:color w:val="000000"/>
                <w:szCs w:val="21"/>
              </w:rPr>
              <w:t>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pStyle w:val="8"/>
              <w:numPr>
                <w:ilvl w:val="0"/>
                <w:numId w:val="0"/>
              </w:numPr>
              <w:spacing w:before="0" w:beforeAutospacing="0" w:after="0" w:afterAutospacing="0" w:line="240" w:lineRule="auto"/>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sz w:val="21"/>
                <w:szCs w:val="21"/>
                <w:lang w:eastAsia="zh-CN"/>
              </w:rPr>
              <w:fldChar w:fldCharType="begin"/>
            </w:r>
            <w:r>
              <w:rPr>
                <w:rFonts w:hint="eastAsia" w:ascii="宋体" w:hAnsi="宋体"/>
                <w:sz w:val="21"/>
                <w:szCs w:val="21"/>
                <w:lang w:eastAsia="zh-CN"/>
              </w:rPr>
              <w:instrText xml:space="preserve"> LINK Excel.Sheet.8 C:\\Users\\静\\Desktop\\ISO9001模板\\ISO9001-2015关键表单.xlsx 企业状况调查!R18C2 \a \t  \* MERGEFORMAT </w:instrText>
            </w:r>
            <w:r>
              <w:rPr>
                <w:rFonts w:hint="eastAsia" w:ascii="宋体" w:hAnsi="宋体"/>
                <w:sz w:val="21"/>
                <w:szCs w:val="21"/>
                <w:lang w:eastAsia="zh-CN"/>
              </w:rPr>
              <w:fldChar w:fldCharType="separate"/>
            </w:r>
            <w:r>
              <w:rPr>
                <w:rFonts w:hint="eastAsia" w:ascii="宋体" w:hAnsi="宋体"/>
                <w:sz w:val="21"/>
                <w:szCs w:val="21"/>
                <w:lang w:eastAsia="zh-CN"/>
              </w:rPr>
              <w:t>采购合格率≥98%</w:t>
            </w:r>
            <w:r>
              <w:rPr>
                <w:rFonts w:hint="eastAsia" w:ascii="宋体" w:hAnsi="宋体"/>
                <w:sz w:val="21"/>
                <w:szCs w:val="21"/>
                <w:lang w:eastAsia="zh-CN"/>
              </w:rPr>
              <w:fldChar w:fldCharType="end"/>
            </w:r>
            <w:r>
              <w:rPr>
                <w:rFonts w:hint="eastAsia" w:ascii="宋体" w:hAnsi="宋体" w:eastAsia="宋体" w:cs="Times New Roman"/>
                <w:color w:val="auto"/>
                <w:kern w:val="2"/>
                <w:sz w:val="21"/>
                <w:szCs w:val="21"/>
                <w:lang w:val="en-US" w:eastAsia="zh-CN" w:bidi="ar-SA"/>
              </w:rPr>
              <w:t>；</w:t>
            </w:r>
          </w:p>
          <w:p>
            <w:pPr>
              <w:pStyle w:val="8"/>
              <w:numPr>
                <w:ilvl w:val="0"/>
                <w:numId w:val="0"/>
              </w:numPr>
              <w:spacing w:before="0" w:beforeAutospacing="0" w:after="0" w:afterAutospacing="0" w:line="240" w:lineRule="auto"/>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sz w:val="21"/>
                <w:szCs w:val="21"/>
                <w:lang w:eastAsia="zh-CN"/>
              </w:rPr>
              <w:fldChar w:fldCharType="begin"/>
            </w:r>
            <w:r>
              <w:rPr>
                <w:rFonts w:hint="eastAsia" w:ascii="宋体" w:hAnsi="宋体"/>
                <w:sz w:val="21"/>
                <w:szCs w:val="21"/>
                <w:lang w:eastAsia="zh-CN"/>
              </w:rPr>
              <w:instrText xml:space="preserve"> LINK Excel.Sheet.8 C:\\Users\\静\\Desktop\\ISO9001模板\\ISO9001-2015关键表单.xlsx 企业状况调查!R19C2 \a \t  \* MERGEFORMAT </w:instrText>
            </w:r>
            <w:r>
              <w:rPr>
                <w:rFonts w:hint="eastAsia" w:ascii="宋体" w:hAnsi="宋体"/>
                <w:sz w:val="21"/>
                <w:szCs w:val="21"/>
                <w:lang w:eastAsia="zh-CN"/>
              </w:rPr>
              <w:fldChar w:fldCharType="separate"/>
            </w:r>
            <w:r>
              <w:rPr>
                <w:rFonts w:hint="eastAsia" w:ascii="宋体" w:hAnsi="宋体"/>
                <w:sz w:val="21"/>
                <w:szCs w:val="21"/>
                <w:lang w:eastAsia="zh-CN"/>
              </w:rPr>
              <w:t>客户满意率≥95%</w:t>
            </w:r>
            <w:r>
              <w:rPr>
                <w:rFonts w:hint="eastAsia" w:ascii="宋体" w:hAnsi="宋体"/>
                <w:sz w:val="21"/>
                <w:szCs w:val="21"/>
                <w:lang w:eastAsia="zh-CN"/>
              </w:rPr>
              <w:fldChar w:fldCharType="end"/>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3、</w:t>
            </w:r>
            <w:r>
              <w:rPr>
                <w:rFonts w:hint="eastAsia" w:ascii="宋体" w:hAnsi="宋体"/>
                <w:sz w:val="21"/>
                <w:szCs w:val="21"/>
                <w:lang w:eastAsia="zh-CN"/>
              </w:rPr>
              <w:fldChar w:fldCharType="begin"/>
            </w:r>
            <w:r>
              <w:rPr>
                <w:rFonts w:hint="eastAsia" w:ascii="宋体" w:hAnsi="宋体"/>
                <w:sz w:val="21"/>
                <w:szCs w:val="21"/>
                <w:lang w:eastAsia="zh-CN"/>
              </w:rPr>
              <w:instrText xml:space="preserve"> LINK Excel.Sheet.8 C:\\Users\\静\\Desktop\\ISO9001模板\\ISO9001-2015关键表单.xlsx 企业状况调查!R20C2 \a \t  \* MERGEFORMAT </w:instrText>
            </w:r>
            <w:r>
              <w:rPr>
                <w:rFonts w:hint="eastAsia" w:ascii="宋体" w:hAnsi="宋体"/>
                <w:sz w:val="21"/>
                <w:szCs w:val="21"/>
                <w:lang w:eastAsia="zh-CN"/>
              </w:rPr>
              <w:fldChar w:fldCharType="separate"/>
            </w:r>
            <w:r>
              <w:rPr>
                <w:rFonts w:hint="eastAsia" w:ascii="宋体" w:hAnsi="宋体"/>
                <w:sz w:val="21"/>
                <w:szCs w:val="21"/>
                <w:lang w:eastAsia="zh-CN"/>
              </w:rPr>
              <w:t>产品按时交付率≥95%</w:t>
            </w:r>
            <w:r>
              <w:rPr>
                <w:rFonts w:hint="eastAsia" w:ascii="宋体" w:hAnsi="宋体"/>
                <w:sz w:val="21"/>
                <w:szCs w:val="21"/>
                <w:lang w:eastAsia="zh-CN"/>
              </w:rPr>
              <w:fldChar w:fldCharType="end"/>
            </w:r>
            <w:r>
              <w:rPr>
                <w:rFonts w:hint="eastAsia" w:ascii="宋体" w:hAnsi="宋体" w:eastAsia="宋体" w:cs="Times New Roman"/>
                <w:color w:val="auto"/>
                <w:kern w:val="2"/>
                <w:sz w:val="21"/>
                <w:szCs w:val="21"/>
                <w:lang w:val="en-US" w:eastAsia="zh-CN" w:bidi="ar-SA"/>
              </w:rPr>
              <w:t>。</w:t>
            </w:r>
          </w:p>
          <w:p>
            <w:pPr>
              <w:spacing w:line="360" w:lineRule="auto"/>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spacing w:line="360" w:lineRule="auto"/>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color w:val="000000"/>
                <w:spacing w:val="-4"/>
                <w:szCs w:val="21"/>
              </w:rPr>
            </w:pPr>
            <w:r>
              <w:rPr>
                <w:rFonts w:hint="eastAsia" w:ascii="宋体" w:hAnsi="宋体" w:cs="宋体"/>
                <w:color w:val="000000"/>
                <w:spacing w:val="-4"/>
                <w:szCs w:val="21"/>
              </w:rPr>
              <w:t>人员</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w:t>
            </w:r>
            <w:r>
              <w:rPr>
                <w:rFonts w:hint="eastAsia" w:ascii="宋体" w:hAnsi="宋体" w:cs="宋体"/>
                <w:color w:val="000000"/>
                <w:spacing w:val="-4"/>
                <w:szCs w:val="21"/>
              </w:rPr>
              <w:t>7.1.2</w:t>
            </w:r>
          </w:p>
        </w:tc>
        <w:tc>
          <w:tcPr>
            <w:tcW w:w="1057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见：公司编制《部门职责》、《公司岗位职责、权限》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查见：《部门职责》、《公司岗位职责、权限》中总经理任职要求，通晓企业管理知识，具备一定管理经验，具有较高的综合素质和综合能力市场应变能力、熟悉公司经营管理等；抽见：</w:t>
            </w:r>
            <w:r>
              <w:rPr>
                <w:rFonts w:hint="eastAsia" w:ascii="宋体" w:hAnsi="宋体" w:cs="宋体"/>
                <w:color w:val="000000"/>
                <w:szCs w:val="24"/>
                <w:lang w:val="en-US" w:eastAsia="zh-CN"/>
              </w:rPr>
              <w:t>行政部</w:t>
            </w:r>
            <w:r>
              <w:rPr>
                <w:rFonts w:hint="eastAsia" w:ascii="宋体" w:hAnsi="宋体" w:cs="宋体"/>
                <w:color w:val="000000"/>
                <w:szCs w:val="24"/>
              </w:rPr>
              <w:t>经理：有较强的组织能力、指挥能力和协调能力，熟悉市场行情、有把握客户需求的能力等。</w:t>
            </w:r>
          </w:p>
        </w:tc>
        <w:tc>
          <w:tcPr>
            <w:tcW w:w="1017" w:type="dxa"/>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spacing w:line="360" w:lineRule="auto"/>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生技部</w:t>
            </w:r>
            <w:r>
              <w:rPr>
                <w:rFonts w:hint="eastAsia" w:ascii="宋体" w:hAnsi="宋体" w:cs="宋体"/>
                <w:color w:val="000000"/>
                <w:szCs w:val="21"/>
              </w:rPr>
              <w:t>检查记录。通过日常与顾客沟通，反馈问题等来实现对整体情况的掌控，对日常发现的问进行改进等。</w:t>
            </w:r>
          </w:p>
        </w:tc>
        <w:tc>
          <w:tcPr>
            <w:tcW w:w="10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2021年</w:t>
            </w:r>
            <w:r>
              <w:rPr>
                <w:rFonts w:hint="eastAsia" w:ascii="宋体" w:hAnsi="宋体" w:cs="宋体"/>
                <w:color w:val="000000"/>
                <w:szCs w:val="24"/>
                <w:lang w:val="en-US" w:eastAsia="zh-CN"/>
              </w:rPr>
              <w:t>4</w:t>
            </w:r>
            <w:r>
              <w:rPr>
                <w:rFonts w:hint="eastAsia" w:ascii="宋体" w:hAnsi="宋体" w:cs="宋体"/>
                <w:color w:val="000000"/>
                <w:szCs w:val="24"/>
                <w:lang w:eastAsia="zh-CN"/>
              </w:rPr>
              <w:t>月</w:t>
            </w:r>
            <w:r>
              <w:rPr>
                <w:rFonts w:hint="eastAsia" w:ascii="宋体" w:hAnsi="宋体" w:cs="宋体"/>
                <w:color w:val="000000"/>
                <w:szCs w:val="24"/>
                <w:lang w:val="en-US" w:eastAsia="zh-CN"/>
              </w:rPr>
              <w:t>20</w:t>
            </w:r>
            <w:r>
              <w:rPr>
                <w:rFonts w:hint="eastAsia" w:ascii="宋体" w:hAnsi="宋体" w:cs="宋体"/>
                <w:color w:val="000000"/>
                <w:szCs w:val="24"/>
                <w:lang w:eastAsia="zh-CN"/>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余昌建</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平垫圈生产</w:t>
            </w:r>
            <w:r>
              <w:rPr>
                <w:rFonts w:hint="eastAsia" w:ascii="宋体" w:hAnsi="宋体" w:cs="宋体"/>
                <w:color w:val="000000"/>
                <w:szCs w:val="24"/>
              </w:rPr>
              <w:t>配备了相应的</w:t>
            </w:r>
            <w:r>
              <w:rPr>
                <w:rFonts w:hint="eastAsia" w:ascii="宋体" w:hAnsi="宋体" w:cs="宋体"/>
                <w:color w:val="000000"/>
                <w:szCs w:val="24"/>
                <w:lang w:val="en-US" w:eastAsia="zh-CN"/>
              </w:rPr>
              <w:t>生产</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cs="宋体"/>
                <w:color w:val="000000"/>
                <w:szCs w:val="24"/>
              </w:rPr>
            </w:pPr>
            <w:r>
              <w:rPr>
                <w:rFonts w:hint="eastAsia" w:ascii="宋体" w:hAnsi="宋体" w:cs="宋体"/>
                <w:color w:val="000000"/>
                <w:szCs w:val="24"/>
              </w:rPr>
              <w:t>提出改进需求：</w:t>
            </w:r>
            <w:r>
              <w:rPr>
                <w:rFonts w:hint="eastAsia" w:ascii="宋体" w:hAnsi="宋体" w:eastAsia="宋体" w:cs="Times New Roman"/>
                <w:kern w:val="0"/>
                <w:szCs w:val="21"/>
                <w:highlight w:val="none"/>
              </w:rPr>
              <w:t>加强顾客满意度测量、统计技术及应用的培训需求，行政部将此类专业技术培训纳入202</w:t>
            </w:r>
            <w:r>
              <w:rPr>
                <w:rFonts w:hint="eastAsia" w:ascii="宋体" w:hAnsi="宋体" w:eastAsia="宋体" w:cs="Times New Roman"/>
                <w:kern w:val="0"/>
                <w:szCs w:val="21"/>
                <w:highlight w:val="none"/>
                <w:lang w:val="en-US" w:eastAsia="zh-CN"/>
              </w:rPr>
              <w:t>1</w:t>
            </w:r>
            <w:r>
              <w:rPr>
                <w:rFonts w:hint="eastAsia" w:ascii="宋体" w:hAnsi="宋体" w:eastAsia="宋体" w:cs="Times New Roman"/>
                <w:kern w:val="0"/>
                <w:szCs w:val="21"/>
                <w:highlight w:val="none"/>
              </w:rPr>
              <w:t>年的新增培训计划。由管代组织实施并验证，要月底前完成</w:t>
            </w:r>
            <w:r>
              <w:rPr>
                <w:rFonts w:hint="eastAsia" w:ascii="宋体" w:hAnsi="宋体" w:cs="宋体"/>
                <w:color w:val="000000"/>
                <w:szCs w:val="24"/>
                <w:highlight w:val="none"/>
              </w:rPr>
              <w:t>。</w:t>
            </w:r>
          </w:p>
          <w:p>
            <w:pPr>
              <w:adjustRightInd w:val="0"/>
              <w:spacing w:line="400" w:lineRule="exact"/>
              <w:textAlignment w:val="baseline"/>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查</w:t>
            </w:r>
            <w:r>
              <w:rPr>
                <w:rFonts w:hint="eastAsia" w:ascii="宋体" w:hAnsi="宋体" w:eastAsia="宋体" w:cs="Times New Roman"/>
                <w:kern w:val="0"/>
                <w:szCs w:val="21"/>
                <w:highlight w:val="none"/>
              </w:rPr>
              <w:t>管理评审改进措施及验证表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行政部于2021年4月24日进行</w:t>
            </w:r>
            <w:r>
              <w:rPr>
                <w:rFonts w:hint="eastAsia" w:ascii="宋体" w:hAnsi="宋体" w:eastAsia="宋体" w:cs="Times New Roman"/>
                <w:kern w:val="0"/>
                <w:szCs w:val="21"/>
                <w:highlight w:val="none"/>
              </w:rPr>
              <w:t>顾客满意度测量、统计技术及应用的培训，</w:t>
            </w:r>
            <w:r>
              <w:rPr>
                <w:rFonts w:hint="eastAsia" w:ascii="宋体" w:hAnsi="宋体" w:eastAsia="宋体" w:cs="Times New Roman"/>
                <w:kern w:val="0"/>
                <w:szCs w:val="21"/>
                <w:highlight w:val="none"/>
                <w:lang w:val="en-US" w:eastAsia="zh-CN"/>
              </w:rPr>
              <w:t>培训记录显示培训效果</w:t>
            </w:r>
            <w:r>
              <w:rPr>
                <w:rFonts w:hint="eastAsia" w:ascii="宋体" w:hAnsi="宋体" w:eastAsia="宋体" w:cs="Times New Roman"/>
                <w:kern w:val="0"/>
                <w:szCs w:val="21"/>
                <w:highlight w:val="none"/>
              </w:rPr>
              <w:t>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w:t>
            </w:r>
            <w:r>
              <w:rPr>
                <w:rFonts w:hint="eastAsia" w:ascii="宋体" w:hAnsi="宋体" w:cs="宋体"/>
                <w:color w:val="000000"/>
                <w:szCs w:val="24"/>
                <w:highlight w:val="none"/>
                <w:lang w:eastAsia="zh-CN"/>
              </w:rPr>
              <w:t>纠正措施控制程序</w:t>
            </w:r>
            <w:r>
              <w:rPr>
                <w:rFonts w:hint="eastAsia" w:ascii="宋体" w:hAnsi="宋体" w:cs="宋体"/>
                <w:color w:val="000000"/>
                <w:szCs w:val="24"/>
                <w:highlight w:val="none"/>
              </w:rPr>
              <w:t>》，实施纠正措施，消除不合格的原因，以防止其再发生。在程序文件中规定了对不合格品的处理要求，不合格品处理程序和机构健全。现场提供有不合格品处置单。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行政部</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lang w:val="en-US" w:eastAsia="zh-CN"/>
              </w:rPr>
              <w:t>借阅</w:t>
            </w:r>
            <w:r>
              <w:rPr>
                <w:rFonts w:hint="eastAsia" w:ascii="宋体" w:hAnsi="宋体" w:cs="宋体"/>
                <w:color w:val="000000"/>
                <w:szCs w:val="24"/>
                <w:highlight w:val="none"/>
                <w:lang w:val="en-US" w:eastAsia="zh-CN"/>
              </w:rPr>
              <w:t>的</w:t>
            </w:r>
            <w:r>
              <w:rPr>
                <w:rFonts w:hint="eastAsia" w:ascii="宋体" w:hAnsi="宋体" w:cs="宋体"/>
                <w:color w:val="000000"/>
                <w:szCs w:val="24"/>
                <w:highlight w:val="none"/>
              </w:rPr>
              <w:t>文件</w:t>
            </w:r>
            <w:r>
              <w:rPr>
                <w:rFonts w:hint="eastAsia" w:ascii="宋体" w:hAnsi="宋体" w:cs="宋体"/>
                <w:color w:val="000000"/>
                <w:szCs w:val="24"/>
                <w:highlight w:val="none"/>
                <w:lang w:val="en-US" w:eastAsia="zh-CN"/>
              </w:rPr>
              <w:t>未进行登记</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容易造成文件流失</w:t>
            </w:r>
            <w:r>
              <w:rPr>
                <w:rFonts w:hint="eastAsia" w:ascii="宋体" w:hAnsi="宋体" w:cs="宋体"/>
                <w:color w:val="000000"/>
                <w:szCs w:val="24"/>
                <w:highlight w:val="none"/>
                <w:lang w:eastAsia="zh-CN"/>
              </w:rPr>
              <w:t>。</w:t>
            </w:r>
          </w:p>
          <w:p>
            <w:pPr>
              <w:spacing w:line="36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7.5</w:t>
            </w:r>
            <w:r>
              <w:rPr>
                <w:rFonts w:hint="eastAsia" w:ascii="宋体" w:hAnsi="宋体" w:cs="宋体"/>
                <w:color w:val="000000"/>
                <w:szCs w:val="24"/>
                <w:highlight w:val="none"/>
              </w:rPr>
              <w:t xml:space="preserve"> </w:t>
            </w:r>
            <w:r>
              <w:rPr>
                <w:rFonts w:hint="eastAsia" w:ascii="宋体" w:hAnsi="宋体" w:cs="宋体"/>
                <w:color w:val="000000"/>
                <w:szCs w:val="24"/>
                <w:highlight w:val="none"/>
                <w:lang w:eastAsia="zh-CN"/>
              </w:rPr>
              <w:t>文件的控制</w:t>
            </w:r>
            <w:r>
              <w:rPr>
                <w:rFonts w:hint="eastAsia" w:ascii="宋体" w:hAnsi="宋体" w:cs="宋体"/>
                <w:color w:val="000000"/>
                <w:szCs w:val="24"/>
                <w:highlight w:val="none"/>
                <w:lang w:val="en-US" w:eastAsia="zh-CN"/>
              </w:rPr>
              <w:t>条款理解不够</w:t>
            </w:r>
            <w:r>
              <w:rPr>
                <w:rFonts w:hint="eastAsia" w:ascii="宋体" w:hAnsi="宋体" w:cs="宋体"/>
                <w:color w:val="000000"/>
                <w:szCs w:val="24"/>
                <w:highlight w:val="none"/>
              </w:rPr>
              <w:t>。</w:t>
            </w:r>
          </w:p>
          <w:p>
            <w:pPr>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7.5进行学习；2）安排登记台账进行登记</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ind w:firstLine="420" w:firstLineChars="200"/>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rPr>
              <w:t>验证人：</w:t>
            </w:r>
            <w:r>
              <w:rPr>
                <w:rFonts w:hint="eastAsia" w:ascii="宋体" w:hAnsi="宋体" w:cs="宋体"/>
                <w:color w:val="000000"/>
                <w:szCs w:val="24"/>
                <w:highlight w:val="none"/>
                <w:lang w:val="en-US" w:eastAsia="zh-CN"/>
              </w:rPr>
              <w:t>邓文会</w:t>
            </w:r>
            <w:r>
              <w:rPr>
                <w:rFonts w:hint="eastAsia" w:ascii="宋体" w:hAnsi="宋体" w:eastAsia="宋体" w:cs="宋体"/>
                <w:color w:val="000000"/>
                <w:szCs w:val="24"/>
                <w:highlight w:val="none"/>
              </w:rPr>
              <w:t xml:space="preserve">  20</w:t>
            </w:r>
            <w:r>
              <w:rPr>
                <w:rFonts w:hint="eastAsia" w:ascii="宋体" w:hAnsi="宋体" w:eastAsia="宋体" w:cs="宋体"/>
                <w:color w:val="000000"/>
                <w:szCs w:val="24"/>
                <w:highlight w:val="none"/>
                <w:lang w:val="en-US" w:eastAsia="zh-CN"/>
              </w:rPr>
              <w:t>21.</w:t>
            </w:r>
            <w:r>
              <w:rPr>
                <w:rFonts w:hint="eastAsia" w:ascii="宋体" w:hAnsi="宋体" w:cs="宋体"/>
                <w:color w:val="000000"/>
                <w:szCs w:val="24"/>
                <w:highlight w:val="none"/>
                <w:lang w:val="en-US" w:eastAsia="zh-CN"/>
              </w:rPr>
              <w:t>5.8</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eastAsia="宋体"/>
                <w:highlight w:val="none"/>
                <w:lang w:eastAsia="zh-CN"/>
              </w:rPr>
            </w:pPr>
            <w:r>
              <w:rPr>
                <w:rFonts w:hint="eastAsia"/>
                <w:highlight w:val="none"/>
              </w:rPr>
              <w:t>现场确认，公司质量管理体系覆盖范围</w:t>
            </w:r>
            <w:r>
              <w:rPr>
                <w:rFonts w:hint="eastAsia" w:ascii="Times New Roman" w:hAnsi="Times New Roman" w:cs="Times New Roman"/>
                <w:szCs w:val="22"/>
                <w:highlight w:val="none"/>
              </w:rPr>
              <w:t>：</w:t>
            </w:r>
            <w:r>
              <w:rPr>
                <w:sz w:val="20"/>
              </w:rPr>
              <w:t>平垫圈的生产</w:t>
            </w:r>
            <w:r>
              <w:rPr>
                <w:rFonts w:hint="eastAsia"/>
                <w:sz w:val="20"/>
                <w:lang w:eastAsia="zh-CN"/>
              </w:rPr>
              <w:t>。</w:t>
            </w:r>
          </w:p>
          <w:p>
            <w:pPr>
              <w:ind w:firstLine="420" w:firstLineChars="200"/>
              <w:jc w:val="both"/>
              <w:rPr>
                <w:rFonts w:hint="eastAsia"/>
                <w:highlight w:val="none"/>
              </w:rPr>
            </w:pPr>
            <w:r>
              <w:rPr>
                <w:rFonts w:hint="eastAsia"/>
                <w:highlight w:val="none"/>
              </w:rPr>
              <w:t>提供营业执照，检查有效。</w:t>
            </w:r>
          </w:p>
          <w:p>
            <w:pPr>
              <w:ind w:firstLine="210" w:firstLineChars="100"/>
              <w:jc w:val="both"/>
              <w:rPr>
                <w:highlight w:val="none"/>
              </w:rPr>
            </w:pPr>
            <w:r>
              <w:rPr>
                <w:rFonts w:hint="eastAsia"/>
                <w:highlight w:val="none"/>
              </w:rPr>
              <w:t>公司严格执行国标及行业要求和法律、法规要求。</w:t>
            </w:r>
          </w:p>
          <w:p>
            <w:pPr>
              <w:jc w:val="both"/>
              <w:rPr>
                <w:highlight w:val="none"/>
              </w:rPr>
            </w:pPr>
            <w:r>
              <w:rPr>
                <w:rFonts w:hint="eastAsia"/>
                <w:highlight w:val="none"/>
              </w:rPr>
              <w:t>20</w:t>
            </w:r>
            <w:r>
              <w:rPr>
                <w:rFonts w:hint="eastAsia"/>
                <w:highlight w:val="none"/>
                <w:lang w:val="en-US" w:eastAsia="zh-CN"/>
              </w:rPr>
              <w:t>20</w:t>
            </w:r>
            <w:r>
              <w:rPr>
                <w:rFonts w:hint="eastAsia"/>
                <w:highlight w:val="none"/>
              </w:rPr>
              <w:t>年</w:t>
            </w:r>
            <w:r>
              <w:rPr>
                <w:rFonts w:hint="eastAsia"/>
                <w:highlight w:val="none"/>
                <w:lang w:val="en-US" w:eastAsia="zh-CN"/>
              </w:rPr>
              <w:t>12</w:t>
            </w:r>
            <w:r>
              <w:rPr>
                <w:rFonts w:hint="eastAsia"/>
                <w:highlight w:val="none"/>
              </w:rPr>
              <w:t>月至今，公司没有顾客的重大产品质量投诉，通过</w:t>
            </w:r>
            <w:r>
              <w:rPr>
                <w:rFonts w:hint="eastAsia"/>
                <w:highlight w:val="none"/>
                <w:lang w:eastAsia="zh-CN"/>
              </w:rPr>
              <w:t>顾客满意率</w:t>
            </w:r>
            <w:r>
              <w:rPr>
                <w:rFonts w:hint="eastAsia"/>
                <w:highlight w:val="none"/>
              </w:rPr>
              <w:t>调查，顾客对公司提供的产品普遍反映较好。体系运行以来，顾客对质量反应良好，没有重大质量问题和投诉。</w:t>
            </w:r>
          </w:p>
          <w:p>
            <w:pPr>
              <w:spacing w:line="360" w:lineRule="auto"/>
              <w:ind w:firstLine="420" w:firstLineChars="200"/>
              <w:jc w:val="both"/>
              <w:rPr>
                <w:rFonts w:hint="eastAsia"/>
                <w:highlight w:val="none"/>
              </w:rPr>
            </w:pPr>
            <w:r>
              <w:rPr>
                <w:rFonts w:hint="eastAsia"/>
                <w:highlight w:val="none"/>
              </w:rPr>
              <w:t>该公司在20</w:t>
            </w:r>
            <w:r>
              <w:rPr>
                <w:rFonts w:hint="eastAsia"/>
                <w:highlight w:val="none"/>
                <w:lang w:val="en-US" w:eastAsia="zh-CN"/>
              </w:rPr>
              <w:t>20</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以</w:t>
            </w:r>
            <w:r>
              <w:rPr>
                <w:rFonts w:hint="eastAsia"/>
                <w:highlight w:val="none"/>
              </w:rPr>
              <w:t>来政府职能部门未对该公司产品进行抽查，无质量监督抽查情况。</w:t>
            </w:r>
          </w:p>
          <w:p>
            <w:pPr>
              <w:spacing w:line="360" w:lineRule="auto"/>
              <w:ind w:firstLine="420" w:firstLineChars="200"/>
            </w:pPr>
            <w:r>
              <w:rPr>
                <w:rFonts w:hint="eastAsia" w:ascii="宋体" w:hAnsi="宋体" w:eastAsia="宋体" w:cs="宋体"/>
                <w:szCs w:val="24"/>
                <w:lang w:val="en-US" w:eastAsia="zh-CN"/>
              </w:rPr>
              <w:t>一阶段问题验证</w:t>
            </w:r>
            <w:r>
              <w:rPr>
                <w:rFonts w:hint="eastAsia" w:ascii="宋体" w:hAnsi="宋体" w:cs="宋体"/>
                <w:szCs w:val="24"/>
                <w:lang w:val="en-US" w:eastAsia="zh-CN"/>
              </w:rPr>
              <w:t>：一阶段无问题验证。</w:t>
            </w:r>
          </w:p>
        </w:tc>
        <w:tc>
          <w:tcPr>
            <w:tcW w:w="1017" w:type="dxa"/>
          </w:tcPr>
          <w:p>
            <w:r>
              <w:rPr>
                <w:rFonts w:hint="eastAsia"/>
                <w:lang w:val="en-US" w:eastAsia="zh-CN"/>
              </w:rPr>
              <w:t>符合</w:t>
            </w:r>
          </w:p>
        </w:tc>
      </w:tr>
    </w:tbl>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w:t>
            </w:r>
            <w:r>
              <w:rPr>
                <w:rFonts w:hint="eastAsia" w:eastAsia="宋体"/>
                <w:sz w:val="24"/>
                <w:szCs w:val="24"/>
              </w:rPr>
              <w:t>核部门：</w:t>
            </w:r>
            <w:r>
              <w:rPr>
                <w:rFonts w:hint="eastAsia"/>
                <w:sz w:val="24"/>
                <w:szCs w:val="24"/>
                <w:lang w:val="en-US" w:eastAsia="zh-CN"/>
              </w:rPr>
              <w:t>行政部</w:t>
            </w:r>
            <w:r>
              <w:rPr>
                <w:rFonts w:hint="eastAsia" w:eastAsia="宋体"/>
                <w:sz w:val="24"/>
                <w:szCs w:val="24"/>
              </w:rPr>
              <w:t xml:space="preserve"> </w:t>
            </w:r>
            <w:r>
              <w:rPr>
                <w:rFonts w:hint="eastAsia" w:eastAsia="宋体"/>
                <w:sz w:val="24"/>
                <w:szCs w:val="24"/>
                <w:lang w:eastAsia="zh-CN"/>
              </w:rPr>
              <w:t>，</w:t>
            </w:r>
            <w:r>
              <w:rPr>
                <w:rFonts w:hint="eastAsia" w:eastAsia="宋体"/>
                <w:sz w:val="24"/>
                <w:szCs w:val="24"/>
              </w:rPr>
              <w:t>主管领导：</w:t>
            </w:r>
            <w:r>
              <w:rPr>
                <w:rFonts w:hint="eastAsia" w:cs="Times New Roman"/>
                <w:sz w:val="24"/>
                <w:szCs w:val="24"/>
                <w:lang w:val="en-US" w:eastAsia="zh-CN"/>
              </w:rPr>
              <w:t>邓文会</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陪同人员：</w:t>
            </w:r>
            <w:r>
              <w:rPr>
                <w:rFonts w:hint="eastAsia" w:cs="Times New Roman"/>
                <w:sz w:val="24"/>
                <w:szCs w:val="24"/>
                <w:lang w:val="en-US" w:eastAsia="zh-CN"/>
              </w:rPr>
              <w:t xml:space="preserve">余昌建 </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7.14</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r>
              <w:rPr>
                <w:rFonts w:hint="eastAsia" w:ascii="宋体" w:hAnsi="宋体" w:cs="新宋体"/>
                <w:color w:val="auto"/>
                <w:sz w:val="18"/>
                <w:szCs w:val="18"/>
              </w:rPr>
              <w:t xml:space="preserve">5.3组织的角色、职责和权限；6.2质量目标及其实现的策划；7.1.3基础设施；7.1.4过程运行环境 </w:t>
            </w:r>
            <w:r>
              <w:rPr>
                <w:rFonts w:hint="eastAsia" w:ascii="宋体" w:hAnsi="宋体" w:cs="新宋体"/>
                <w:color w:val="auto"/>
                <w:sz w:val="18"/>
                <w:szCs w:val="18"/>
                <w:lang w:val="en-US" w:eastAsia="zh-CN"/>
              </w:rPr>
              <w:t>7.1.2人员；</w:t>
            </w:r>
            <w:r>
              <w:rPr>
                <w:rFonts w:hint="eastAsia" w:ascii="宋体" w:hAnsi="宋体" w:cs="新宋体"/>
                <w:color w:val="auto"/>
                <w:sz w:val="18"/>
                <w:szCs w:val="18"/>
              </w:rPr>
              <w:t>7.2能力；7.3意识；7.4沟通；7.5文件化信息；9.1.3分析和评价；9.2内部审核；</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邓文会</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21年1月</w:t>
            </w:r>
            <w:r>
              <w:rPr>
                <w:rFonts w:hint="eastAsia" w:ascii="宋体" w:hAnsi="宋体" w:cs="宋体"/>
                <w:color w:val="000000"/>
                <w:spacing w:val="-4"/>
                <w:szCs w:val="21"/>
                <w:highlight w:val="none"/>
              </w:rPr>
              <w:t>-</w:t>
            </w:r>
            <w:r>
              <w:rPr>
                <w:rFonts w:hint="eastAsia" w:ascii="宋体" w:hAnsi="宋体" w:cs="宋体"/>
                <w:color w:val="000000"/>
                <w:spacing w:val="-4"/>
                <w:szCs w:val="21"/>
                <w:highlight w:val="none"/>
                <w:lang w:val="en-US" w:eastAsia="zh-CN"/>
              </w:rPr>
              <w:t>6</w:t>
            </w:r>
            <w:r>
              <w:rPr>
                <w:rFonts w:hint="eastAsia" w:ascii="宋体" w:hAnsi="宋体" w:cs="宋体"/>
                <w:color w:val="000000"/>
                <w:spacing w:val="-4"/>
                <w:szCs w:val="21"/>
                <w:highlight w:val="none"/>
              </w:rPr>
              <w:t>月</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sz w:val="21"/>
                <w:szCs w:val="21"/>
                <w:lang w:val="en-US" w:eastAsia="zh-CN"/>
              </w:rPr>
              <w:t>1、</w:t>
            </w:r>
            <w:r>
              <w:rPr>
                <w:rFonts w:hint="eastAsia" w:ascii="宋体" w:hAnsi="宋体"/>
                <w:sz w:val="21"/>
                <w:szCs w:val="21"/>
              </w:rPr>
              <w:t>员工培</w:t>
            </w:r>
            <w:r>
              <w:rPr>
                <w:rFonts w:hint="eastAsia" w:ascii="宋体" w:hAnsi="宋体"/>
                <w:sz w:val="21"/>
                <w:szCs w:val="21"/>
                <w:highlight w:val="none"/>
              </w:rPr>
              <w:t>训率</w:t>
            </w:r>
            <w:r>
              <w:rPr>
                <w:rFonts w:hint="eastAsia" w:ascii="宋体" w:hAnsi="宋体"/>
                <w:sz w:val="21"/>
                <w:szCs w:val="21"/>
                <w:highlight w:val="none"/>
                <w:lang w:val="en-US" w:eastAsia="zh-CN"/>
              </w:rPr>
              <w:t>1</w:t>
            </w:r>
            <w:r>
              <w:rPr>
                <w:rFonts w:hint="eastAsia" w:ascii="宋体" w:hAnsi="宋体"/>
                <w:sz w:val="21"/>
                <w:szCs w:val="21"/>
                <w:highlight w:val="none"/>
              </w:rPr>
              <w:t>00%；</w:t>
            </w:r>
            <w:r>
              <w:rPr>
                <w:rFonts w:hint="eastAsia" w:ascii="宋体" w:hAnsi="宋体" w:eastAsia="宋体" w:cs="宋体"/>
                <w:color w:val="000000"/>
                <w:spacing w:val="-4"/>
                <w:szCs w:val="21"/>
                <w:highlight w:val="none"/>
                <w:lang w:eastAsia="zh-CN"/>
              </w:rPr>
              <w:t xml:space="preserve">  </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sz w:val="21"/>
                <w:szCs w:val="21"/>
                <w:highlight w:val="none"/>
                <w:lang w:val="en-US" w:eastAsia="zh-CN"/>
              </w:rPr>
              <w:t>2、</w:t>
            </w:r>
            <w:r>
              <w:rPr>
                <w:rFonts w:hint="eastAsia" w:ascii="宋体" w:hAnsi="宋体"/>
                <w:sz w:val="21"/>
                <w:szCs w:val="21"/>
                <w:highlight w:val="none"/>
              </w:rPr>
              <w:t>文件准确发放率达到95%以上</w:t>
            </w:r>
            <w:r>
              <w:rPr>
                <w:rFonts w:hint="eastAsia" w:ascii="宋体" w:hAnsi="宋体" w:eastAsia="宋体" w:cs="宋体"/>
                <w:color w:val="000000"/>
                <w:spacing w:val="-4"/>
                <w:szCs w:val="21"/>
                <w:highlight w:val="none"/>
                <w:lang w:eastAsia="zh-CN"/>
              </w:rPr>
              <w:t>；</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查</w:t>
            </w:r>
            <w:r>
              <w:rPr>
                <w:rFonts w:hint="eastAsia" w:ascii="宋体" w:hAnsi="宋体" w:cs="宋体"/>
                <w:color w:val="000000"/>
                <w:spacing w:val="-4"/>
                <w:szCs w:val="21"/>
                <w:highlight w:val="none"/>
                <w:lang w:val="en-US" w:eastAsia="zh-CN"/>
              </w:rPr>
              <w:t>2021</w:t>
            </w:r>
            <w:r>
              <w:rPr>
                <w:rFonts w:hint="eastAsia" w:ascii="宋体" w:hAnsi="宋体" w:cs="宋体"/>
                <w:color w:val="000000"/>
                <w:spacing w:val="-4"/>
                <w:szCs w:val="21"/>
                <w:highlight w:val="none"/>
              </w:rPr>
              <w:t>年培训记录，抽查</w:t>
            </w:r>
            <w:r>
              <w:rPr>
                <w:rFonts w:hint="eastAsia" w:ascii="宋体" w:hAnsi="宋体" w:cs="宋体"/>
                <w:color w:val="000000"/>
                <w:spacing w:val="-4"/>
                <w:szCs w:val="21"/>
                <w:highlight w:val="none"/>
                <w:lang w:val="en-US" w:eastAsia="zh-CN"/>
              </w:rPr>
              <w:t>3</w:t>
            </w:r>
            <w:r>
              <w:rPr>
                <w:rFonts w:hint="eastAsia" w:ascii="宋体" w:hAnsi="宋体" w:cs="宋体"/>
                <w:color w:val="000000"/>
                <w:spacing w:val="-4"/>
                <w:szCs w:val="21"/>
                <w:highlight w:val="none"/>
              </w:rPr>
              <w:t>月份对</w:t>
            </w:r>
            <w:r>
              <w:rPr>
                <w:rFonts w:hint="eastAsia"/>
                <w:highlight w:val="none"/>
                <w:lang w:val="en-US" w:eastAsia="zh-CN"/>
              </w:rPr>
              <w:t>内审员</w:t>
            </w:r>
            <w:r>
              <w:rPr>
                <w:rFonts w:hint="eastAsia" w:ascii="宋体" w:hAnsi="宋体" w:cs="宋体"/>
                <w:color w:val="000000"/>
                <w:spacing w:val="-4"/>
                <w:szCs w:val="21"/>
                <w:highlight w:val="none"/>
              </w:rPr>
              <w:t>的培训记录，均按照培训计划执行实施。</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highlight w:val="none"/>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widowControl/>
              <w:spacing w:line="360" w:lineRule="auto"/>
              <w:ind w:firstLine="420" w:firstLineChars="200"/>
              <w:jc w:val="left"/>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widowControl/>
              <w:spacing w:line="360" w:lineRule="auto"/>
              <w:ind w:firstLine="210" w:firstLineChars="100"/>
              <w:jc w:val="left"/>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详见《人力资源控制程序》；</w:t>
            </w:r>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姓名：</w:t>
            </w:r>
            <w:r>
              <w:rPr>
                <w:rFonts w:hint="eastAsia" w:ascii="宋体" w:hAnsi="宋体"/>
                <w:sz w:val="21"/>
                <w:szCs w:val="21"/>
                <w:highlight w:val="none"/>
              </w:rPr>
              <w:t>何兴才</w:t>
            </w:r>
            <w:r>
              <w:rPr>
                <w:rFonts w:hint="eastAsia" w:ascii="宋体" w:hAnsi="宋体" w:cs="宋体"/>
                <w:szCs w:val="21"/>
                <w:highlight w:val="none"/>
              </w:rPr>
              <w:t xml:space="preserve">  考评时间20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从</w:t>
            </w:r>
            <w:r>
              <w:rPr>
                <w:rFonts w:hint="eastAsia" w:ascii="宋体" w:hAnsi="宋体" w:cs="宋体"/>
                <w:szCs w:val="21"/>
                <w:highlight w:val="none"/>
                <w:lang w:val="en-US" w:eastAsia="zh-CN"/>
              </w:rPr>
              <w:t>技术能力</w:t>
            </w:r>
            <w:r>
              <w:rPr>
                <w:rFonts w:hint="eastAsia" w:ascii="宋体" w:hAnsi="宋体" w:cs="宋体"/>
                <w:szCs w:val="21"/>
                <w:highlight w:val="none"/>
              </w:rPr>
              <w:t>、</w:t>
            </w:r>
            <w:r>
              <w:rPr>
                <w:rFonts w:hint="eastAsia" w:ascii="宋体" w:hAnsi="宋体" w:cs="宋体"/>
                <w:szCs w:val="21"/>
                <w:highlight w:val="none"/>
                <w:lang w:val="en-US" w:eastAsia="zh-CN"/>
              </w:rPr>
              <w:t>产品质量</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92分</w:t>
            </w:r>
            <w:r>
              <w:rPr>
                <w:rFonts w:hint="eastAsia" w:ascii="宋体" w:hAnsi="宋体" w:cs="宋体"/>
                <w:szCs w:val="21"/>
                <w:highlight w:val="none"/>
              </w:rPr>
              <w:t>。</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查，人员培训计划：2021年度培训计划7次，以完成4次。</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1、查2021.1.5标准和体系文件培训记录：</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培训内容：管理手册、程序文件、管理制度等</w:t>
            </w:r>
          </w:p>
          <w:p>
            <w:pPr>
              <w:widowControl/>
              <w:spacing w:line="360" w:lineRule="auto"/>
              <w:ind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参加人员：全休员工</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评价：通过此次培训，培训达到预期目的，培训有效。</w:t>
            </w:r>
          </w:p>
          <w:p>
            <w:pPr>
              <w:widowControl/>
              <w:spacing w:line="360" w:lineRule="auto"/>
              <w:ind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培训评价人： 余昌建</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2、查2021.3.10内审员培训记录；</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培训内容：审核目的、范围、依据和方法等；</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提供培训评价、培训内容。</w:t>
            </w:r>
          </w:p>
          <w:p>
            <w:pPr>
              <w:widowControl/>
              <w:spacing w:line="360" w:lineRule="auto"/>
              <w:ind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参加人员：余昌建、邓文会</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评价：培训达到预期效果，培训有效。</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培训评价人： 江涛老师</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w:t>
            </w:r>
          </w:p>
          <w:p>
            <w:pPr>
              <w:widowControl/>
              <w:spacing w:line="360" w:lineRule="auto"/>
              <w:ind w:firstLine="420" w:firstLineChars="200"/>
              <w:jc w:val="left"/>
              <w:rPr>
                <w:rFonts w:hint="default" w:ascii="宋体" w:hAnsi="宋体" w:eastAsia="宋体"/>
                <w:szCs w:val="21"/>
                <w:lang w:val="en-US" w:eastAsia="zh-CN"/>
              </w:rPr>
            </w:pPr>
            <w:r>
              <w:rPr>
                <w:rFonts w:hint="eastAsia" w:ascii="宋体" w:hAnsi="宋体" w:cs="宋体"/>
                <w:szCs w:val="21"/>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w:t>
            </w:r>
            <w:r>
              <w:rPr>
                <w:rFonts w:hint="eastAsia" w:ascii="宋体" w:hAnsi="宋体" w:cs="宋体"/>
                <w:szCs w:val="24"/>
                <w:highlight w:val="none"/>
                <w:lang w:eastAsia="zh-CN"/>
              </w:rPr>
              <w:t>顾客满意率</w:t>
            </w:r>
            <w:r>
              <w:rPr>
                <w:rFonts w:hint="eastAsia" w:ascii="宋体" w:hAnsi="宋体" w:cs="宋体"/>
                <w:szCs w:val="24"/>
                <w:highlight w:val="none"/>
              </w:rPr>
              <w:t>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adjustRightInd w:val="0"/>
              <w:snapToGrid w:val="0"/>
              <w:jc w:val="center"/>
              <w:rPr>
                <w:rFonts w:ascii="宋体" w:hAnsi="宋体"/>
                <w:szCs w:val="21"/>
              </w:rPr>
            </w:pPr>
            <w:r>
              <w:rPr>
                <w:rFonts w:hint="eastAsia"/>
                <w:lang w:eastAsia="zh-CN"/>
              </w:rPr>
              <w:t>形成文件的信息</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w:t>
            </w:r>
          </w:p>
        </w:tc>
        <w:tc>
          <w:tcPr>
            <w:tcW w:w="10572" w:type="dxa"/>
          </w:tcPr>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二级文件：程序文件</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--此外，外来文件即外部提供的文件,包括</w:t>
            </w:r>
            <w:r>
              <w:rPr>
                <w:rFonts w:hint="eastAsia" w:ascii="宋体" w:hAnsi="宋体" w:eastAsia="宋体" w:cs="宋体"/>
                <w:sz w:val="21"/>
                <w:szCs w:val="21"/>
                <w:lang w:val="en-US" w:eastAsia="zh-CN"/>
              </w:rPr>
              <w:t>产品国家</w:t>
            </w:r>
            <w:r>
              <w:rPr>
                <w:rFonts w:hint="eastAsia" w:ascii="宋体" w:hAnsi="宋体" w:eastAsia="宋体" w:cs="宋体"/>
                <w:sz w:val="21"/>
                <w:szCs w:val="21"/>
              </w:rPr>
              <w:t>标准、与产品质量有关的</w:t>
            </w:r>
            <w:r>
              <w:rPr>
                <w:rFonts w:hint="eastAsia" w:ascii="宋体" w:hAnsi="宋体" w:eastAsia="宋体" w:cs="宋体"/>
                <w:sz w:val="21"/>
                <w:szCs w:val="21"/>
                <w:lang w:val="en-US" w:eastAsia="zh-CN"/>
              </w:rPr>
              <w:t>检验规范等</w:t>
            </w:r>
            <w:r>
              <w:rPr>
                <w:rFonts w:hint="eastAsia" w:ascii="宋体" w:hAnsi="宋体" w:eastAsia="宋体" w:cs="宋体"/>
                <w:sz w:val="21"/>
                <w:szCs w:val="21"/>
              </w:rPr>
              <w:t>。通常属于第三级文件，并得到及时识别和分发控制。</w:t>
            </w:r>
          </w:p>
          <w:p>
            <w:pPr>
              <w:spacing w:line="360" w:lineRule="auto"/>
              <w:ind w:firstLine="420" w:firstLineChars="200"/>
              <w:rPr>
                <w:rFonts w:hint="eastAsia"/>
              </w:rPr>
            </w:pPr>
            <w:r>
              <w:rPr>
                <w:rFonts w:hint="eastAsia"/>
              </w:rPr>
              <w:t xml:space="preserve">  经查：公司提供的各级体系文件总体满足标准的要求和确保QMS有效性的需要。</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文件编号：</w:t>
            </w:r>
            <w:r>
              <w:rPr>
                <w:rFonts w:hint="eastAsia" w:ascii="宋体" w:hAnsi="宋体" w:eastAsia="宋体" w:cs="宋体"/>
                <w:color w:val="000000"/>
                <w:kern w:val="0"/>
                <w:sz w:val="21"/>
                <w:szCs w:val="21"/>
                <w:highlight w:val="none"/>
                <w:lang w:eastAsia="zh-CN"/>
              </w:rPr>
              <w:t>QMS/A-2020</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lang w:eastAsia="zh-CN"/>
              </w:rPr>
              <w:t xml:space="preserve"> A/0</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2020年</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lang w:eastAsia="zh-CN"/>
              </w:rPr>
              <w:t>月</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eastAsia="zh-CN"/>
              </w:rPr>
              <w:t>日</w:t>
            </w:r>
            <w:r>
              <w:rPr>
                <w:rFonts w:hint="eastAsia" w:ascii="宋体" w:hAnsi="宋体" w:eastAsia="宋体" w:cs="宋体"/>
                <w:color w:val="000000"/>
                <w:kern w:val="0"/>
                <w:sz w:val="21"/>
                <w:szCs w:val="21"/>
                <w:highlight w:val="none"/>
              </w:rPr>
              <w:t>发布  编制：</w:t>
            </w:r>
            <w:r>
              <w:rPr>
                <w:rFonts w:hint="eastAsia" w:ascii="宋体" w:hAnsi="宋体" w:eastAsia="宋体" w:cs="宋体"/>
                <w:color w:val="000000"/>
                <w:kern w:val="0"/>
                <w:sz w:val="21"/>
                <w:szCs w:val="21"/>
                <w:highlight w:val="none"/>
                <w:lang w:val="en-US" w:eastAsia="zh-CN"/>
              </w:rPr>
              <w:t>行政部</w:t>
            </w:r>
            <w:r>
              <w:rPr>
                <w:rFonts w:hint="eastAsia" w:ascii="宋体" w:hAnsi="宋体" w:eastAsia="宋体" w:cs="宋体"/>
                <w:color w:val="000000"/>
                <w:kern w:val="0"/>
                <w:sz w:val="21"/>
                <w:szCs w:val="21"/>
                <w:highlight w:val="none"/>
              </w:rPr>
              <w:t>：审核批准：</w:t>
            </w:r>
            <w:r>
              <w:rPr>
                <w:rFonts w:hint="eastAsia" w:ascii="宋体" w:hAnsi="宋体" w:eastAsia="宋体" w:cs="宋体"/>
                <w:color w:val="000000"/>
                <w:kern w:val="0"/>
                <w:sz w:val="21"/>
                <w:szCs w:val="21"/>
                <w:highlight w:val="none"/>
                <w:lang w:val="en-US" w:eastAsia="zh-CN"/>
              </w:rPr>
              <w:t>余昌建</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文件</w:t>
            </w:r>
            <w:r>
              <w:rPr>
                <w:rFonts w:hint="eastAsia" w:ascii="宋体" w:hAnsi="宋体" w:eastAsia="宋体" w:cs="宋体"/>
                <w:color w:val="000000"/>
                <w:kern w:val="0"/>
                <w:sz w:val="21"/>
                <w:szCs w:val="21"/>
                <w:highlight w:val="none"/>
                <w:lang w:val="en-US" w:eastAsia="zh-CN"/>
              </w:rPr>
              <w:t>编号：HL</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 xml:space="preserve">QP </w:t>
            </w:r>
            <w:r>
              <w:rPr>
                <w:rFonts w:hint="eastAsia" w:ascii="宋体" w:hAnsi="宋体" w:eastAsia="宋体" w:cs="宋体"/>
                <w:color w:val="000000"/>
                <w:kern w:val="0"/>
                <w:sz w:val="21"/>
                <w:szCs w:val="21"/>
                <w:highlight w:val="none"/>
                <w:lang w:eastAsia="zh-CN"/>
              </w:rPr>
              <w:t xml:space="preserve"> A/0</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2020年</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lang w:eastAsia="zh-CN"/>
              </w:rPr>
              <w:t>月</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eastAsia="zh-CN"/>
              </w:rPr>
              <w:t>日</w:t>
            </w:r>
            <w:r>
              <w:rPr>
                <w:rFonts w:hint="eastAsia" w:ascii="宋体" w:hAnsi="宋体" w:eastAsia="宋体" w:cs="宋体"/>
                <w:color w:val="000000"/>
                <w:kern w:val="0"/>
                <w:sz w:val="21"/>
                <w:szCs w:val="21"/>
                <w:highlight w:val="none"/>
              </w:rPr>
              <w:t>发布  编制：</w:t>
            </w:r>
            <w:r>
              <w:rPr>
                <w:rFonts w:hint="eastAsia" w:ascii="宋体" w:hAnsi="宋体" w:eastAsia="宋体" w:cs="宋体"/>
                <w:color w:val="000000"/>
                <w:kern w:val="0"/>
                <w:sz w:val="21"/>
                <w:szCs w:val="21"/>
                <w:highlight w:val="none"/>
                <w:lang w:val="en-US" w:eastAsia="zh-CN"/>
              </w:rPr>
              <w:t>行政部</w:t>
            </w:r>
            <w:r>
              <w:rPr>
                <w:rFonts w:hint="eastAsia" w:ascii="宋体" w:hAnsi="宋体" w:eastAsia="宋体" w:cs="宋体"/>
                <w:color w:val="000000"/>
                <w:kern w:val="0"/>
                <w:sz w:val="21"/>
                <w:szCs w:val="21"/>
                <w:highlight w:val="none"/>
              </w:rPr>
              <w:t>：审核批准：</w:t>
            </w:r>
            <w:r>
              <w:rPr>
                <w:rFonts w:hint="eastAsia" w:ascii="宋体" w:hAnsi="宋体" w:eastAsia="宋体" w:cs="宋体"/>
                <w:color w:val="000000"/>
                <w:kern w:val="0"/>
                <w:sz w:val="21"/>
                <w:szCs w:val="21"/>
                <w:highlight w:val="none"/>
                <w:lang w:val="en-US" w:eastAsia="zh-CN"/>
              </w:rPr>
              <w:t>余昌建</w:t>
            </w:r>
          </w:p>
          <w:p>
            <w:pPr>
              <w:pStyle w:val="2"/>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以上文件均有编审批，发布实施日期及发放编号、受控状态。</w:t>
            </w:r>
          </w:p>
          <w:p>
            <w:pPr>
              <w:spacing w:line="360" w:lineRule="auto"/>
              <w:jc w:val="left"/>
              <w:rPr>
                <w:rFonts w:ascii="宋体" w:hAnsi="宋体" w:cs="宋体"/>
                <w:szCs w:val="21"/>
                <w:highlight w:val="none"/>
              </w:rPr>
            </w:pPr>
            <w:r>
              <w:rPr>
                <w:rFonts w:hint="eastAsia" w:ascii="宋体" w:hAnsi="宋体" w:cs="宋体"/>
                <w:szCs w:val="21"/>
                <w:highlight w:val="none"/>
              </w:rPr>
              <w:t>使用文件的现场抽查确认，未发现不适宜或缺失的文件。</w:t>
            </w:r>
          </w:p>
          <w:p>
            <w:pPr>
              <w:spacing w:line="360" w:lineRule="auto"/>
              <w:jc w:val="left"/>
              <w:rPr>
                <w:rFonts w:ascii="宋体" w:hAnsi="宋体" w:cs="宋体"/>
                <w:szCs w:val="21"/>
                <w:highlight w:val="none"/>
              </w:rPr>
            </w:pPr>
            <w:r>
              <w:rPr>
                <w:rFonts w:hint="eastAsia" w:ascii="宋体" w:hAnsi="宋体" w:cs="宋体"/>
                <w:szCs w:val="21"/>
                <w:highlight w:val="none"/>
              </w:rPr>
              <w:t>--公司对重要的文件信息通过权限控制分发或禁止复印外传等予以保密。</w:t>
            </w:r>
          </w:p>
          <w:p>
            <w:pPr>
              <w:spacing w:line="360" w:lineRule="auto"/>
              <w:jc w:val="left"/>
              <w:rPr>
                <w:rFonts w:ascii="宋体" w:hAnsi="宋体" w:cs="宋体"/>
                <w:szCs w:val="21"/>
                <w:highlight w:val="none"/>
              </w:rPr>
            </w:pPr>
            <w:r>
              <w:rPr>
                <w:rFonts w:hint="eastAsia" w:ascii="宋体" w:hAnsi="宋体" w:cs="宋体"/>
                <w:szCs w:val="21"/>
                <w:highlight w:val="none"/>
              </w:rPr>
              <w:t>--现场确认：各级文件的分发、访问、检索和使用、存储和防护等均符合规定要求。</w:t>
            </w:r>
          </w:p>
          <w:p>
            <w:pPr>
              <w:spacing w:line="360" w:lineRule="auto"/>
              <w:jc w:val="left"/>
              <w:rPr>
                <w:rFonts w:ascii="宋体" w:hAnsi="宋体" w:cs="宋体"/>
                <w:szCs w:val="21"/>
                <w:highlight w:val="none"/>
              </w:rPr>
            </w:pPr>
            <w:r>
              <w:rPr>
                <w:rFonts w:hint="eastAsia" w:ascii="宋体" w:hAnsi="宋体" w:cs="宋体"/>
                <w:szCs w:val="21"/>
                <w:highlight w:val="none"/>
              </w:rPr>
              <w:t>查，质量手册：公司编制了《文件与记录控制程序》，规定了体系文件的编制、审核、批准、受控、使用、报废等要求。查见：程序文件有</w:t>
            </w:r>
            <w:r>
              <w:rPr>
                <w:rFonts w:hint="eastAsia" w:ascii="宋体" w:hAnsi="宋体" w:cs="宋体"/>
                <w:szCs w:val="21"/>
                <w:highlight w:val="none"/>
                <w:lang w:val="en-US" w:eastAsia="zh-CN"/>
              </w:rPr>
              <w:t>25</w:t>
            </w:r>
            <w:r>
              <w:rPr>
                <w:rFonts w:hint="eastAsia" w:ascii="宋体" w:hAnsi="宋体" w:cs="宋体"/>
                <w:szCs w:val="21"/>
                <w:highlight w:val="none"/>
              </w:rPr>
              <w:t>个，查：《受控文件清单》里面包括：质量手册、程序文件、岗位任职要求、管理制度汇编等。</w:t>
            </w:r>
          </w:p>
          <w:p>
            <w:pPr>
              <w:spacing w:line="360" w:lineRule="auto"/>
              <w:jc w:val="left"/>
              <w:rPr>
                <w:rFonts w:ascii="宋体" w:hAnsi="宋体" w:cs="宋体"/>
                <w:szCs w:val="21"/>
                <w:highlight w:val="none"/>
              </w:rPr>
            </w:pPr>
            <w:r>
              <w:rPr>
                <w:rFonts w:hint="eastAsia" w:ascii="宋体" w:hAnsi="宋体" w:cs="宋体"/>
                <w:szCs w:val="21"/>
                <w:highlight w:val="none"/>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highlight w:val="none"/>
              </w:rPr>
            </w:pPr>
            <w:r>
              <w:rPr>
                <w:rFonts w:hint="eastAsia" w:ascii="宋体" w:hAnsi="宋体" w:cs="宋体"/>
                <w:szCs w:val="21"/>
                <w:highlight w:val="none"/>
              </w:rPr>
              <w:t>可获得该文件的有效版本：</w:t>
            </w:r>
          </w:p>
          <w:p>
            <w:pPr>
              <w:spacing w:line="360" w:lineRule="auto"/>
              <w:jc w:val="left"/>
              <w:rPr>
                <w:rFonts w:ascii="宋体" w:hAnsi="宋体" w:cs="宋体"/>
                <w:szCs w:val="21"/>
                <w:highlight w:val="none"/>
              </w:rPr>
            </w:pPr>
            <w:r>
              <w:rPr>
                <w:rFonts w:hint="eastAsia" w:ascii="宋体" w:hAnsi="宋体" w:cs="宋体"/>
                <w:szCs w:val="21"/>
                <w:highlight w:val="none"/>
              </w:rPr>
              <w:t>《质量手册》现行版本为A/0版</w:t>
            </w:r>
          </w:p>
          <w:p>
            <w:pPr>
              <w:spacing w:line="360" w:lineRule="auto"/>
              <w:jc w:val="left"/>
              <w:rPr>
                <w:rFonts w:ascii="宋体" w:hAnsi="宋体" w:cs="宋体"/>
                <w:szCs w:val="21"/>
                <w:highlight w:val="none"/>
              </w:rPr>
            </w:pPr>
            <w:r>
              <w:rPr>
                <w:rFonts w:hint="eastAsia" w:ascii="宋体" w:hAnsi="宋体" w:cs="宋体"/>
                <w:szCs w:val="21"/>
                <w:highlight w:val="none"/>
              </w:rPr>
              <w:t>以上文件字迹清楚，审批齐全，受控标识完整</w:t>
            </w:r>
          </w:p>
          <w:p>
            <w:pPr>
              <w:spacing w:line="360" w:lineRule="auto"/>
              <w:jc w:val="left"/>
              <w:rPr>
                <w:rFonts w:ascii="宋体" w:hAnsi="宋体" w:cs="宋体"/>
                <w:szCs w:val="21"/>
                <w:highlight w:val="none"/>
              </w:rPr>
            </w:pPr>
            <w:r>
              <w:rPr>
                <w:rFonts w:hint="eastAsia" w:ascii="宋体" w:hAnsi="宋体" w:cs="宋体"/>
                <w:szCs w:val="21"/>
                <w:highlight w:val="none"/>
              </w:rPr>
              <w:t>保存完好，易于识别。</w:t>
            </w:r>
          </w:p>
          <w:p>
            <w:pPr>
              <w:spacing w:line="400" w:lineRule="exact"/>
              <w:rPr>
                <w:rFonts w:ascii="宋体" w:hAnsi="宋体" w:cs="宋体"/>
                <w:szCs w:val="21"/>
                <w:highlight w:val="none"/>
              </w:rPr>
            </w:pPr>
            <w:r>
              <w:rPr>
                <w:rFonts w:hint="eastAsia" w:ascii="宋体" w:hAnsi="宋体" w:cs="宋体"/>
                <w:szCs w:val="21"/>
                <w:highlight w:val="none"/>
              </w:rPr>
              <w:t>查《外来文件清单》,里面包括法律法规：中华人民共和国</w:t>
            </w:r>
            <w:r>
              <w:rPr>
                <w:rFonts w:hint="eastAsia" w:ascii="宋体" w:hAnsi="宋体" w:cs="宋体"/>
                <w:szCs w:val="21"/>
                <w:highlight w:val="none"/>
                <w:lang w:val="en-US" w:eastAsia="zh-CN"/>
              </w:rPr>
              <w:t>公司</w:t>
            </w:r>
            <w:r>
              <w:rPr>
                <w:rFonts w:hint="eastAsia" w:ascii="宋体" w:hAnsi="宋体" w:cs="宋体"/>
                <w:szCs w:val="21"/>
                <w:highlight w:val="none"/>
              </w:rPr>
              <w:t>、中华人民共和国劳动法、中华人民共和国质量法、GB/T 3103.3-2020</w:t>
            </w:r>
            <w:r>
              <w:rPr>
                <w:rFonts w:hint="eastAsia" w:ascii="宋体" w:hAnsi="宋体" w:cs="宋体"/>
                <w:szCs w:val="21"/>
                <w:highlight w:val="none"/>
                <w:lang w:eastAsia="zh-CN"/>
              </w:rPr>
              <w:t>《</w:t>
            </w:r>
            <w:r>
              <w:rPr>
                <w:rFonts w:hint="eastAsia" w:ascii="宋体" w:hAnsi="宋体" w:cs="宋体"/>
                <w:szCs w:val="21"/>
                <w:highlight w:val="none"/>
              </w:rPr>
              <w:t>紧固件公差 平垫圈</w:t>
            </w:r>
            <w:r>
              <w:rPr>
                <w:rFonts w:hint="eastAsia" w:ascii="宋体" w:hAnsi="宋体" w:cs="宋体"/>
                <w:szCs w:val="21"/>
                <w:highlight w:val="none"/>
                <w:lang w:eastAsia="zh-CN"/>
              </w:rPr>
              <w:t>》、</w:t>
            </w:r>
            <w:r>
              <w:rPr>
                <w:rFonts w:hint="eastAsia" w:ascii="宋体" w:hAnsi="宋体" w:cs="宋体"/>
                <w:szCs w:val="21"/>
                <w:highlight w:val="none"/>
              </w:rPr>
              <w:t>GB/T 97.1-2002</w:t>
            </w:r>
            <w:r>
              <w:rPr>
                <w:rFonts w:hint="eastAsia" w:ascii="宋体" w:hAnsi="宋体" w:cs="宋体"/>
                <w:szCs w:val="21"/>
                <w:highlight w:val="none"/>
                <w:lang w:eastAsia="zh-CN"/>
              </w:rPr>
              <w:t>《</w:t>
            </w:r>
            <w:r>
              <w:rPr>
                <w:rFonts w:hint="eastAsia" w:ascii="宋体" w:hAnsi="宋体" w:cs="宋体"/>
                <w:szCs w:val="21"/>
                <w:highlight w:val="none"/>
              </w:rPr>
              <w:t>平垫圈 A级</w:t>
            </w:r>
            <w:r>
              <w:rPr>
                <w:rFonts w:hint="eastAsia" w:ascii="宋体" w:hAnsi="宋体" w:cs="宋体"/>
                <w:szCs w:val="21"/>
                <w:highlight w:val="none"/>
                <w:lang w:eastAsia="zh-CN"/>
              </w:rPr>
              <w:t>》</w:t>
            </w:r>
            <w:r>
              <w:rPr>
                <w:rFonts w:hint="eastAsia" w:ascii="宋体" w:hAnsi="宋体" w:cs="宋体"/>
                <w:sz w:val="21"/>
                <w:szCs w:val="21"/>
                <w:highlight w:val="none"/>
                <w:lang w:val="en-US" w:eastAsia="zh-CN"/>
              </w:rPr>
              <w:t>等</w:t>
            </w:r>
            <w:r>
              <w:rPr>
                <w:rFonts w:hint="eastAsia" w:ascii="宋体" w:hAnsi="宋体" w:cs="宋体"/>
                <w:szCs w:val="21"/>
                <w:highlight w:val="none"/>
              </w:rPr>
              <w:t>标准。</w:t>
            </w:r>
          </w:p>
          <w:p>
            <w:pPr>
              <w:spacing w:line="360" w:lineRule="auto"/>
              <w:jc w:val="left"/>
              <w:rPr>
                <w:rFonts w:ascii="宋体" w:hAnsi="宋体" w:cs="宋体"/>
                <w:szCs w:val="21"/>
                <w:highlight w:val="none"/>
              </w:rPr>
            </w:pPr>
            <w:r>
              <w:rPr>
                <w:rFonts w:hint="eastAsia" w:ascii="宋体" w:hAnsi="宋体" w:cs="宋体"/>
                <w:szCs w:val="21"/>
                <w:highlight w:val="none"/>
              </w:rPr>
              <w:t xml:space="preserve">   查见《质量记录清单》质量记录，有《培训计划》、《合格供方评价表》、《合同评审》等，规定了保存期为2-3年。对质量记录保存较为散乱，口头提出整改要求，负责人讲下来将引起重视。</w:t>
            </w:r>
          </w:p>
          <w:p>
            <w:pPr>
              <w:pStyle w:val="2"/>
              <w:rPr>
                <w:rFonts w:hint="eastAsia" w:ascii="宋体" w:hAnsi="宋体" w:eastAsia="宋体" w:cs="宋体"/>
                <w:color w:val="000000"/>
                <w:kern w:val="0"/>
                <w:sz w:val="21"/>
                <w:szCs w:val="21"/>
                <w:highlight w:val="green"/>
              </w:rPr>
            </w:pPr>
            <w:r>
              <w:rPr>
                <w:rFonts w:hint="eastAsia" w:ascii="宋体" w:hAnsi="宋体" w:cs="宋体"/>
                <w:szCs w:val="21"/>
                <w:highlight w:val="none"/>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r>
              <w:rPr>
                <w:rFonts w:hint="eastAsia" w:ascii="宋体" w:hAnsi="宋体" w:cs="宋体"/>
                <w:szCs w:val="24"/>
              </w:rPr>
              <w:t>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w:t>
            </w:r>
            <w:r>
              <w:rPr>
                <w:rFonts w:hint="eastAsia" w:ascii="宋体" w:hAnsi="宋体" w:cs="宋体"/>
                <w:color w:val="000000"/>
                <w:szCs w:val="24"/>
                <w:highlight w:val="none"/>
                <w:lang w:eastAsia="zh-CN"/>
              </w:rPr>
              <w:t>顾客满意率</w:t>
            </w:r>
            <w:r>
              <w:rPr>
                <w:rFonts w:hint="eastAsia" w:ascii="宋体" w:hAnsi="宋体" w:cs="宋体"/>
                <w:color w:val="000000"/>
                <w:szCs w:val="24"/>
                <w:highlight w:val="none"/>
              </w:rPr>
              <w:t>调查情况：公司20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份。对公司的服务、质量、交付、价格等项进行打分。查《顾客满意程度调查表》对满意度进行了统计；通过统计</w:t>
            </w:r>
            <w:r>
              <w:rPr>
                <w:rFonts w:hint="eastAsia" w:ascii="宋体" w:hAnsi="宋体" w:cs="宋体"/>
                <w:color w:val="000000"/>
                <w:szCs w:val="24"/>
                <w:highlight w:val="none"/>
                <w:lang w:eastAsia="zh-CN"/>
              </w:rPr>
              <w:t>顾客满意率</w:t>
            </w:r>
            <w:r>
              <w:rPr>
                <w:rFonts w:hint="eastAsia" w:ascii="宋体" w:hAnsi="宋体" w:cs="宋体"/>
                <w:color w:val="000000"/>
                <w:szCs w:val="24"/>
                <w:highlight w:val="none"/>
              </w:rPr>
              <w:t>为9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月数据统计的结果为：</w:t>
            </w:r>
          </w:p>
          <w:p>
            <w:pPr>
              <w:pStyle w:val="8"/>
              <w:numPr>
                <w:ilvl w:val="0"/>
                <w:numId w:val="0"/>
              </w:numPr>
              <w:spacing w:before="0" w:beforeAutospacing="0" w:after="0" w:afterAutospacing="0" w:line="240" w:lineRule="auto"/>
              <w:ind w:left="840" w:leftChars="0"/>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产品一次检验合格率≥9</w:t>
            </w:r>
            <w:r>
              <w:rPr>
                <w:rFonts w:hint="eastAsia"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 xml:space="preserve">%；     </w:t>
            </w:r>
            <w:r>
              <w:rPr>
                <w:rFonts w:hint="eastAsia" w:cs="Times New Roman"/>
                <w:color w:val="auto"/>
                <w:kern w:val="2"/>
                <w:sz w:val="21"/>
                <w:szCs w:val="21"/>
                <w:highlight w:val="none"/>
                <w:lang w:val="en-US" w:eastAsia="zh-CN" w:bidi="ar-SA"/>
              </w:rPr>
              <w:t>98</w:t>
            </w:r>
            <w:r>
              <w:rPr>
                <w:rFonts w:hint="eastAsia" w:ascii="宋体" w:hAnsi="宋体" w:eastAsia="宋体" w:cs="Times New Roman"/>
                <w:color w:val="auto"/>
                <w:kern w:val="2"/>
                <w:sz w:val="21"/>
                <w:szCs w:val="21"/>
                <w:highlight w:val="none"/>
                <w:lang w:val="en-US" w:eastAsia="zh-CN" w:bidi="ar-SA"/>
              </w:rPr>
              <w:t>%</w:t>
            </w:r>
          </w:p>
          <w:p>
            <w:pPr>
              <w:pStyle w:val="8"/>
              <w:numPr>
                <w:ilvl w:val="0"/>
                <w:numId w:val="0"/>
              </w:numPr>
              <w:spacing w:before="0" w:beforeAutospacing="0" w:after="0" w:afterAutospacing="0" w:line="240" w:lineRule="auto"/>
              <w:ind w:left="840" w:leftChars="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sz w:val="21"/>
                <w:szCs w:val="21"/>
                <w:highlight w:val="none"/>
                <w:lang w:eastAsia="zh-CN"/>
              </w:rPr>
              <w:fldChar w:fldCharType="begin"/>
            </w:r>
            <w:r>
              <w:rPr>
                <w:rFonts w:hint="eastAsia" w:ascii="宋体" w:hAnsi="宋体"/>
                <w:sz w:val="21"/>
                <w:szCs w:val="21"/>
                <w:highlight w:val="none"/>
                <w:lang w:eastAsia="zh-CN"/>
              </w:rPr>
              <w:instrText xml:space="preserve"> LINK Excel.Sheet.8 C:\\Users\\静\\Desktop\\ISO9001模板\\ISO9001-2015关键表单.xlsx 企业状况调查!R20C2 \a \t  \* MERGEFORMAT </w:instrText>
            </w:r>
            <w:r>
              <w:rPr>
                <w:rFonts w:hint="eastAsia" w:ascii="宋体" w:hAnsi="宋体"/>
                <w:sz w:val="21"/>
                <w:szCs w:val="21"/>
                <w:highlight w:val="none"/>
                <w:lang w:eastAsia="zh-CN"/>
              </w:rPr>
              <w:fldChar w:fldCharType="separate"/>
            </w:r>
            <w:r>
              <w:rPr>
                <w:rFonts w:hint="eastAsia" w:ascii="宋体" w:hAnsi="宋体"/>
                <w:sz w:val="21"/>
                <w:szCs w:val="21"/>
                <w:highlight w:val="none"/>
                <w:lang w:eastAsia="zh-CN"/>
              </w:rPr>
              <w:t>产品按时交付率≥95%</w:t>
            </w:r>
            <w:r>
              <w:rPr>
                <w:rFonts w:hint="eastAsia" w:ascii="宋体" w:hAnsi="宋体"/>
                <w:sz w:val="21"/>
                <w:szCs w:val="21"/>
                <w:highlight w:val="none"/>
                <w:lang w:eastAsia="zh-CN"/>
              </w:rPr>
              <w:fldChar w:fldCharType="end"/>
            </w:r>
            <w:r>
              <w:rPr>
                <w:rFonts w:hint="eastAsia" w:ascii="宋体" w:hAnsi="宋体" w:eastAsia="宋体" w:cs="Times New Roman"/>
                <w:color w:val="auto"/>
                <w:kern w:val="2"/>
                <w:sz w:val="21"/>
                <w:szCs w:val="21"/>
                <w:highlight w:val="none"/>
                <w:lang w:val="en-US" w:eastAsia="zh-CN" w:bidi="ar-SA"/>
              </w:rPr>
              <w:t>；         100%</w:t>
            </w:r>
          </w:p>
          <w:p>
            <w:pPr>
              <w:ind w:firstLine="840" w:firstLineChars="400"/>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sz w:val="21"/>
                <w:szCs w:val="21"/>
                <w:highlight w:val="none"/>
                <w:lang w:eastAsia="zh-CN"/>
              </w:rPr>
              <w:fldChar w:fldCharType="begin"/>
            </w:r>
            <w:r>
              <w:rPr>
                <w:rFonts w:hint="eastAsia" w:ascii="宋体" w:hAnsi="宋体"/>
                <w:sz w:val="21"/>
                <w:szCs w:val="21"/>
                <w:highlight w:val="none"/>
                <w:lang w:eastAsia="zh-CN"/>
              </w:rPr>
              <w:instrText xml:space="preserve"> LINK Excel.Sheet.8 C:\\Users\\静\\Desktop\\ISO9001模板\\ISO9001-2015关键表单.xlsx 企业状况调查!R19C2 \a \t  \* MERGEFORMAT </w:instrText>
            </w:r>
            <w:r>
              <w:rPr>
                <w:rFonts w:hint="eastAsia" w:ascii="宋体" w:hAnsi="宋体"/>
                <w:sz w:val="21"/>
                <w:szCs w:val="21"/>
                <w:highlight w:val="none"/>
                <w:lang w:eastAsia="zh-CN"/>
              </w:rPr>
              <w:fldChar w:fldCharType="separate"/>
            </w:r>
            <w:r>
              <w:rPr>
                <w:rFonts w:hint="eastAsia" w:ascii="宋体" w:hAnsi="宋体"/>
                <w:sz w:val="21"/>
                <w:szCs w:val="21"/>
                <w:highlight w:val="none"/>
                <w:lang w:eastAsia="zh-CN"/>
              </w:rPr>
              <w:t>客户满意率≥95%</w:t>
            </w:r>
            <w:r>
              <w:rPr>
                <w:rFonts w:hint="eastAsia" w:ascii="宋体" w:hAnsi="宋体"/>
                <w:sz w:val="21"/>
                <w:szCs w:val="21"/>
                <w:highlight w:val="none"/>
                <w:lang w:eastAsia="zh-CN"/>
              </w:rPr>
              <w:fldChar w:fldCharType="end"/>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98</w:t>
            </w:r>
            <w:r>
              <w:rPr>
                <w:rFonts w:hint="eastAsia" w:ascii="宋体" w:hAnsi="宋体" w:cs="Times New Roman"/>
                <w:color w:val="auto"/>
                <w:kern w:val="2"/>
                <w:sz w:val="21"/>
                <w:szCs w:val="21"/>
                <w:highlight w:val="none"/>
                <w:lang w:val="en-US" w:eastAsia="zh-CN" w:bidi="ar-SA"/>
              </w:rPr>
              <w:t>%</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内部审核控制程序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eastAsia="宋体" w:cs="宋体"/>
                <w:color w:val="000000"/>
                <w:szCs w:val="24"/>
              </w:rPr>
              <w:t>本次审核时间：</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21</w:t>
            </w:r>
            <w:r>
              <w:rPr>
                <w:rFonts w:hint="eastAsia" w:ascii="宋体" w:hAnsi="宋体" w:eastAsia="宋体" w:cs="Times New Roman"/>
                <w:szCs w:val="21"/>
                <w:lang w:eastAsia="zh-CN"/>
              </w:rPr>
              <w:t xml:space="preserve">年 </w:t>
            </w:r>
            <w:r>
              <w:rPr>
                <w:rFonts w:hint="eastAsia" w:ascii="宋体" w:hAnsi="宋体" w:cs="Times New Roman"/>
                <w:szCs w:val="21"/>
                <w:lang w:val="en-US" w:eastAsia="zh-CN"/>
              </w:rPr>
              <w:t>4</w:t>
            </w:r>
            <w:r>
              <w:rPr>
                <w:rFonts w:hint="eastAsia" w:ascii="宋体" w:hAnsi="宋体" w:eastAsia="宋体" w:cs="Times New Roman"/>
                <w:szCs w:val="21"/>
                <w:lang w:eastAsia="zh-CN"/>
              </w:rPr>
              <w:t>月</w:t>
            </w:r>
            <w:r>
              <w:rPr>
                <w:rFonts w:hint="eastAsia" w:ascii="宋体" w:hAnsi="宋体" w:cs="Times New Roman"/>
                <w:szCs w:val="21"/>
                <w:lang w:val="en-US" w:eastAsia="zh-CN"/>
              </w:rPr>
              <w:t>10</w:t>
            </w:r>
            <w:r>
              <w:rPr>
                <w:rFonts w:hint="eastAsia" w:ascii="宋体" w:hAnsi="宋体" w:eastAsia="宋体" w:cs="Times New Roman"/>
                <w:szCs w:val="21"/>
                <w:lang w:eastAsia="zh-CN"/>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余昌</w:t>
            </w:r>
            <w:r>
              <w:rPr>
                <w:rFonts w:hint="eastAsia" w:ascii="宋体" w:hAnsi="宋体" w:eastAsia="宋体" w:cs="Times New Roman"/>
                <w:szCs w:val="21"/>
              </w:rPr>
              <w:t xml:space="preserve">建  </w:t>
            </w:r>
            <w:r>
              <w:rPr>
                <w:rFonts w:hint="eastAsia" w:ascii="宋体" w:hAnsi="宋体" w:eastAsia="宋体" w:cs="Times New Roman"/>
                <w:szCs w:val="21"/>
                <w:highlight w:val="none"/>
              </w:rPr>
              <w:t xml:space="preserve">   组员：</w:t>
            </w:r>
            <w:r>
              <w:rPr>
                <w:rFonts w:hint="eastAsia" w:ascii="宋体" w:hAnsi="宋体" w:cs="Times New Roman"/>
                <w:szCs w:val="21"/>
                <w:highlight w:val="none"/>
                <w:lang w:val="en-US" w:eastAsia="zh-CN"/>
              </w:rPr>
              <w:t>邓文会</w:t>
            </w:r>
            <w:r>
              <w:rPr>
                <w:rFonts w:hint="eastAsia" w:ascii="宋体" w:hAnsi="宋体" w:eastAsia="宋体" w:cs="Times New Roman"/>
                <w:szCs w:val="21"/>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w:t>
            </w:r>
            <w:r>
              <w:rPr>
                <w:rFonts w:hint="eastAsia" w:ascii="宋体" w:hAnsi="宋体" w:cs="宋体"/>
                <w:color w:val="000000"/>
                <w:szCs w:val="24"/>
                <w:highlight w:val="none"/>
              </w:rPr>
              <w:t>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cs="宋体"/>
                <w:color w:val="000000"/>
                <w:szCs w:val="24"/>
                <w:lang w:eastAsia="zh-CN"/>
              </w:rPr>
              <w:t>生技部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w:t>
            </w:r>
            <w:r>
              <w:rPr>
                <w:rFonts w:hint="eastAsia" w:ascii="宋体" w:hAnsi="宋体" w:cs="宋体"/>
                <w:color w:val="000000"/>
                <w:szCs w:val="24"/>
                <w:lang w:eastAsia="zh-CN"/>
              </w:rPr>
              <w:t>管理体系管理体系内部审核报告</w:t>
            </w:r>
            <w:r>
              <w:rPr>
                <w:rFonts w:hint="eastAsia" w:ascii="宋体" w:hAnsi="宋体" w:cs="宋体"/>
                <w:color w:val="000000"/>
                <w:szCs w:val="24"/>
              </w:rPr>
              <w:t>》，审核结论：公司质量管理体系基本符合ISQ9001：2015质量管理体系要求，且运行有效。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szCs w:val="21"/>
                <w:highlight w:val="none"/>
              </w:rPr>
              <w:t>涉及</w:t>
            </w:r>
            <w:r>
              <w:rPr>
                <w:rFonts w:hint="eastAsia" w:ascii="宋体" w:hAnsi="宋体"/>
                <w:szCs w:val="21"/>
                <w:highlight w:val="none"/>
                <w:lang w:val="en-US" w:eastAsia="zh-CN"/>
              </w:rPr>
              <w:t>供销部Q8.4.2条款</w:t>
            </w:r>
            <w:r>
              <w:rPr>
                <w:rFonts w:hint="default" w:ascii="宋体" w:hAnsi="宋体"/>
                <w:szCs w:val="21"/>
                <w:highlight w:val="none"/>
                <w:lang w:val="en-US" w:eastAsia="zh-CN"/>
              </w:rPr>
              <w:t>”</w:t>
            </w:r>
            <w:r>
              <w:rPr>
                <w:rFonts w:hint="eastAsia" w:ascii="宋体" w:hAnsi="宋体"/>
                <w:szCs w:val="21"/>
                <w:highlight w:val="none"/>
                <w:lang w:val="en-US" w:eastAsia="zh-CN"/>
              </w:rPr>
              <w:t>外购材料一批未安排送检</w:t>
            </w:r>
            <w:r>
              <w:rPr>
                <w:rFonts w:hint="default" w:ascii="宋体" w:hAnsi="宋体"/>
                <w:szCs w:val="21"/>
                <w:highlight w:val="none"/>
                <w:lang w:val="en-US" w:eastAsia="zh-CN"/>
              </w:rPr>
              <w:t>”</w:t>
            </w:r>
            <w:r>
              <w:rPr>
                <w:rFonts w:hint="eastAsia" w:ascii="宋体" w:hAnsi="宋体" w:eastAsia="宋体" w:cs="宋体"/>
                <w:color w:val="000000"/>
                <w:szCs w:val="24"/>
              </w:rPr>
              <w:t>，针对该不符合项，已及时采取纠正措施后，经内审员验证关闭。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w:t>
            </w:r>
            <w:r>
              <w:rPr>
                <w:rFonts w:hint="eastAsia" w:ascii="宋体" w:hAnsi="宋体" w:cs="宋体"/>
                <w:color w:val="000000"/>
                <w:szCs w:val="24"/>
                <w:lang w:eastAsia="zh-CN"/>
              </w:rPr>
              <w:t>管理体系内部审核报告</w:t>
            </w:r>
            <w:r>
              <w:rPr>
                <w:rFonts w:hint="eastAsia" w:ascii="宋体" w:hAnsi="宋体" w:cs="宋体"/>
                <w:color w:val="000000"/>
                <w:szCs w:val="24"/>
              </w:rPr>
              <w:t>》查，审核结论：公司质量管理体系的建立符合标准要求、实施有效。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40"/>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生技部，   </w:t>
            </w:r>
            <w:r>
              <w:rPr>
                <w:rFonts w:hint="eastAsia"/>
                <w:sz w:val="24"/>
                <w:szCs w:val="24"/>
              </w:rPr>
              <w:t>主管领导：</w:t>
            </w:r>
            <w:r>
              <w:rPr>
                <w:rFonts w:hint="eastAsia"/>
                <w:sz w:val="24"/>
                <w:szCs w:val="24"/>
                <w:lang w:val="en-US" w:eastAsia="zh-CN"/>
              </w:rPr>
              <w:t xml:space="preserve">，   </w:t>
            </w:r>
            <w:r>
              <w:rPr>
                <w:rFonts w:hint="eastAsia"/>
                <w:sz w:val="24"/>
                <w:szCs w:val="24"/>
              </w:rPr>
              <w:t>陪同人员：</w:t>
            </w:r>
          </w:p>
        </w:tc>
        <w:tc>
          <w:tcPr>
            <w:tcW w:w="1057"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2021.7.14</w:t>
            </w:r>
          </w:p>
        </w:tc>
        <w:tc>
          <w:tcPr>
            <w:tcW w:w="1057"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r>
              <w:rPr>
                <w:rFonts w:hint="eastAsia" w:ascii="宋体" w:hAnsi="宋体" w:cs="新宋体"/>
                <w:color w:val="auto"/>
                <w:sz w:val="18"/>
                <w:szCs w:val="18"/>
              </w:rPr>
              <w:t>5.3组织的角色、职责和权限；6.2质量目标及其实现的策划；7.1.5监视和测量资源；8.1运行策划和控制；8.3设计开发控制；8.5.1生产和服务提供的控制；8.5.2标识和可追溯性；8.5.4防护；8.5.6更改控制；8.6产品和服务放行</w:t>
            </w:r>
            <w:r>
              <w:rPr>
                <w:rFonts w:hint="eastAsia" w:ascii="宋体" w:hAnsi="宋体" w:cs="新宋体"/>
                <w:color w:val="auto"/>
                <w:sz w:val="18"/>
                <w:szCs w:val="18"/>
                <w:lang w:val="en-US" w:eastAsia="zh-CN"/>
              </w:rPr>
              <w:t>；</w:t>
            </w:r>
            <w:r>
              <w:rPr>
                <w:rFonts w:hint="eastAsia" w:ascii="宋体" w:hAnsi="宋体" w:cs="新宋体"/>
                <w:color w:val="auto"/>
                <w:sz w:val="18"/>
                <w:szCs w:val="18"/>
              </w:rPr>
              <w:t>8.7不合格输出的控制；9.1.2顾客满意；</w:t>
            </w:r>
            <w:r>
              <w:rPr>
                <w:rFonts w:hint="eastAsia" w:ascii="宋体" w:hAnsi="宋体" w:cs="新宋体"/>
                <w:color w:val="auto"/>
                <w:sz w:val="18"/>
                <w:szCs w:val="18"/>
                <w:lang w:eastAsia="zh-CN"/>
              </w:rPr>
              <w:t>10.2不合格与纠正措施</w:t>
            </w:r>
            <w:r>
              <w:rPr>
                <w:rFonts w:hint="eastAsia" w:ascii="宋体" w:hAnsi="宋体" w:cs="新宋体"/>
                <w:color w:val="auto"/>
                <w:sz w:val="18"/>
                <w:szCs w:val="18"/>
                <w:lang w:val="en-US" w:eastAsia="zh-CN"/>
              </w:rPr>
              <w:t>；</w:t>
            </w:r>
          </w:p>
        </w:tc>
        <w:tc>
          <w:tcPr>
            <w:tcW w:w="1057"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ascii="宋体" w:hAnsi="宋体" w:cs="Arial"/>
                <w:sz w:val="21"/>
                <w:szCs w:val="21"/>
              </w:rPr>
            </w:pPr>
            <w:r>
              <w:rPr>
                <w:rFonts w:hint="eastAsia" w:ascii="宋体" w:hAnsi="宋体" w:cs="Arial"/>
                <w:sz w:val="21"/>
                <w:szCs w:val="21"/>
              </w:rPr>
              <w:t>查生技部主要工作职责：</w:t>
            </w:r>
          </w:p>
          <w:p>
            <w:pPr>
              <w:spacing w:line="340" w:lineRule="exact"/>
              <w:ind w:firstLine="210" w:firstLineChars="100"/>
              <w:rPr>
                <w:rFonts w:hint="eastAsia" w:ascii="宋体" w:hAnsi="宋体"/>
                <w:sz w:val="21"/>
                <w:szCs w:val="21"/>
              </w:rPr>
            </w:pPr>
            <w:r>
              <w:rPr>
                <w:rFonts w:hint="eastAsia" w:ascii="宋体" w:hAnsi="宋体"/>
                <w:sz w:val="21"/>
                <w:szCs w:val="21"/>
              </w:rPr>
              <w:t>a)  负责编制相应工艺规程、产品检验接收规程及相关作业指导书，明确关键工序和特殊工序；</w:t>
            </w:r>
          </w:p>
          <w:p>
            <w:pPr>
              <w:spacing w:line="340" w:lineRule="exact"/>
              <w:ind w:firstLine="210" w:firstLineChars="100"/>
              <w:rPr>
                <w:rFonts w:hint="eastAsia" w:ascii="宋体" w:hAnsi="宋体"/>
                <w:sz w:val="21"/>
                <w:szCs w:val="21"/>
              </w:rPr>
            </w:pPr>
            <w:r>
              <w:rPr>
                <w:rFonts w:hint="eastAsia" w:ascii="宋体" w:hAnsi="宋体"/>
                <w:sz w:val="21"/>
                <w:szCs w:val="21"/>
              </w:rPr>
              <w:t>b)  负责组织产品实现过程的策划；</w:t>
            </w:r>
          </w:p>
          <w:p>
            <w:pPr>
              <w:spacing w:line="340" w:lineRule="exact"/>
              <w:ind w:firstLine="210" w:firstLineChars="100"/>
              <w:rPr>
                <w:rFonts w:hint="eastAsia" w:ascii="宋体" w:hAnsi="宋体"/>
                <w:sz w:val="21"/>
                <w:szCs w:val="21"/>
              </w:rPr>
            </w:pPr>
            <w:r>
              <w:rPr>
                <w:rFonts w:hint="eastAsia" w:ascii="宋体" w:hAnsi="宋体"/>
                <w:sz w:val="21"/>
                <w:szCs w:val="21"/>
              </w:rPr>
              <w:t>c)  负责本公司的数据分析工作；</w:t>
            </w:r>
          </w:p>
          <w:p>
            <w:pPr>
              <w:spacing w:line="340" w:lineRule="exact"/>
              <w:ind w:firstLine="210" w:firstLineChars="100"/>
              <w:rPr>
                <w:rFonts w:hint="eastAsia" w:ascii="宋体" w:hAnsi="宋体"/>
                <w:sz w:val="21"/>
                <w:szCs w:val="21"/>
              </w:rPr>
            </w:pPr>
            <w:r>
              <w:rPr>
                <w:rFonts w:hint="eastAsia" w:ascii="宋体" w:hAnsi="宋体"/>
                <w:sz w:val="21"/>
                <w:szCs w:val="21"/>
              </w:rPr>
              <w:t>d)  负责生产过程中的技术指导和不合格的控制。</w:t>
            </w:r>
          </w:p>
          <w:p>
            <w:pPr>
              <w:spacing w:line="320" w:lineRule="exact"/>
              <w:textAlignment w:val="baseline"/>
              <w:rPr>
                <w:rFonts w:hint="eastAsia" w:ascii="宋体" w:hAnsi="宋体"/>
                <w:sz w:val="21"/>
                <w:szCs w:val="21"/>
              </w:rPr>
            </w:pPr>
            <w:r>
              <w:rPr>
                <w:rFonts w:hint="eastAsia" w:ascii="宋体" w:hAnsi="宋体"/>
                <w:sz w:val="21"/>
                <w:szCs w:val="21"/>
              </w:rPr>
              <w:t xml:space="preserve">  e)  负责在供方评定时进行样品测试；</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f)  负责采购产品的验证和本公司产品的检验工作；</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g)  负责对本公司监视和测量设备的管理工作；</w:t>
            </w:r>
          </w:p>
          <w:p>
            <w:pPr>
              <w:spacing w:line="420" w:lineRule="exact"/>
              <w:ind w:firstLine="504" w:firstLineChars="200"/>
              <w:rPr>
                <w:rFonts w:hint="eastAsia" w:ascii="宋体" w:hAnsi="宋体"/>
                <w:spacing w:val="21"/>
                <w:sz w:val="21"/>
                <w:szCs w:val="21"/>
              </w:rPr>
            </w:pPr>
            <w:r>
              <w:rPr>
                <w:rFonts w:hint="eastAsia" w:ascii="宋体" w:hAnsi="宋体"/>
                <w:spacing w:val="21"/>
                <w:sz w:val="21"/>
                <w:szCs w:val="21"/>
              </w:rPr>
              <w:t>………..</w:t>
            </w:r>
          </w:p>
          <w:p>
            <w:r>
              <w:rPr>
                <w:rFonts w:hint="eastAsia" w:ascii="宋体" w:hAnsi="宋体" w:cs="Arial"/>
                <w:sz w:val="21"/>
                <w:szCs w:val="21"/>
              </w:rPr>
              <w:t>部门岗位基本符合要求。</w:t>
            </w:r>
          </w:p>
        </w:tc>
        <w:tc>
          <w:tcPr>
            <w:tcW w:w="105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查《部门质量目标分解表》该部门的质量目标为：</w:t>
            </w:r>
          </w:p>
          <w:p>
            <w:pPr>
              <w:numPr>
                <w:ilvl w:val="0"/>
                <w:numId w:val="0"/>
              </w:numPr>
              <w:spacing w:line="400" w:lineRule="exact"/>
              <w:ind w:leftChars="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产品一次交付合格率</w:t>
            </w:r>
            <w:r>
              <w:rPr>
                <w:rFonts w:hint="eastAsia" w:ascii="宋体" w:hAnsi="宋体"/>
                <w:sz w:val="21"/>
                <w:szCs w:val="21"/>
                <w:highlight w:val="none"/>
                <w:lang w:eastAsia="zh-CN"/>
              </w:rPr>
              <w:t>≥</w:t>
            </w:r>
            <w:r>
              <w:rPr>
                <w:rFonts w:hint="eastAsia" w:ascii="宋体" w:hAnsi="宋体"/>
                <w:sz w:val="21"/>
                <w:szCs w:val="21"/>
                <w:highlight w:val="none"/>
              </w:rPr>
              <w:t>9</w:t>
            </w:r>
            <w:r>
              <w:rPr>
                <w:rFonts w:hint="eastAsia" w:ascii="宋体" w:hAnsi="宋体"/>
                <w:sz w:val="21"/>
                <w:szCs w:val="21"/>
                <w:highlight w:val="none"/>
                <w:lang w:val="en-US" w:eastAsia="zh-CN"/>
              </w:rPr>
              <w:t>6</w:t>
            </w:r>
            <w:r>
              <w:rPr>
                <w:rFonts w:hint="eastAsia" w:ascii="宋体" w:hAnsi="宋体"/>
                <w:sz w:val="21"/>
                <w:szCs w:val="21"/>
                <w:highlight w:val="none"/>
              </w:rPr>
              <w:t>%</w:t>
            </w:r>
            <w:r>
              <w:rPr>
                <w:rFonts w:hint="eastAsia" w:ascii="宋体" w:hAnsi="宋体"/>
                <w:sz w:val="21"/>
                <w:szCs w:val="21"/>
                <w:highlight w:val="none"/>
                <w:lang w:val="en-US" w:eastAsia="zh-CN"/>
              </w:rPr>
              <w:t>；</w:t>
            </w:r>
          </w:p>
          <w:p>
            <w:pPr>
              <w:spacing w:line="400" w:lineRule="exact"/>
              <w:rPr>
                <w:rFonts w:hint="eastAsia" w:ascii="宋体" w:hAnsi="宋体"/>
                <w:sz w:val="21"/>
                <w:szCs w:val="21"/>
                <w:highlight w:val="none"/>
              </w:rPr>
            </w:pPr>
            <w:r>
              <w:rPr>
                <w:rFonts w:hint="eastAsia" w:ascii="宋体" w:hAnsi="宋体"/>
                <w:sz w:val="21"/>
                <w:szCs w:val="21"/>
                <w:highlight w:val="none"/>
              </w:rPr>
              <w:t>2)产品漏检率0%。</w:t>
            </w:r>
          </w:p>
          <w:p>
            <w:pPr>
              <w:spacing w:line="400" w:lineRule="exact"/>
              <w:rPr>
                <w:rFonts w:hint="eastAsia" w:ascii="宋体" w:hAnsi="宋体"/>
                <w:sz w:val="21"/>
                <w:szCs w:val="21"/>
                <w:highlight w:val="none"/>
              </w:rPr>
            </w:pPr>
            <w:r>
              <w:rPr>
                <w:rFonts w:hint="eastAsia" w:ascii="宋体" w:hAnsi="宋体"/>
                <w:sz w:val="21"/>
                <w:szCs w:val="21"/>
                <w:highlight w:val="none"/>
              </w:rPr>
              <w:t>3)不合格处理率100%</w:t>
            </w:r>
          </w:p>
          <w:p>
            <w:pPr>
              <w:spacing w:line="400" w:lineRule="exac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w:t>
            </w:r>
            <w:r>
              <w:rPr>
                <w:rFonts w:hint="eastAsia" w:ascii="宋体" w:hAnsi="宋体"/>
                <w:sz w:val="21"/>
                <w:szCs w:val="21"/>
                <w:highlight w:val="none"/>
                <w:lang w:val="en-US" w:eastAsia="zh-CN"/>
              </w:rPr>
              <w:t>6</w:t>
            </w:r>
            <w:r>
              <w:rPr>
                <w:rFonts w:hint="eastAsia" w:ascii="宋体" w:hAnsi="宋体"/>
                <w:sz w:val="21"/>
                <w:szCs w:val="21"/>
                <w:highlight w:val="none"/>
              </w:rPr>
              <w:t>月《部门质量目标完成情况统计表》对部门目标进行考核，综合完成情况为：</w:t>
            </w:r>
          </w:p>
          <w:p>
            <w:pPr>
              <w:spacing w:line="400" w:lineRule="exact"/>
              <w:rPr>
                <w:rFonts w:hint="eastAsia" w:ascii="宋体" w:hAnsi="宋体" w:eastAsia="宋体"/>
                <w:sz w:val="21"/>
                <w:szCs w:val="21"/>
                <w:highlight w:val="none"/>
                <w:lang w:eastAsia="zh-CN"/>
              </w:rPr>
            </w:pPr>
            <w:r>
              <w:rPr>
                <w:rFonts w:hint="eastAsia" w:ascii="宋体" w:hAnsi="宋体"/>
                <w:sz w:val="21"/>
                <w:szCs w:val="21"/>
                <w:highlight w:val="none"/>
              </w:rPr>
              <w:t>1)产品一次交付合格率</w:t>
            </w:r>
            <w:r>
              <w:rPr>
                <w:rFonts w:hint="eastAsia" w:ascii="宋体" w:hAnsi="宋体"/>
                <w:sz w:val="21"/>
                <w:szCs w:val="21"/>
                <w:highlight w:val="none"/>
                <w:lang w:val="en-US" w:eastAsia="zh-CN"/>
              </w:rPr>
              <w:t>达到</w:t>
            </w:r>
            <w:r>
              <w:rPr>
                <w:rFonts w:hint="eastAsia" w:ascii="宋体" w:hAnsi="宋体"/>
                <w:sz w:val="21"/>
                <w:szCs w:val="21"/>
                <w:highlight w:val="none"/>
              </w:rPr>
              <w:t>98%</w:t>
            </w:r>
            <w:r>
              <w:rPr>
                <w:rFonts w:hint="eastAsia" w:ascii="宋体" w:hAnsi="宋体"/>
                <w:sz w:val="21"/>
                <w:szCs w:val="21"/>
                <w:highlight w:val="none"/>
                <w:lang w:val="en-US" w:eastAsia="zh-CN"/>
              </w:rPr>
              <w:t>；</w:t>
            </w:r>
          </w:p>
          <w:p>
            <w:pPr>
              <w:spacing w:line="400" w:lineRule="exact"/>
              <w:rPr>
                <w:rFonts w:hint="eastAsia" w:ascii="宋体" w:hAnsi="宋体" w:eastAsia="宋体"/>
                <w:sz w:val="21"/>
                <w:szCs w:val="21"/>
                <w:highlight w:val="none"/>
                <w:lang w:eastAsia="zh-CN"/>
              </w:rPr>
            </w:pPr>
            <w:r>
              <w:rPr>
                <w:rFonts w:hint="eastAsia" w:ascii="宋体" w:hAnsi="宋体"/>
                <w:sz w:val="21"/>
                <w:szCs w:val="21"/>
                <w:highlight w:val="none"/>
              </w:rPr>
              <w:t>2)产品漏检率0%</w:t>
            </w:r>
            <w:r>
              <w:rPr>
                <w:rFonts w:hint="eastAsia" w:ascii="宋体" w:hAnsi="宋体"/>
                <w:sz w:val="21"/>
                <w:szCs w:val="21"/>
                <w:highlight w:val="none"/>
                <w:lang w:val="en-US" w:eastAsia="zh-CN"/>
              </w:rPr>
              <w:t>；</w:t>
            </w:r>
          </w:p>
          <w:p>
            <w:pPr>
              <w:spacing w:line="400" w:lineRule="exact"/>
              <w:rPr>
                <w:rFonts w:hint="eastAsia" w:ascii="宋体" w:hAnsi="宋体" w:eastAsia="宋体"/>
                <w:sz w:val="21"/>
                <w:szCs w:val="21"/>
                <w:highlight w:val="none"/>
                <w:lang w:val="en-US" w:eastAsia="zh-CN"/>
              </w:rPr>
            </w:pPr>
            <w:r>
              <w:rPr>
                <w:rFonts w:hint="eastAsia" w:ascii="宋体" w:hAnsi="宋体"/>
                <w:sz w:val="21"/>
                <w:szCs w:val="21"/>
                <w:highlight w:val="none"/>
              </w:rPr>
              <w:t>3)不合格处理率100%</w:t>
            </w:r>
            <w:r>
              <w:rPr>
                <w:rFonts w:hint="eastAsia" w:ascii="宋体" w:hAnsi="宋体"/>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rPr>
              <w:t>基本达到目标要求。</w:t>
            </w:r>
          </w:p>
          <w:p>
            <w:pPr>
              <w:widowControl/>
              <w:spacing w:line="400" w:lineRule="exact"/>
            </w:pPr>
            <w:r>
              <w:rPr>
                <w:rFonts w:hint="eastAsia" w:ascii="宋体" w:hAnsi="宋体"/>
                <w:sz w:val="21"/>
                <w:szCs w:val="21"/>
              </w:rPr>
              <w:t>目标量化情况良好，质量目标缺乏指标实际完成的实证性资料。已跟负责人沟通。</w:t>
            </w:r>
          </w:p>
        </w:tc>
        <w:tc>
          <w:tcPr>
            <w:tcW w:w="105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基础设施</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highlight w:val="none"/>
                <w:lang w:val="en-US" w:eastAsia="zh-CN"/>
              </w:rPr>
              <w:t>Q7.1.3</w:t>
            </w:r>
          </w:p>
        </w:tc>
        <w:tc>
          <w:tcPr>
            <w:tcW w:w="10572" w:type="dxa"/>
            <w:gridSpan w:val="2"/>
            <w:vAlign w:val="top"/>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——厂房面积500平方左右，车间、库房分开，办公场所面积50平方。</w:t>
            </w:r>
          </w:p>
          <w:p>
            <w:pPr>
              <w:spacing w:line="360" w:lineRule="auto"/>
              <w:rPr>
                <w:rFonts w:hint="eastAsia" w:ascii="宋体" w:hAnsi="宋体"/>
                <w:sz w:val="21"/>
                <w:szCs w:val="21"/>
              </w:rPr>
            </w:pPr>
            <w:r>
              <w:rPr>
                <w:rFonts w:hint="eastAsia" w:ascii="宋体" w:hAnsi="宋体"/>
                <w:sz w:val="21"/>
                <w:szCs w:val="21"/>
              </w:rPr>
              <w:t>2、查《设备管理台账》主要设备包括：</w:t>
            </w:r>
            <w:r>
              <w:rPr>
                <w:rFonts w:hint="eastAsia" w:ascii="宋体" w:hAnsi="宋体" w:cs="宋体"/>
                <w:sz w:val="21"/>
                <w:szCs w:val="21"/>
              </w:rPr>
              <w:t>冲床</w:t>
            </w:r>
            <w:r>
              <w:rPr>
                <w:rFonts w:hint="eastAsia" w:ascii="宋体" w:hAnsi="宋体" w:cs="宋体"/>
                <w:sz w:val="21"/>
                <w:szCs w:val="21"/>
                <w:lang w:eastAsia="zh-CN"/>
              </w:rPr>
              <w:t>（</w:t>
            </w:r>
            <w:r>
              <w:rPr>
                <w:rFonts w:hint="eastAsia" w:ascii="宋体" w:hAnsi="宋体" w:cs="宋体"/>
                <w:sz w:val="21"/>
                <w:szCs w:val="21"/>
                <w:lang w:val="en-US" w:eastAsia="zh-CN"/>
              </w:rPr>
              <w:t>4台）</w:t>
            </w:r>
            <w:r>
              <w:rPr>
                <w:rFonts w:hint="eastAsia" w:ascii="宋体" w:hAnsi="宋体" w:cs="宋体"/>
                <w:sz w:val="21"/>
                <w:szCs w:val="21"/>
              </w:rPr>
              <w:t>、</w:t>
            </w:r>
            <w:r>
              <w:rPr>
                <w:rFonts w:hint="eastAsia" w:ascii="宋体" w:hAnsi="宋体" w:cs="宋体"/>
                <w:sz w:val="21"/>
                <w:szCs w:val="21"/>
                <w:lang w:val="en-US" w:eastAsia="zh-CN"/>
              </w:rPr>
              <w:t>剪板机（1台）、</w:t>
            </w:r>
            <w:r>
              <w:rPr>
                <w:rFonts w:hint="eastAsia" w:ascii="宋体" w:hAnsi="宋体" w:cs="宋体"/>
                <w:sz w:val="21"/>
                <w:szCs w:val="21"/>
              </w:rPr>
              <w:t>砂轮机</w:t>
            </w:r>
            <w:r>
              <w:rPr>
                <w:rFonts w:hint="eastAsia" w:ascii="宋体" w:hAnsi="宋体" w:cs="宋体"/>
                <w:sz w:val="21"/>
                <w:szCs w:val="21"/>
                <w:lang w:eastAsia="zh-CN"/>
              </w:rPr>
              <w:t>（</w:t>
            </w:r>
            <w:r>
              <w:rPr>
                <w:rFonts w:hint="eastAsia" w:ascii="宋体" w:hAnsi="宋体" w:cs="宋体"/>
                <w:sz w:val="21"/>
                <w:szCs w:val="21"/>
                <w:lang w:val="en-US" w:eastAsia="zh-CN"/>
              </w:rPr>
              <w:t>1台）</w:t>
            </w:r>
            <w:r>
              <w:rPr>
                <w:rFonts w:hint="eastAsia" w:ascii="宋体" w:hAnsi="宋体" w:cs="宋体"/>
                <w:sz w:val="21"/>
                <w:szCs w:val="21"/>
                <w:highlight w:val="none"/>
                <w:lang w:val="en-US" w:eastAsia="zh-CN"/>
              </w:rPr>
              <w:t>和模具6付（外</w:t>
            </w:r>
            <w:r>
              <w:rPr>
                <w:rFonts w:hint="eastAsia" w:ascii="宋体" w:hAnsi="宋体" w:cs="宋体"/>
                <w:sz w:val="21"/>
                <w:szCs w:val="21"/>
                <w:lang w:val="en-US" w:eastAsia="zh-CN"/>
              </w:rPr>
              <w:t>购）</w:t>
            </w:r>
            <w:r>
              <w:rPr>
                <w:rFonts w:hint="eastAsia" w:ascii="宋体" w:hAnsi="宋体"/>
                <w:sz w:val="21"/>
                <w:szCs w:val="21"/>
              </w:rPr>
              <w:t>等</w:t>
            </w:r>
            <w:r>
              <w:rPr>
                <w:rFonts w:ascii="宋体" w:hAnsi="宋体" w:cs="宋体"/>
                <w:sz w:val="21"/>
                <w:szCs w:val="21"/>
              </w:rPr>
              <w:t>，</w:t>
            </w:r>
            <w:r>
              <w:rPr>
                <w:rFonts w:hint="eastAsia" w:ascii="宋体" w:hAnsi="宋体"/>
                <w:sz w:val="21"/>
                <w:szCs w:val="21"/>
              </w:rPr>
              <w:t>可以满足生产需要。</w:t>
            </w:r>
          </w:p>
          <w:p>
            <w:pPr>
              <w:spacing w:line="360" w:lineRule="auto"/>
              <w:ind w:firstLine="420" w:firstLineChars="200"/>
              <w:jc w:val="left"/>
              <w:rPr>
                <w:rFonts w:hint="eastAsia" w:ascii="宋体" w:hAnsi="宋体"/>
                <w:sz w:val="21"/>
                <w:szCs w:val="21"/>
              </w:rPr>
            </w:pPr>
            <w:r>
              <w:rPr>
                <w:rFonts w:hint="eastAsia" w:ascii="宋体" w:hAnsi="宋体"/>
                <w:sz w:val="21"/>
                <w:szCs w:val="21"/>
              </w:rPr>
              <w:t>2.经查，生产部对设备按月方式进行点检维护保养，并实施。</w:t>
            </w:r>
          </w:p>
          <w:p>
            <w:pPr>
              <w:spacing w:line="360" w:lineRule="auto"/>
              <w:ind w:firstLine="420" w:firstLineChars="200"/>
              <w:jc w:val="left"/>
              <w:rPr>
                <w:rFonts w:hint="eastAsia" w:ascii="宋体" w:hAnsi="宋体"/>
                <w:sz w:val="21"/>
                <w:szCs w:val="21"/>
              </w:rPr>
            </w:pPr>
            <w:r>
              <w:rPr>
                <w:rFonts w:hint="eastAsia" w:ascii="宋体" w:hAnsi="宋体"/>
                <w:sz w:val="21"/>
                <w:szCs w:val="21"/>
              </w:rPr>
              <w:t>3.抽查设施保养记录，采用《设备日常点检表》进行记录。</w:t>
            </w:r>
          </w:p>
          <w:p>
            <w:pPr>
              <w:spacing w:line="360" w:lineRule="auto"/>
              <w:ind w:firstLine="420" w:firstLineChars="200"/>
              <w:jc w:val="left"/>
              <w:rPr>
                <w:rFonts w:hint="eastAsia" w:ascii="宋体" w:hAnsi="宋体" w:eastAsia="宋体"/>
                <w:sz w:val="21"/>
                <w:szCs w:val="21"/>
                <w:highlight w:val="none"/>
                <w:lang w:eastAsia="zh-CN"/>
              </w:rPr>
            </w:pPr>
            <w:r>
              <w:rPr>
                <w:rFonts w:hint="eastAsia" w:ascii="宋体" w:hAnsi="宋体"/>
                <w:sz w:val="21"/>
                <w:szCs w:val="21"/>
                <w:highlight w:val="none"/>
              </w:rPr>
              <w:t>1）设施名称：</w:t>
            </w:r>
            <w:r>
              <w:rPr>
                <w:rFonts w:hint="eastAsia" w:ascii="宋体" w:hAnsi="宋体" w:cs="宋体"/>
                <w:sz w:val="21"/>
                <w:szCs w:val="21"/>
                <w:highlight w:val="none"/>
              </w:rPr>
              <w:t>冲床</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型号125吨、编号1#</w:t>
            </w:r>
            <w:r>
              <w:rPr>
                <w:rFonts w:hint="eastAsia" w:ascii="宋体" w:hAnsi="宋体" w:cs="宋体"/>
                <w:sz w:val="21"/>
                <w:szCs w:val="21"/>
                <w:highlight w:val="none"/>
                <w:lang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点检内容：指示仪表，润滑油添加，转动部分等。</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保养人：何兴才</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2）设施名称：冲床</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型号125吨、编号3#</w:t>
            </w:r>
            <w:r>
              <w:rPr>
                <w:rFonts w:hint="eastAsia" w:ascii="宋体" w:hAnsi="宋体" w:cs="宋体"/>
                <w:sz w:val="21"/>
                <w:szCs w:val="21"/>
                <w:highlight w:val="none"/>
                <w:lang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点检内容：指示仪表，润滑油添加，转动部分等。</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魏孝兵</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3）设施名称：</w:t>
            </w:r>
            <w:r>
              <w:rPr>
                <w:rFonts w:hint="eastAsia" w:ascii="宋体" w:hAnsi="宋体" w:cs="宋体"/>
                <w:sz w:val="21"/>
                <w:szCs w:val="21"/>
                <w:highlight w:val="none"/>
              </w:rPr>
              <w:t>砂轮机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点检内容：设备指示，设备参数、转动部分、添加润滑油等。</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保养人：杨</w:t>
            </w:r>
            <w:r>
              <w:rPr>
                <w:rFonts w:hint="eastAsia" w:ascii="宋体" w:hAnsi="宋体"/>
                <w:sz w:val="21"/>
                <w:szCs w:val="21"/>
                <w:highlight w:val="none"/>
                <w:lang w:val="en-US" w:eastAsia="zh-CN"/>
              </w:rPr>
              <w:t>见彬</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其他设备均按要求进行了保养，保养记录不全，未策划设备项目保养规范，现场生产设备状态完好。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抽《设备维修记录》</w:t>
            </w:r>
          </w:p>
          <w:p>
            <w:pPr>
              <w:spacing w:line="360" w:lineRule="auto"/>
              <w:jc w:val="left"/>
              <w:rPr>
                <w:rFonts w:hint="eastAsia" w:ascii="宋体" w:hAnsi="宋体" w:eastAsia="宋体" w:cs="宋体"/>
                <w:sz w:val="21"/>
                <w:szCs w:val="21"/>
                <w:highlight w:val="none"/>
                <w:lang w:eastAsia="zh-CN"/>
              </w:rPr>
            </w:pPr>
            <w:r>
              <w:rPr>
                <w:rFonts w:hint="eastAsia" w:ascii="宋体" w:hAnsi="宋体"/>
                <w:sz w:val="21"/>
                <w:szCs w:val="21"/>
                <w:highlight w:val="none"/>
              </w:rPr>
              <w:t>设备名称：</w:t>
            </w:r>
            <w:r>
              <w:rPr>
                <w:rFonts w:hint="eastAsia" w:ascii="宋体" w:hAnsi="宋体" w:cs="宋体"/>
                <w:sz w:val="21"/>
                <w:szCs w:val="21"/>
                <w:highlight w:val="none"/>
              </w:rPr>
              <w:t>冲床</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型号100吨、编号4#）</w:t>
            </w:r>
          </w:p>
          <w:p>
            <w:pPr>
              <w:spacing w:line="360" w:lineRule="auto"/>
              <w:jc w:val="left"/>
              <w:rPr>
                <w:rFonts w:hint="eastAsia" w:ascii="宋体" w:hAnsi="宋体"/>
                <w:sz w:val="21"/>
                <w:szCs w:val="21"/>
                <w:highlight w:val="none"/>
              </w:rPr>
            </w:pPr>
            <w:r>
              <w:rPr>
                <w:rFonts w:hint="eastAsia" w:ascii="宋体" w:hAnsi="宋体"/>
                <w:sz w:val="21"/>
                <w:szCs w:val="21"/>
                <w:highlight w:val="none"/>
              </w:rPr>
              <w:t>故障描述：不通电；</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维修记录：更换电</w:t>
            </w:r>
            <w:r>
              <w:rPr>
                <w:rFonts w:hint="eastAsia" w:ascii="宋体" w:hAnsi="宋体"/>
                <w:sz w:val="21"/>
                <w:szCs w:val="21"/>
                <w:highlight w:val="none"/>
                <w:lang w:val="en-US" w:eastAsia="zh-CN"/>
              </w:rPr>
              <w:t>线开关</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rPr>
              <w:t>维修人：何兴才 20</w:t>
            </w:r>
            <w:r>
              <w:rPr>
                <w:rFonts w:hint="eastAsia" w:ascii="宋体" w:hAnsi="宋体"/>
                <w:sz w:val="21"/>
                <w:szCs w:val="21"/>
                <w:highlight w:val="none"/>
                <w:lang w:val="en-US" w:eastAsia="zh-CN"/>
              </w:rPr>
              <w:t>21年6月20日</w:t>
            </w:r>
          </w:p>
          <w:p>
            <w:pPr>
              <w:spacing w:line="360" w:lineRule="auto"/>
              <w:rPr>
                <w:rFonts w:hint="eastAsia" w:ascii="宋体" w:hAnsi="宋体"/>
                <w:sz w:val="21"/>
                <w:szCs w:val="21"/>
                <w:highlight w:val="none"/>
              </w:rPr>
            </w:pPr>
            <w:r>
              <w:rPr>
                <w:rFonts w:hint="eastAsia" w:ascii="宋体" w:hAnsi="宋体"/>
                <w:sz w:val="21"/>
                <w:szCs w:val="21"/>
                <w:highlight w:val="none"/>
              </w:rPr>
              <w:t>4、特种设备：无。</w:t>
            </w:r>
          </w:p>
          <w:p>
            <w:pPr>
              <w:spacing w:line="360" w:lineRule="auto"/>
              <w:jc w:val="left"/>
              <w:rPr>
                <w:rFonts w:hint="eastAsia" w:ascii="宋体" w:hAnsi="宋体"/>
                <w:sz w:val="21"/>
                <w:szCs w:val="21"/>
              </w:rPr>
            </w:pPr>
            <w:r>
              <w:rPr>
                <w:rFonts w:hint="eastAsia" w:ascii="宋体" w:hAnsi="宋体"/>
                <w:sz w:val="21"/>
                <w:szCs w:val="21"/>
              </w:rPr>
              <w:t>5、支持性服务，产品运输选用物流公司，公司未建立信息管理系统用于生产和服务。</w:t>
            </w:r>
          </w:p>
          <w:p>
            <w:pPr>
              <w:rPr>
                <w:rFonts w:hint="eastAsia" w:ascii="宋体" w:hAnsi="宋体" w:eastAsia="宋体" w:cs="Times New Roman"/>
                <w:kern w:val="2"/>
                <w:sz w:val="21"/>
                <w:szCs w:val="21"/>
                <w:lang w:val="en-US" w:eastAsia="zh-CN" w:bidi="ar-SA"/>
              </w:rPr>
            </w:pPr>
            <w:r>
              <w:rPr>
                <w:rFonts w:hint="eastAsia" w:ascii="宋体" w:hAnsi="宋体"/>
                <w:sz w:val="21"/>
                <w:szCs w:val="21"/>
              </w:rPr>
              <w:t xml:space="preserve">   目前该公司基础设施符合要求，基本能满足公司运营的要求。</w:t>
            </w:r>
          </w:p>
        </w:tc>
        <w:tc>
          <w:tcPr>
            <w:tcW w:w="1017"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Q7.1.4</w:t>
            </w:r>
          </w:p>
        </w:tc>
        <w:tc>
          <w:tcPr>
            <w:tcW w:w="10572" w:type="dxa"/>
            <w:gridSpan w:val="2"/>
            <w:vAlign w:val="top"/>
          </w:tcPr>
          <w:p>
            <w:pPr>
              <w:spacing w:line="360" w:lineRule="auto"/>
              <w:rPr>
                <w:rFonts w:ascii="宋体" w:hAnsi="宋体"/>
                <w:sz w:val="21"/>
                <w:szCs w:val="21"/>
              </w:rPr>
            </w:pPr>
            <w:r>
              <w:rPr>
                <w:rFonts w:hint="eastAsia" w:ascii="宋体" w:hAnsi="宋体"/>
                <w:sz w:val="21"/>
                <w:szCs w:val="21"/>
              </w:rPr>
              <w:t>现场查看：</w:t>
            </w:r>
          </w:p>
          <w:p>
            <w:pPr>
              <w:rPr>
                <w:rFonts w:hint="eastAsia" w:ascii="宋体" w:hAnsi="宋体"/>
                <w:sz w:val="21"/>
                <w:szCs w:val="21"/>
              </w:rPr>
            </w:pPr>
            <w:r>
              <w:rPr>
                <w:rFonts w:hint="eastAsia" w:ascii="宋体" w:hAnsi="宋体"/>
                <w:sz w:val="21"/>
                <w:szCs w:val="21"/>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eastAsia="宋体" w:cs="Times New Roman"/>
                <w:kern w:val="2"/>
                <w:sz w:val="21"/>
                <w:szCs w:val="21"/>
                <w:lang w:val="en-US" w:eastAsia="zh-CN" w:bidi="ar-SA"/>
              </w:rPr>
            </w:pPr>
          </w:p>
        </w:tc>
        <w:tc>
          <w:tcPr>
            <w:tcW w:w="1017"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spacing w:line="400" w:lineRule="atLeast"/>
              <w:rPr>
                <w:rFonts w:ascii="宋体" w:hAnsi="宋体"/>
                <w:sz w:val="21"/>
                <w:szCs w:val="21"/>
                <w:highlight w:val="none"/>
              </w:rPr>
            </w:pPr>
            <w:r>
              <w:rPr>
                <w:rFonts w:hint="eastAsia" w:ascii="宋体" w:hAnsi="宋体"/>
                <w:sz w:val="21"/>
                <w:szCs w:val="21"/>
                <w:highlight w:val="none"/>
              </w:rPr>
              <w:t>1.查《计量器具台账》生产车间及检验部门均按策划的要求配置了相应的检测设备，其中包括：</w:t>
            </w:r>
            <w:r>
              <w:rPr>
                <w:rFonts w:hint="eastAsia" w:ascii="宋体" w:hAnsi="宋体" w:cs="宋体"/>
                <w:kern w:val="0"/>
                <w:sz w:val="21"/>
                <w:szCs w:val="21"/>
                <w:highlight w:val="none"/>
                <w:lang w:val="en-US" w:eastAsia="zh-CN"/>
              </w:rPr>
              <w:t>外径</w:t>
            </w:r>
            <w:r>
              <w:rPr>
                <w:rFonts w:hint="eastAsia" w:ascii="宋体" w:hAnsi="宋体" w:cs="宋体"/>
                <w:kern w:val="0"/>
                <w:sz w:val="21"/>
                <w:szCs w:val="21"/>
                <w:highlight w:val="none"/>
              </w:rPr>
              <w:t>千分尺、</w:t>
            </w:r>
            <w:r>
              <w:rPr>
                <w:rFonts w:hint="eastAsia" w:ascii="宋体" w:hAnsi="宋体" w:cs="宋体"/>
                <w:kern w:val="0"/>
                <w:sz w:val="21"/>
                <w:szCs w:val="21"/>
                <w:highlight w:val="none"/>
                <w:lang w:val="en-US" w:eastAsia="zh-CN"/>
              </w:rPr>
              <w:t>带表</w:t>
            </w:r>
            <w:r>
              <w:rPr>
                <w:rFonts w:hint="eastAsia" w:ascii="宋体" w:hAnsi="宋体" w:cs="宋体"/>
                <w:kern w:val="0"/>
                <w:sz w:val="21"/>
                <w:szCs w:val="21"/>
                <w:highlight w:val="none"/>
              </w:rPr>
              <w:t>卡尺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刀口尺、指示表、指示表测厚仪</w:t>
            </w:r>
            <w:r>
              <w:rPr>
                <w:rFonts w:hint="eastAsia" w:ascii="宋体" w:hAnsi="宋体" w:cs="宋体"/>
                <w:kern w:val="0"/>
                <w:sz w:val="21"/>
                <w:szCs w:val="21"/>
                <w:highlight w:val="none"/>
              </w:rPr>
              <w:t>等</w:t>
            </w:r>
            <w:r>
              <w:rPr>
                <w:rFonts w:hint="eastAsia" w:ascii="宋体" w:hAnsi="宋体"/>
                <w:sz w:val="21"/>
                <w:szCs w:val="21"/>
                <w:highlight w:val="none"/>
              </w:rPr>
              <w:t>，均采用委外送检。</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sz w:val="21"/>
                <w:szCs w:val="21"/>
                <w:highlight w:val="none"/>
              </w:rPr>
            </w:pPr>
            <w:r>
              <w:rPr>
                <w:rFonts w:hint="eastAsia" w:ascii="宋体" w:hAnsi="宋体"/>
                <w:sz w:val="21"/>
                <w:szCs w:val="21"/>
                <w:highlight w:val="none"/>
              </w:rPr>
              <w:t>2.查在用检具的检定和校准，</w:t>
            </w:r>
            <w:r>
              <w:rPr>
                <w:rFonts w:hint="eastAsia"/>
                <w:color w:val="000000" w:themeColor="text1"/>
                <w:sz w:val="21"/>
                <w:szCs w:val="21"/>
                <w:highlight w:val="none"/>
                <w:lang w:val="en-US" w:eastAsia="zh-CN"/>
              </w:rPr>
              <w:t>提供的</w:t>
            </w:r>
            <w:r>
              <w:rPr>
                <w:rFonts w:hint="eastAsia" w:ascii="宋体" w:hAnsi="宋体" w:cs="宋体"/>
                <w:kern w:val="0"/>
                <w:sz w:val="21"/>
                <w:szCs w:val="21"/>
                <w:highlight w:val="none"/>
                <w:lang w:val="en-US" w:eastAsia="zh-CN"/>
              </w:rPr>
              <w:t>外径</w:t>
            </w:r>
            <w:r>
              <w:rPr>
                <w:rFonts w:hint="eastAsia" w:ascii="宋体" w:hAnsi="宋体" w:cs="宋体"/>
                <w:kern w:val="0"/>
                <w:sz w:val="21"/>
                <w:szCs w:val="21"/>
                <w:highlight w:val="none"/>
              </w:rPr>
              <w:t>千分尺、</w:t>
            </w:r>
            <w:r>
              <w:rPr>
                <w:rFonts w:hint="eastAsia" w:ascii="宋体" w:hAnsi="宋体" w:cs="宋体"/>
                <w:kern w:val="0"/>
                <w:sz w:val="21"/>
                <w:szCs w:val="21"/>
                <w:highlight w:val="none"/>
                <w:lang w:val="en-US" w:eastAsia="zh-CN"/>
              </w:rPr>
              <w:t>带表</w:t>
            </w:r>
            <w:r>
              <w:rPr>
                <w:rFonts w:hint="eastAsia" w:ascii="宋体" w:hAnsi="宋体" w:cs="宋体"/>
                <w:kern w:val="0"/>
                <w:sz w:val="21"/>
                <w:szCs w:val="21"/>
                <w:highlight w:val="none"/>
              </w:rPr>
              <w:t>卡尺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刀口尺、指示表、指示表测厚仪</w:t>
            </w:r>
            <w:r>
              <w:rPr>
                <w:rFonts w:hint="eastAsia"/>
                <w:color w:val="000000" w:themeColor="text1"/>
                <w:sz w:val="21"/>
                <w:szCs w:val="21"/>
                <w:highlight w:val="none"/>
                <w:lang w:val="en-US" w:eastAsia="zh-CN"/>
              </w:rPr>
              <w:t>校准证书均在有效期内，见附件</w:t>
            </w:r>
            <w:r>
              <w:rPr>
                <w:rFonts w:hint="eastAsia" w:ascii="宋体" w:hAnsi="宋体" w:cs="宋体"/>
                <w:color w:val="000000"/>
                <w:szCs w:val="21"/>
                <w:highlight w:val="none"/>
              </w:rPr>
              <w:t>。</w:t>
            </w:r>
          </w:p>
        </w:tc>
        <w:tc>
          <w:tcPr>
            <w:tcW w:w="1057" w:type="dxa"/>
            <w:gridSpan w:val="2"/>
          </w:tcPr>
          <w:p>
            <w:pPr>
              <w:rPr>
                <w:rFonts w:hint="eastAsia" w:eastAsia="宋体"/>
                <w:lang w:val="en-US" w:eastAsia="zh-CN"/>
              </w:rPr>
            </w:pPr>
            <w:r>
              <w:rPr>
                <w:rFonts w:hint="eastAsia"/>
                <w:lang w:val="en-US" w:eastAsia="zh-CN"/>
              </w:rPr>
              <w:t>符合</w:t>
            </w:r>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公司主要生产产品：平垫圈生产。</w:t>
            </w:r>
          </w:p>
          <w:p>
            <w:pPr>
              <w:rPr>
                <w:rFonts w:hint="eastAsia" w:ascii="宋体" w:hAnsi="宋体"/>
                <w:sz w:val="21"/>
                <w:szCs w:val="21"/>
              </w:rPr>
            </w:pPr>
            <w:r>
              <w:rPr>
                <w:rFonts w:hint="eastAsia" w:ascii="宋体" w:hAnsi="宋体"/>
                <w:sz w:val="21"/>
                <w:szCs w:val="21"/>
              </w:rPr>
              <w:t>公司产品执行标准：</w:t>
            </w:r>
            <w:r>
              <w:rPr>
                <w:rFonts w:hint="eastAsia" w:ascii="宋体" w:hAnsi="宋体" w:cs="宋体"/>
                <w:szCs w:val="21"/>
                <w:highlight w:val="none"/>
              </w:rPr>
              <w:t>GB/T 3103.3-2020</w:t>
            </w:r>
            <w:r>
              <w:rPr>
                <w:rFonts w:hint="eastAsia" w:ascii="宋体" w:hAnsi="宋体" w:cs="宋体"/>
                <w:szCs w:val="21"/>
                <w:highlight w:val="none"/>
                <w:lang w:eastAsia="zh-CN"/>
              </w:rPr>
              <w:t>《</w:t>
            </w:r>
            <w:r>
              <w:rPr>
                <w:rFonts w:hint="eastAsia" w:ascii="宋体" w:hAnsi="宋体" w:cs="宋体"/>
                <w:szCs w:val="21"/>
                <w:highlight w:val="none"/>
              </w:rPr>
              <w:t>紧固件公差 平垫圈</w:t>
            </w:r>
            <w:r>
              <w:rPr>
                <w:rFonts w:hint="eastAsia" w:ascii="宋体" w:hAnsi="宋体" w:cs="宋体"/>
                <w:szCs w:val="21"/>
                <w:highlight w:val="none"/>
                <w:lang w:eastAsia="zh-CN"/>
              </w:rPr>
              <w:t>》、</w:t>
            </w:r>
            <w:r>
              <w:rPr>
                <w:rFonts w:hint="eastAsia" w:ascii="宋体" w:hAnsi="宋体" w:cs="宋体"/>
                <w:szCs w:val="21"/>
                <w:highlight w:val="none"/>
              </w:rPr>
              <w:t>GB/T 97.1-2002</w:t>
            </w:r>
            <w:r>
              <w:rPr>
                <w:rFonts w:hint="eastAsia" w:ascii="宋体" w:hAnsi="宋体" w:cs="宋体"/>
                <w:szCs w:val="21"/>
                <w:highlight w:val="none"/>
                <w:lang w:eastAsia="zh-CN"/>
              </w:rPr>
              <w:t>《</w:t>
            </w:r>
            <w:r>
              <w:rPr>
                <w:rFonts w:hint="eastAsia" w:ascii="宋体" w:hAnsi="宋体" w:cs="宋体"/>
                <w:szCs w:val="21"/>
                <w:highlight w:val="none"/>
              </w:rPr>
              <w:t>平垫圈 A级</w:t>
            </w:r>
            <w:r>
              <w:rPr>
                <w:rFonts w:hint="eastAsia" w:ascii="宋体" w:hAnsi="宋体" w:cs="宋体"/>
                <w:szCs w:val="21"/>
                <w:highlight w:val="none"/>
                <w:lang w:eastAsia="zh-CN"/>
              </w:rPr>
              <w:t>》</w:t>
            </w:r>
            <w:r>
              <w:rPr>
                <w:rFonts w:hint="eastAsia" w:ascii="宋体" w:hAnsi="宋体" w:cs="宋体"/>
                <w:sz w:val="21"/>
                <w:szCs w:val="21"/>
                <w:highlight w:val="none"/>
                <w:lang w:val="en-US" w:eastAsia="zh-CN"/>
              </w:rPr>
              <w:t>等</w:t>
            </w:r>
            <w:r>
              <w:rPr>
                <w:rFonts w:hint="eastAsia" w:ascii="宋体" w:hAnsi="宋体"/>
                <w:sz w:val="21"/>
                <w:szCs w:val="21"/>
              </w:rPr>
              <w:t>，生技部负责产品实现和服务提供的策划，策划输出的具体结果包括以下内容：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a）确定产品和服务的要求；--产品标准、图纸</w:t>
            </w:r>
          </w:p>
          <w:p>
            <w:pPr>
              <w:rPr>
                <w:rFonts w:hint="eastAsia" w:ascii="宋体" w:hAnsi="宋体"/>
                <w:sz w:val="21"/>
                <w:szCs w:val="21"/>
              </w:rPr>
            </w:pPr>
            <w:r>
              <w:rPr>
                <w:rFonts w:hint="eastAsia" w:ascii="宋体" w:hAnsi="宋体"/>
                <w:sz w:val="21"/>
                <w:szCs w:val="21"/>
              </w:rPr>
              <w:t>b）建立过程准则以及产品和服务的接收准则；---检验标准、作业指导书</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e）保持、保留必要的文件和记录。---文件和质量记录50份</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sz w:val="21"/>
                <w:szCs w:val="21"/>
              </w:rPr>
            </w:pPr>
            <w:r>
              <w:rPr>
                <w:rFonts w:hint="eastAsia" w:ascii="宋体" w:hAnsi="宋体"/>
                <w:sz w:val="21"/>
                <w:szCs w:val="21"/>
              </w:rPr>
              <w:t>----需确认/特殊过程：无</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widowControl/>
              <w:jc w:val="left"/>
              <w:rPr>
                <w:rFonts w:hint="eastAsia" w:ascii="宋体" w:hAnsi="宋体"/>
                <w:sz w:val="21"/>
                <w:szCs w:val="21"/>
                <w:highlight w:val="none"/>
              </w:rPr>
            </w:pPr>
          </w:p>
        </w:tc>
        <w:tc>
          <w:tcPr>
            <w:tcW w:w="1057" w:type="dxa"/>
            <w:gridSpan w:val="2"/>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ascii="宋体" w:hAnsi="宋体" w:eastAsia="宋体" w:cs="宋体"/>
                <w:kern w:val="2"/>
                <w:sz w:val="21"/>
                <w:szCs w:val="21"/>
                <w:highlight w:val="none"/>
                <w:lang w:val="en-US" w:eastAsia="zh-CN" w:bidi="ar-SA"/>
              </w:rPr>
              <w:t>Q8.3条款不适用，理由：根据行业管理实际,本公司生产的平垫圈为成熟产品，按客户要求、国家标准生产不涉及设计开发,因此ISO9001:2015标准的8.3“产品和服务的设计和开发”过程不适用于本公司。</w:t>
            </w:r>
          </w:p>
        </w:tc>
        <w:tc>
          <w:tcPr>
            <w:tcW w:w="105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pPr>
              <w:rPr>
                <w:rFonts w:ascii="宋体" w:hAnsi="宋体"/>
                <w:sz w:val="21"/>
                <w:szCs w:val="21"/>
              </w:rPr>
            </w:pPr>
            <w:r>
              <w:rPr>
                <w:rFonts w:hint="eastAsia" w:ascii="宋体" w:hAnsi="宋体"/>
                <w:sz w:val="21"/>
                <w:szCs w:val="21"/>
              </w:rPr>
              <w:t>公司制定了《过程控制程序》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 xml:space="preserve">a）规定产品/服务/活动的特征以及拟获得结果的文件；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1、查生产车间各工序(工位)均有有正在生产的工艺文件、参数，均为现行有效的文件，受控标识清楚；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2、查生产车间及作业工位执行的作业指导书主要包括：《冷冲压工艺规程》、《设备操作指导书》、《产品图》、过程检验记录等，均放置于工位附近，便于查阅对照。</w:t>
            </w:r>
          </w:p>
          <w:p>
            <w:pPr>
              <w:rPr>
                <w:rFonts w:hint="eastAsia" w:ascii="宋体" w:hAnsi="宋体"/>
                <w:sz w:val="21"/>
                <w:szCs w:val="21"/>
              </w:rPr>
            </w:pPr>
            <w:r>
              <w:rPr>
                <w:rFonts w:hint="eastAsia" w:ascii="宋体" w:hAnsi="宋体"/>
                <w:sz w:val="21"/>
                <w:szCs w:val="21"/>
              </w:rPr>
              <w:t>3.现场查看：现场有</w:t>
            </w:r>
            <w:r>
              <w:rPr>
                <w:rFonts w:hint="eastAsia" w:ascii="宋体" w:hAnsi="宋体" w:cs="宋体"/>
                <w:sz w:val="21"/>
                <w:szCs w:val="21"/>
              </w:rPr>
              <w:t>冲床、</w:t>
            </w:r>
            <w:r>
              <w:rPr>
                <w:rFonts w:hint="eastAsia" w:ascii="宋体" w:hAnsi="宋体"/>
                <w:sz w:val="21"/>
                <w:szCs w:val="21"/>
              </w:rPr>
              <w:t>剪板机</w:t>
            </w:r>
            <w:r>
              <w:rPr>
                <w:rFonts w:hint="eastAsia" w:ascii="宋体" w:hAnsi="宋体"/>
                <w:sz w:val="21"/>
                <w:szCs w:val="21"/>
                <w:lang w:eastAsia="zh-CN"/>
              </w:rPr>
              <w:t>、</w:t>
            </w:r>
            <w:r>
              <w:rPr>
                <w:rFonts w:hint="eastAsia" w:ascii="宋体" w:hAnsi="宋体"/>
                <w:sz w:val="21"/>
                <w:szCs w:val="21"/>
              </w:rPr>
              <w:t>砂轮机等设备，生产相关设备工作正常，状态良好，无异常现象，符合产品的生产的条件及要求。</w:t>
            </w:r>
          </w:p>
          <w:p>
            <w:pPr>
              <w:rPr>
                <w:rFonts w:hint="eastAsia" w:ascii="宋体" w:hAnsi="宋体"/>
                <w:sz w:val="21"/>
                <w:szCs w:val="21"/>
              </w:rPr>
            </w:pPr>
            <w:r>
              <w:rPr>
                <w:rFonts w:hint="eastAsia" w:ascii="宋体" w:hAnsi="宋体"/>
                <w:sz w:val="21"/>
                <w:szCs w:val="21"/>
              </w:rPr>
              <w:t>4.现场配置了相应的检测设备，主要为</w:t>
            </w:r>
            <w:r>
              <w:rPr>
                <w:rFonts w:hint="eastAsia" w:ascii="宋体" w:hAnsi="宋体"/>
                <w:sz w:val="21"/>
                <w:szCs w:val="21"/>
                <w:lang w:val="en-US" w:eastAsia="zh-CN"/>
              </w:rPr>
              <w:t>外径</w:t>
            </w:r>
            <w:r>
              <w:rPr>
                <w:rFonts w:hint="eastAsia" w:ascii="宋体" w:hAnsi="宋体"/>
                <w:sz w:val="21"/>
                <w:szCs w:val="21"/>
              </w:rPr>
              <w:t>千分尺、</w:t>
            </w:r>
            <w:r>
              <w:rPr>
                <w:rFonts w:hint="eastAsia" w:ascii="宋体" w:hAnsi="宋体"/>
                <w:sz w:val="21"/>
                <w:szCs w:val="21"/>
                <w:lang w:val="en-US" w:eastAsia="zh-CN"/>
              </w:rPr>
              <w:t>带表</w:t>
            </w:r>
            <w:r>
              <w:rPr>
                <w:rFonts w:hint="eastAsia" w:ascii="宋体" w:hAnsi="宋体"/>
                <w:sz w:val="21"/>
                <w:szCs w:val="21"/>
              </w:rPr>
              <w:t>卡尺</w:t>
            </w:r>
            <w:r>
              <w:rPr>
                <w:rFonts w:hint="eastAsia" w:ascii="宋体" w:hAnsi="宋体"/>
                <w:sz w:val="21"/>
                <w:szCs w:val="21"/>
                <w:lang w:eastAsia="zh-CN"/>
              </w:rPr>
              <w:t>、</w:t>
            </w:r>
            <w:r>
              <w:rPr>
                <w:rFonts w:hint="eastAsia" w:ascii="宋体" w:hAnsi="宋体"/>
                <w:sz w:val="21"/>
                <w:szCs w:val="21"/>
                <w:lang w:val="en-US" w:eastAsia="zh-CN"/>
              </w:rPr>
              <w:t>刀口尺、指示表、指示表测厚仪</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5.出示了《生产任务单》 明确的产品名称、数量、顾客等内容；</w:t>
            </w:r>
          </w:p>
          <w:p>
            <w:pPr>
              <w:rPr>
                <w:rFonts w:hint="eastAsia" w:ascii="宋体" w:hAnsi="宋体"/>
                <w:sz w:val="21"/>
                <w:szCs w:val="21"/>
              </w:rPr>
            </w:pPr>
          </w:p>
          <w:p>
            <w:pPr>
              <w:adjustRightInd w:val="0"/>
              <w:snapToGrid w:val="0"/>
              <w:spacing w:line="400" w:lineRule="exact"/>
              <w:rPr>
                <w:rFonts w:hint="eastAsia" w:ascii="宋体" w:hAnsi="宋体"/>
                <w:sz w:val="21"/>
                <w:szCs w:val="21"/>
              </w:rPr>
            </w:pPr>
            <w:r>
              <w:rPr>
                <w:rFonts w:hint="eastAsia" w:ascii="宋体" w:hAnsi="宋体"/>
                <w:sz w:val="21"/>
                <w:szCs w:val="21"/>
              </w:rPr>
              <w:t>现场观察产品工艺：</w:t>
            </w:r>
          </w:p>
          <w:p>
            <w:pPr>
              <w:jc w:val="left"/>
              <w:rPr>
                <w:rFonts w:ascii="宋体" w:cs="宋体"/>
                <w:sz w:val="21"/>
                <w:szCs w:val="21"/>
              </w:rPr>
            </w:pPr>
            <w:r>
              <w:rPr>
                <w:rFonts w:hint="eastAsia" w:ascii="宋体" w:cs="宋体"/>
                <w:sz w:val="21"/>
                <w:szCs w:val="21"/>
              </w:rPr>
              <w:t>平垫圈：下料——冲压——去毛刺</w:t>
            </w:r>
            <w:r>
              <w:rPr>
                <w:rFonts w:hint="eastAsia" w:ascii="宋体" w:cs="宋体"/>
                <w:sz w:val="21"/>
                <w:szCs w:val="21"/>
                <w:lang w:eastAsia="zh-CN"/>
              </w:rPr>
              <w:t>（</w:t>
            </w:r>
            <w:r>
              <w:rPr>
                <w:rFonts w:hint="eastAsia" w:ascii="宋体" w:cs="宋体"/>
                <w:sz w:val="21"/>
                <w:szCs w:val="21"/>
                <w:lang w:val="en-US" w:eastAsia="zh-CN"/>
              </w:rPr>
              <w:t>需要时）</w:t>
            </w:r>
            <w:r>
              <w:rPr>
                <w:rFonts w:hint="eastAsia" w:ascii="宋体" w:cs="宋体"/>
                <w:sz w:val="21"/>
                <w:szCs w:val="21"/>
              </w:rPr>
              <w:t>——检验——入库</w:t>
            </w:r>
          </w:p>
          <w:p>
            <w:pPr>
              <w:adjustRightInd w:val="0"/>
              <w:snapToGrid w:val="0"/>
              <w:spacing w:line="400" w:lineRule="exact"/>
              <w:rPr>
                <w:rFonts w:hint="eastAsia" w:ascii="宋体" w:hAnsi="宋体"/>
                <w:sz w:val="21"/>
                <w:szCs w:val="21"/>
              </w:rPr>
            </w:pPr>
            <w:r>
              <w:rPr>
                <w:rFonts w:hint="eastAsia" w:ascii="宋体" w:hAnsi="宋体"/>
                <w:sz w:val="21"/>
                <w:szCs w:val="21"/>
              </w:rPr>
              <w:t>需确认/特殊过程：无</w:t>
            </w:r>
          </w:p>
          <w:p>
            <w:pPr>
              <w:rPr>
                <w:rFonts w:hint="eastAsia" w:ascii="宋体" w:hAnsi="宋体"/>
                <w:sz w:val="21"/>
                <w:szCs w:val="21"/>
              </w:rPr>
            </w:pPr>
          </w:p>
          <w:p>
            <w:pPr>
              <w:rPr>
                <w:rFonts w:hint="eastAsia" w:ascii="宋体" w:hAnsi="宋体"/>
                <w:sz w:val="21"/>
                <w:szCs w:val="21"/>
                <w:highlight w:val="none"/>
              </w:rPr>
            </w:pPr>
            <w:r>
              <w:rPr>
                <w:rFonts w:hint="eastAsia" w:ascii="宋体" w:hAnsi="宋体"/>
                <w:sz w:val="21"/>
                <w:szCs w:val="21"/>
                <w:highlight w:val="none"/>
              </w:rPr>
              <w:t>查看现场：</w:t>
            </w:r>
          </w:p>
          <w:p>
            <w:pPr>
              <w:rPr>
                <w:rFonts w:hint="eastAsia" w:ascii="宋体" w:hAnsi="宋体"/>
                <w:sz w:val="21"/>
                <w:szCs w:val="21"/>
                <w:highlight w:val="none"/>
              </w:rPr>
            </w:pPr>
            <w:r>
              <w:rPr>
                <w:rFonts w:hint="eastAsia" w:ascii="宋体" w:hAnsi="宋体"/>
                <w:sz w:val="21"/>
                <w:szCs w:val="21"/>
                <w:highlight w:val="none"/>
              </w:rPr>
              <w:t>生产现场观察平垫圈正在正常生产，</w:t>
            </w:r>
            <w:r>
              <w:rPr>
                <w:rFonts w:hint="eastAsia" w:ascii="宋体" w:hAnsi="宋体"/>
                <w:sz w:val="21"/>
                <w:szCs w:val="21"/>
                <w:highlight w:val="none"/>
                <w:lang w:val="en-US" w:eastAsia="zh-CN"/>
              </w:rPr>
              <w:t>目前只生产</w:t>
            </w:r>
            <w:r>
              <w:rPr>
                <w:rFonts w:hint="eastAsia" w:ascii="宋体" w:hAnsi="宋体"/>
                <w:color w:val="000000"/>
                <w:sz w:val="21"/>
                <w:szCs w:val="21"/>
                <w:highlight w:val="none"/>
              </w:rPr>
              <w:t>6*25*50</w:t>
            </w:r>
            <w:r>
              <w:rPr>
                <w:rFonts w:hint="eastAsia" w:ascii="宋体" w:hAnsi="宋体"/>
                <w:color w:val="000000"/>
                <w:sz w:val="21"/>
                <w:szCs w:val="21"/>
                <w:highlight w:val="none"/>
                <w:lang w:val="en-US" w:eastAsia="zh-CN"/>
              </w:rPr>
              <w:t>平垫圈，其它规格的平垫圈按顾客订单生产</w:t>
            </w:r>
            <w:r>
              <w:rPr>
                <w:rFonts w:hint="eastAsia" w:ascii="宋体" w:hAnsi="宋体"/>
                <w:sz w:val="21"/>
                <w:szCs w:val="21"/>
                <w:highlight w:val="none"/>
              </w:rPr>
              <w:t>。</w:t>
            </w:r>
          </w:p>
          <w:p>
            <w:pPr>
              <w:rPr>
                <w:rFonts w:hint="eastAsia" w:ascii="宋体" w:hAnsi="宋体"/>
                <w:sz w:val="21"/>
                <w:szCs w:val="21"/>
                <w:highlight w:val="none"/>
              </w:rPr>
            </w:pPr>
          </w:p>
          <w:p>
            <w:pPr>
              <w:rPr>
                <w:rFonts w:hint="default" w:ascii="宋体" w:hAnsi="宋体" w:eastAsia="宋体"/>
                <w:sz w:val="21"/>
                <w:szCs w:val="21"/>
                <w:highlight w:val="none"/>
                <w:lang w:val="en-US" w:eastAsia="zh-CN"/>
              </w:rPr>
            </w:pPr>
            <w:r>
              <w:rPr>
                <w:rFonts w:hint="eastAsia" w:ascii="宋体" w:hAnsi="宋体"/>
                <w:sz w:val="21"/>
                <w:szCs w:val="21"/>
                <w:highlight w:val="none"/>
              </w:rPr>
              <w:t>查看平垫圈生产</w:t>
            </w:r>
            <w:r>
              <w:rPr>
                <w:rFonts w:hint="eastAsia" w:ascii="宋体" w:hAnsi="宋体"/>
                <w:sz w:val="21"/>
                <w:szCs w:val="21"/>
                <w:highlight w:val="none"/>
                <w:lang w:eastAsia="zh-CN"/>
              </w:rPr>
              <w:t>，</w:t>
            </w:r>
            <w:r>
              <w:rPr>
                <w:rFonts w:hint="eastAsia" w:ascii="宋体" w:hAnsi="宋体"/>
                <w:sz w:val="21"/>
                <w:szCs w:val="21"/>
                <w:highlight w:val="none"/>
                <w:lang w:val="en-US" w:eastAsia="zh-CN"/>
              </w:rPr>
              <w:t>客户：中铁隆昌铁路器材有限公司，生产数量：10000件。完成时间：2021年7月16日</w:t>
            </w:r>
          </w:p>
          <w:p>
            <w:pPr>
              <w:rPr>
                <w:rFonts w:hint="eastAsia" w:ascii="宋体" w:hAnsi="宋体"/>
                <w:sz w:val="21"/>
                <w:szCs w:val="21"/>
                <w:highlight w:val="none"/>
              </w:rPr>
            </w:pPr>
            <w:r>
              <w:rPr>
                <w:rFonts w:hint="eastAsia" w:ascii="宋体" w:hAnsi="宋体"/>
                <w:sz w:val="21"/>
                <w:szCs w:val="21"/>
                <w:highlight w:val="none"/>
              </w:rPr>
              <w:t>工序：下料</w:t>
            </w:r>
          </w:p>
          <w:p>
            <w:pPr>
              <w:rPr>
                <w:rFonts w:hint="eastAsia" w:ascii="宋体" w:hAnsi="宋体"/>
                <w:sz w:val="21"/>
                <w:szCs w:val="21"/>
                <w:highlight w:val="none"/>
              </w:rPr>
            </w:pPr>
            <w:r>
              <w:rPr>
                <w:rFonts w:hint="eastAsia" w:ascii="宋体" w:hAnsi="宋体"/>
                <w:sz w:val="21"/>
                <w:szCs w:val="21"/>
                <w:highlight w:val="none"/>
              </w:rPr>
              <w:t>材料：</w:t>
            </w:r>
            <w:r>
              <w:rPr>
                <w:rFonts w:hint="eastAsia" w:ascii="宋体" w:hAnsi="宋体"/>
                <w:sz w:val="21"/>
                <w:szCs w:val="21"/>
                <w:highlight w:val="none"/>
                <w:lang w:val="en-US" w:eastAsia="zh-CN"/>
              </w:rPr>
              <w:t>6</w:t>
            </w:r>
            <w:r>
              <w:rPr>
                <w:rFonts w:hint="eastAsia" w:ascii="宋体" w:hAnsi="宋体"/>
                <w:sz w:val="21"/>
                <w:szCs w:val="21"/>
                <w:highlight w:val="none"/>
              </w:rPr>
              <w:t xml:space="preserve">*1500*4000，Q235 </w:t>
            </w:r>
          </w:p>
          <w:p>
            <w:pPr>
              <w:rPr>
                <w:rFonts w:hint="eastAsia" w:ascii="宋体" w:hAnsi="宋体"/>
                <w:sz w:val="21"/>
                <w:szCs w:val="21"/>
                <w:highlight w:val="none"/>
              </w:rPr>
            </w:pPr>
            <w:r>
              <w:rPr>
                <w:rFonts w:hint="eastAsia" w:ascii="宋体" w:hAnsi="宋体"/>
                <w:sz w:val="21"/>
                <w:szCs w:val="21"/>
                <w:highlight w:val="none"/>
              </w:rPr>
              <w:t>下料尺寸：尺寸150*1500</w:t>
            </w:r>
          </w:p>
          <w:p>
            <w:pPr>
              <w:rPr>
                <w:rFonts w:hint="eastAsia" w:ascii="宋体" w:hAnsi="宋体"/>
                <w:sz w:val="21"/>
                <w:szCs w:val="21"/>
                <w:highlight w:val="none"/>
              </w:rPr>
            </w:pPr>
            <w:r>
              <w:rPr>
                <w:rFonts w:hint="eastAsia" w:ascii="宋体" w:hAnsi="宋体"/>
                <w:sz w:val="21"/>
                <w:szCs w:val="21"/>
                <w:highlight w:val="none"/>
              </w:rPr>
              <w:t>设备：剪板机</w:t>
            </w:r>
          </w:p>
          <w:p>
            <w:pPr>
              <w:rPr>
                <w:rFonts w:hint="eastAsia" w:ascii="宋体" w:hAnsi="宋体"/>
                <w:sz w:val="21"/>
                <w:szCs w:val="21"/>
                <w:highlight w:val="none"/>
              </w:rPr>
            </w:pPr>
            <w:r>
              <w:rPr>
                <w:rFonts w:hint="eastAsia" w:ascii="宋体" w:hAnsi="宋体"/>
                <w:sz w:val="21"/>
                <w:szCs w:val="21"/>
                <w:highlight w:val="none"/>
              </w:rPr>
              <w:t>操作：员工</w:t>
            </w:r>
            <w:r>
              <w:rPr>
                <w:rFonts w:hint="eastAsia" w:ascii="宋体" w:hAnsi="宋体"/>
                <w:sz w:val="21"/>
                <w:szCs w:val="21"/>
                <w:highlight w:val="none"/>
                <w:lang w:val="en-US" w:eastAsia="zh-CN"/>
              </w:rPr>
              <w:t>何兴才</w:t>
            </w:r>
            <w:r>
              <w:rPr>
                <w:rFonts w:hint="eastAsia" w:ascii="宋体" w:hAnsi="宋体"/>
                <w:sz w:val="21"/>
                <w:szCs w:val="21"/>
                <w:highlight w:val="none"/>
              </w:rPr>
              <w:t>按要求拿取相应材料，按下料单尺寸用剪板机进行下料，操作符合要求。</w:t>
            </w:r>
          </w:p>
          <w:p>
            <w:pPr>
              <w:rPr>
                <w:rFonts w:hint="eastAsia" w:ascii="宋体" w:hAnsi="宋体"/>
                <w:sz w:val="21"/>
                <w:szCs w:val="21"/>
                <w:highlight w:val="green"/>
              </w:rPr>
            </w:pPr>
          </w:p>
          <w:p>
            <w:pPr>
              <w:rPr>
                <w:rFonts w:hint="eastAsia" w:ascii="宋体" w:hAnsi="宋体"/>
                <w:sz w:val="21"/>
                <w:szCs w:val="21"/>
                <w:highlight w:val="none"/>
              </w:rPr>
            </w:pPr>
            <w:r>
              <w:rPr>
                <w:rFonts w:hint="eastAsia" w:ascii="宋体" w:hAnsi="宋体"/>
                <w:sz w:val="21"/>
                <w:szCs w:val="21"/>
                <w:highlight w:val="none"/>
              </w:rPr>
              <w:t xml:space="preserve">工序：冲压 </w:t>
            </w:r>
          </w:p>
          <w:p>
            <w:pPr>
              <w:rPr>
                <w:rFonts w:hint="eastAsia" w:ascii="宋体" w:hAnsi="宋体"/>
                <w:color w:val="000000"/>
                <w:sz w:val="21"/>
                <w:szCs w:val="21"/>
                <w:highlight w:val="none"/>
              </w:rPr>
            </w:pPr>
            <w:r>
              <w:rPr>
                <w:rFonts w:hint="eastAsia" w:ascii="宋体" w:hAnsi="宋体"/>
                <w:color w:val="000000"/>
                <w:sz w:val="21"/>
                <w:szCs w:val="21"/>
                <w:highlight w:val="none"/>
              </w:rPr>
              <w:t>产品：规格6*25*50</w:t>
            </w:r>
          </w:p>
          <w:p>
            <w:pPr>
              <w:rPr>
                <w:rFonts w:hint="eastAsia" w:ascii="宋体" w:hAnsi="宋体"/>
                <w:sz w:val="21"/>
                <w:szCs w:val="21"/>
                <w:highlight w:val="none"/>
              </w:rPr>
            </w:pPr>
            <w:r>
              <w:rPr>
                <w:rFonts w:hint="eastAsia" w:ascii="宋体" w:hAnsi="宋体"/>
                <w:sz w:val="21"/>
                <w:szCs w:val="21"/>
                <w:highlight w:val="none"/>
              </w:rPr>
              <w:t>设备：125吨冲床</w:t>
            </w:r>
          </w:p>
          <w:p>
            <w:pPr>
              <w:rPr>
                <w:rFonts w:hint="eastAsia" w:ascii="宋体" w:hAnsi="宋体"/>
                <w:sz w:val="21"/>
                <w:szCs w:val="21"/>
                <w:highlight w:val="none"/>
              </w:rPr>
            </w:pPr>
            <w:r>
              <w:rPr>
                <w:rFonts w:hint="eastAsia" w:ascii="宋体" w:hAnsi="宋体"/>
                <w:sz w:val="21"/>
                <w:szCs w:val="21"/>
                <w:highlight w:val="none"/>
              </w:rPr>
              <w:t xml:space="preserve">材料：6*150*1500，Q235 </w:t>
            </w:r>
          </w:p>
          <w:p>
            <w:pPr>
              <w:rPr>
                <w:rFonts w:hint="eastAsia" w:ascii="宋体" w:hAnsi="宋体"/>
                <w:sz w:val="21"/>
                <w:szCs w:val="21"/>
                <w:highlight w:val="none"/>
              </w:rPr>
            </w:pPr>
            <w:r>
              <w:rPr>
                <w:rFonts w:hint="eastAsia" w:ascii="宋体" w:hAnsi="宋体"/>
                <w:sz w:val="21"/>
                <w:szCs w:val="21"/>
                <w:highlight w:val="none"/>
              </w:rPr>
              <w:t>工艺：冷冲压工艺规程</w:t>
            </w:r>
          </w:p>
          <w:p>
            <w:pPr>
              <w:rPr>
                <w:rFonts w:hint="eastAsia" w:ascii="宋体" w:hAnsi="宋体"/>
                <w:sz w:val="21"/>
                <w:szCs w:val="21"/>
                <w:highlight w:val="none"/>
              </w:rPr>
            </w:pPr>
            <w:r>
              <w:rPr>
                <w:rFonts w:hint="eastAsia" w:ascii="宋体" w:hAnsi="宋体"/>
                <w:sz w:val="21"/>
                <w:szCs w:val="21"/>
                <w:highlight w:val="none"/>
              </w:rPr>
              <w:t>操作：</w:t>
            </w:r>
            <w:r>
              <w:rPr>
                <w:rFonts w:hint="eastAsia" w:ascii="宋体" w:hAnsi="宋体"/>
                <w:sz w:val="21"/>
                <w:szCs w:val="21"/>
                <w:highlight w:val="none"/>
                <w:lang w:val="en-US" w:eastAsia="zh-CN"/>
              </w:rPr>
              <w:t>魏孝兵</w:t>
            </w:r>
            <w:r>
              <w:rPr>
                <w:rFonts w:hint="eastAsia" w:ascii="宋体" w:hAnsi="宋体"/>
                <w:sz w:val="21"/>
                <w:szCs w:val="21"/>
                <w:highlight w:val="none"/>
              </w:rPr>
              <w:t>依据计划单领取相应材料和模具，按工艺规程进行操作，先对首检进行确认，</w:t>
            </w:r>
            <w:r>
              <w:rPr>
                <w:rFonts w:hint="eastAsia" w:ascii="宋体" w:hAnsi="宋体"/>
                <w:sz w:val="21"/>
                <w:szCs w:val="21"/>
                <w:highlight w:val="none"/>
                <w:lang w:val="en-US" w:eastAsia="zh-CN"/>
              </w:rPr>
              <w:t>确认合格后再进行批量生产，</w:t>
            </w:r>
            <w:r>
              <w:rPr>
                <w:rFonts w:hint="eastAsia" w:ascii="宋体" w:hAnsi="宋体"/>
                <w:sz w:val="21"/>
                <w:szCs w:val="21"/>
                <w:highlight w:val="none"/>
              </w:rPr>
              <w:t>在</w:t>
            </w:r>
            <w:r>
              <w:rPr>
                <w:rFonts w:hint="eastAsia" w:ascii="宋体" w:hAnsi="宋体"/>
                <w:sz w:val="21"/>
                <w:szCs w:val="21"/>
                <w:highlight w:val="none"/>
                <w:lang w:val="en-US" w:eastAsia="zh-CN"/>
              </w:rPr>
              <w:t>生产</w:t>
            </w:r>
            <w:r>
              <w:rPr>
                <w:rFonts w:hint="eastAsia" w:ascii="宋体" w:hAnsi="宋体"/>
                <w:sz w:val="21"/>
                <w:szCs w:val="21"/>
                <w:highlight w:val="none"/>
              </w:rPr>
              <w:t>过程</w:t>
            </w:r>
            <w:r>
              <w:rPr>
                <w:rFonts w:hint="eastAsia" w:ascii="宋体" w:hAnsi="宋体"/>
                <w:sz w:val="21"/>
                <w:szCs w:val="21"/>
                <w:highlight w:val="none"/>
                <w:lang w:val="en-US" w:eastAsia="zh-CN"/>
              </w:rPr>
              <w:t>也对产品</w:t>
            </w:r>
            <w:r>
              <w:rPr>
                <w:rFonts w:hint="eastAsia" w:ascii="宋体" w:hAnsi="宋体"/>
                <w:sz w:val="21"/>
                <w:szCs w:val="21"/>
                <w:highlight w:val="none"/>
              </w:rPr>
              <w:t>进行</w:t>
            </w:r>
            <w:r>
              <w:rPr>
                <w:rFonts w:hint="eastAsia" w:ascii="宋体" w:hAnsi="宋体"/>
                <w:sz w:val="21"/>
                <w:szCs w:val="21"/>
                <w:highlight w:val="none"/>
                <w:lang w:val="en-US" w:eastAsia="zh-CN"/>
              </w:rPr>
              <w:t>抽检</w:t>
            </w:r>
            <w:r>
              <w:rPr>
                <w:rFonts w:hint="eastAsia" w:ascii="宋体" w:hAnsi="宋体"/>
                <w:sz w:val="21"/>
                <w:szCs w:val="21"/>
                <w:highlight w:val="none"/>
              </w:rPr>
              <w:t>，查看其操作符合要求。</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质量控制要求：外观质量、尺寸，重点控制毛刺量。</w:t>
            </w:r>
          </w:p>
          <w:p>
            <w:pPr>
              <w:pStyle w:val="2"/>
              <w:rPr>
                <w:rFonts w:hint="default"/>
                <w:lang w:val="en-US" w:eastAsia="zh-CN"/>
              </w:rPr>
            </w:pPr>
          </w:p>
          <w:p>
            <w:pPr>
              <w:rPr>
                <w:rFonts w:hint="eastAsia" w:ascii="宋体" w:hAnsi="宋体"/>
                <w:sz w:val="21"/>
                <w:szCs w:val="21"/>
                <w:highlight w:val="none"/>
              </w:rPr>
            </w:pPr>
            <w:r>
              <w:rPr>
                <w:rFonts w:hint="eastAsia" w:ascii="宋体" w:hAnsi="宋体"/>
                <w:sz w:val="21"/>
                <w:szCs w:val="21"/>
                <w:highlight w:val="none"/>
              </w:rPr>
              <w:t xml:space="preserve">工序：去毛刺 </w:t>
            </w:r>
          </w:p>
          <w:p>
            <w:pPr>
              <w:rPr>
                <w:rFonts w:hint="eastAsia" w:ascii="宋体" w:hAnsi="宋体"/>
                <w:color w:val="000000"/>
                <w:sz w:val="21"/>
                <w:szCs w:val="21"/>
                <w:highlight w:val="none"/>
              </w:rPr>
            </w:pPr>
            <w:r>
              <w:rPr>
                <w:rFonts w:hint="eastAsia" w:ascii="宋体" w:hAnsi="宋体"/>
                <w:color w:val="000000"/>
                <w:sz w:val="21"/>
                <w:szCs w:val="21"/>
                <w:highlight w:val="none"/>
              </w:rPr>
              <w:t>产品：规格6*25*50</w:t>
            </w:r>
          </w:p>
          <w:p>
            <w:pPr>
              <w:rPr>
                <w:rFonts w:hint="eastAsia" w:ascii="宋体" w:hAnsi="宋体" w:eastAsia="宋体"/>
                <w:sz w:val="21"/>
                <w:szCs w:val="21"/>
                <w:highlight w:val="none"/>
                <w:lang w:val="en-US" w:eastAsia="zh-CN"/>
              </w:rPr>
            </w:pPr>
            <w:r>
              <w:rPr>
                <w:rFonts w:hint="eastAsia" w:ascii="宋体" w:hAnsi="宋体"/>
                <w:sz w:val="21"/>
                <w:szCs w:val="21"/>
                <w:highlight w:val="none"/>
              </w:rPr>
              <w:t>设备：砂轮</w:t>
            </w:r>
            <w:r>
              <w:rPr>
                <w:rFonts w:hint="eastAsia" w:ascii="宋体" w:hAnsi="宋体"/>
                <w:sz w:val="21"/>
                <w:szCs w:val="21"/>
                <w:highlight w:val="none"/>
                <w:lang w:val="en-US" w:eastAsia="zh-CN"/>
              </w:rPr>
              <w:t>机</w:t>
            </w:r>
          </w:p>
          <w:p>
            <w:pPr>
              <w:rPr>
                <w:rFonts w:hint="eastAsia" w:ascii="宋体" w:hAnsi="宋体"/>
                <w:sz w:val="21"/>
                <w:szCs w:val="21"/>
                <w:highlight w:val="none"/>
              </w:rPr>
            </w:pPr>
            <w:r>
              <w:rPr>
                <w:rFonts w:hint="eastAsia" w:ascii="宋体" w:hAnsi="宋体"/>
                <w:sz w:val="21"/>
                <w:szCs w:val="21"/>
                <w:highlight w:val="none"/>
              </w:rPr>
              <w:t>操作：杨建兵用砂轮</w:t>
            </w:r>
            <w:r>
              <w:rPr>
                <w:rFonts w:hint="eastAsia" w:ascii="宋体" w:hAnsi="宋体"/>
                <w:sz w:val="21"/>
                <w:szCs w:val="21"/>
                <w:highlight w:val="none"/>
                <w:lang w:val="en-US" w:eastAsia="zh-CN"/>
              </w:rPr>
              <w:t>机</w:t>
            </w:r>
            <w:r>
              <w:rPr>
                <w:rFonts w:hint="eastAsia" w:ascii="宋体" w:hAnsi="宋体"/>
                <w:sz w:val="21"/>
                <w:szCs w:val="21"/>
                <w:highlight w:val="none"/>
              </w:rPr>
              <w:t>对</w:t>
            </w:r>
            <w:r>
              <w:rPr>
                <w:rFonts w:hint="eastAsia" w:ascii="宋体" w:hAnsi="宋体"/>
                <w:sz w:val="21"/>
                <w:szCs w:val="21"/>
                <w:highlight w:val="none"/>
                <w:lang w:val="en-US" w:eastAsia="zh-CN"/>
              </w:rPr>
              <w:t>有毛刺的</w:t>
            </w:r>
            <w:r>
              <w:rPr>
                <w:rFonts w:hint="eastAsia" w:ascii="宋体" w:hAnsi="宋体"/>
                <w:sz w:val="21"/>
                <w:szCs w:val="21"/>
                <w:highlight w:val="none"/>
              </w:rPr>
              <w:t>垫圈进行</w:t>
            </w:r>
            <w:r>
              <w:rPr>
                <w:rFonts w:hint="eastAsia" w:ascii="宋体" w:hAnsi="宋体"/>
                <w:sz w:val="21"/>
                <w:szCs w:val="21"/>
                <w:highlight w:val="none"/>
                <w:lang w:val="en-US" w:eastAsia="zh-CN"/>
              </w:rPr>
              <w:t>去</w:t>
            </w:r>
            <w:r>
              <w:rPr>
                <w:rFonts w:hint="eastAsia" w:ascii="宋体" w:hAnsi="宋体"/>
                <w:sz w:val="21"/>
                <w:szCs w:val="21"/>
                <w:highlight w:val="none"/>
              </w:rPr>
              <w:t>毛刺</w:t>
            </w:r>
            <w:r>
              <w:rPr>
                <w:rFonts w:hint="eastAsia" w:ascii="宋体" w:hAnsi="宋体"/>
                <w:sz w:val="21"/>
                <w:szCs w:val="21"/>
                <w:highlight w:val="none"/>
                <w:lang w:val="en-US" w:eastAsia="zh-CN"/>
              </w:rPr>
              <w:t>作业</w:t>
            </w:r>
            <w:r>
              <w:rPr>
                <w:rFonts w:hint="eastAsia" w:ascii="宋体" w:hAnsi="宋体"/>
                <w:sz w:val="21"/>
                <w:szCs w:val="21"/>
                <w:highlight w:val="none"/>
              </w:rPr>
              <w:t>，操作过程中关注</w:t>
            </w:r>
            <w:r>
              <w:rPr>
                <w:rFonts w:hint="eastAsia" w:ascii="宋体" w:hAnsi="宋体"/>
                <w:sz w:val="21"/>
                <w:szCs w:val="21"/>
                <w:highlight w:val="none"/>
                <w:lang w:val="en-US" w:eastAsia="zh-CN"/>
              </w:rPr>
              <w:t>去</w:t>
            </w:r>
            <w:r>
              <w:rPr>
                <w:rFonts w:hint="eastAsia" w:ascii="宋体" w:hAnsi="宋体"/>
                <w:sz w:val="21"/>
                <w:szCs w:val="21"/>
                <w:highlight w:val="none"/>
              </w:rPr>
              <w:t>毛刺</w:t>
            </w:r>
            <w:r>
              <w:rPr>
                <w:rFonts w:hint="eastAsia" w:ascii="宋体" w:hAnsi="宋体"/>
                <w:sz w:val="21"/>
                <w:szCs w:val="21"/>
                <w:highlight w:val="none"/>
                <w:lang w:val="en-US" w:eastAsia="zh-CN"/>
              </w:rPr>
              <w:t>质量</w:t>
            </w:r>
            <w:r>
              <w:rPr>
                <w:rFonts w:hint="eastAsia" w:ascii="宋体" w:hAnsi="宋体"/>
                <w:sz w:val="21"/>
                <w:szCs w:val="21"/>
                <w:highlight w:val="none"/>
              </w:rPr>
              <w:t>和安全，查看其操作符合要求。</w:t>
            </w:r>
          </w:p>
          <w:p>
            <w:pPr>
              <w:pStyle w:val="2"/>
              <w:rPr>
                <w:rFonts w:hint="eastAsia"/>
                <w:highlight w:val="none"/>
              </w:rPr>
            </w:pPr>
          </w:p>
          <w:p>
            <w:pPr>
              <w:rPr>
                <w:rFonts w:hint="eastAsia" w:ascii="宋体" w:hAnsi="宋体"/>
                <w:szCs w:val="21"/>
                <w:highlight w:val="none"/>
                <w:lang w:val="en-US" w:eastAsia="zh-CN"/>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w:t>
            </w:r>
            <w:r>
              <w:rPr>
                <w:rFonts w:hint="eastAsia" w:ascii="宋体" w:hAnsi="宋体"/>
                <w:szCs w:val="21"/>
                <w:highlight w:val="none"/>
                <w:lang w:val="en-US" w:eastAsia="zh-CN"/>
              </w:rPr>
              <w:t>无。</w:t>
            </w:r>
          </w:p>
          <w:p>
            <w:pPr>
              <w:rPr>
                <w:rFonts w:hint="eastAsia" w:ascii="宋体" w:hAnsi="宋体" w:eastAsia="宋体" w:cs="宋体"/>
                <w:szCs w:val="21"/>
                <w:highlight w:val="none"/>
                <w:lang w:val="en-US" w:eastAsia="zh-CN"/>
              </w:rPr>
            </w:pPr>
            <w:r>
              <w:rPr>
                <w:rFonts w:hint="eastAsia" w:ascii="宋体" w:hAnsi="宋体"/>
                <w:szCs w:val="21"/>
                <w:highlight w:val="none"/>
                <w:lang w:val="en-US" w:eastAsia="zh-CN"/>
              </w:rPr>
              <w:t>公</w:t>
            </w:r>
            <w:r>
              <w:rPr>
                <w:rFonts w:hint="eastAsia" w:ascii="宋体" w:hAnsi="宋体"/>
                <w:szCs w:val="21"/>
                <w:highlight w:val="none"/>
              </w:rPr>
              <w:t>司</w:t>
            </w:r>
            <w:r>
              <w:rPr>
                <w:rFonts w:hint="eastAsia" w:ascii="宋体" w:hAnsi="宋体"/>
                <w:szCs w:val="21"/>
                <w:highlight w:val="none"/>
                <w:lang w:val="en-US" w:eastAsia="zh-CN"/>
              </w:rPr>
              <w:t>关键工序</w:t>
            </w:r>
            <w:r>
              <w:rPr>
                <w:rFonts w:hint="eastAsia" w:ascii="宋体" w:hAnsi="宋体"/>
                <w:szCs w:val="21"/>
                <w:highlight w:val="none"/>
              </w:rPr>
              <w:t>确定为：</w:t>
            </w:r>
            <w:r>
              <w:rPr>
                <w:rFonts w:hint="eastAsia"/>
                <w:highlight w:val="none"/>
                <w:lang w:val="en-US" w:eastAsia="zh-CN"/>
              </w:rPr>
              <w:t>冲压</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冲压</w:t>
            </w:r>
            <w:r>
              <w:rPr>
                <w:rFonts w:hint="eastAsia" w:ascii="宋体" w:hAnsi="宋体"/>
                <w:szCs w:val="21"/>
                <w:highlight w:val="none"/>
              </w:rPr>
              <w:t>过程的质量予以控制</w:t>
            </w:r>
            <w:r>
              <w:rPr>
                <w:rFonts w:hint="eastAsia" w:ascii="宋体" w:hAnsi="宋体"/>
                <w:szCs w:val="21"/>
                <w:highlight w:val="none"/>
                <w:lang w:eastAsia="zh-CN"/>
              </w:rPr>
              <w:t>。</w:t>
            </w:r>
          </w:p>
          <w:p>
            <w:pPr>
              <w:rPr>
                <w:rFonts w:hint="eastAsia"/>
              </w:rPr>
            </w:pPr>
            <w:r>
              <w:rPr>
                <w:rFonts w:hint="eastAsia" w:ascii="宋体" w:hAnsi="宋体"/>
                <w:szCs w:val="21"/>
                <w:highlight w:val="none"/>
              </w:rPr>
              <w:t>整个过程基本受控。</w:t>
            </w:r>
          </w:p>
        </w:tc>
        <w:tc>
          <w:tcPr>
            <w:tcW w:w="105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spacing w:line="400" w:lineRule="exact"/>
              <w:ind w:firstLine="420" w:firstLineChars="200"/>
              <w:jc w:val="left"/>
              <w:rPr>
                <w:rFonts w:hint="eastAsia" w:ascii="宋体" w:hAnsi="宋体"/>
                <w:sz w:val="21"/>
                <w:szCs w:val="21"/>
              </w:rPr>
            </w:pPr>
            <w:r>
              <w:rPr>
                <w:rFonts w:hint="eastAsia" w:ascii="宋体" w:hAnsi="宋体"/>
                <w:sz w:val="21"/>
                <w:szCs w:val="21"/>
              </w:rPr>
              <w:t>1．在生产现场，车间的半成品采用标签标识，标识规格型号、数量、操作工；</w:t>
            </w:r>
          </w:p>
          <w:p>
            <w:pPr>
              <w:spacing w:line="400" w:lineRule="exact"/>
              <w:ind w:firstLine="420" w:firstLineChars="200"/>
              <w:rPr>
                <w:rFonts w:hint="eastAsia" w:ascii="宋体" w:hAnsi="宋体"/>
                <w:sz w:val="21"/>
                <w:szCs w:val="21"/>
              </w:rPr>
            </w:pPr>
            <w:r>
              <w:rPr>
                <w:rFonts w:hint="eastAsia" w:ascii="宋体" w:hAnsi="宋体"/>
                <w:sz w:val="21"/>
                <w:szCs w:val="21"/>
              </w:rPr>
              <w:t>2．成品通过产品检验报告进行追溯，主要记录内容：生产日期，产品型号、检验员、数量等；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rPr>
              <w:t>3、在原料仓库，各种原材料，按名称进行分类放置，有明确的标识。</w:t>
            </w:r>
          </w:p>
        </w:tc>
        <w:tc>
          <w:tcPr>
            <w:tcW w:w="1057" w:type="dxa"/>
            <w:gridSpan w:val="2"/>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转运：所有材料转运过程中均有防护，公司的原料采用托盘等进行盛放，在生产过程中各种产品均采用盛具进行盛放，防护基本到位。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包装：公司的产品采用编织袋包装，防护效果较好；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gridSpan w:val="2"/>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lang w:val="en-US" w:eastAsia="zh-CN"/>
              </w:rPr>
              <w:t>Q</w:t>
            </w:r>
            <w:r>
              <w:rPr>
                <w:rFonts w:hint="eastAsia" w:ascii="宋体" w:hAnsi="宋体" w:cs="宋体"/>
                <w:sz w:val="21"/>
                <w:szCs w:val="21"/>
              </w:rPr>
              <w:t>8.5.6</w:t>
            </w:r>
          </w:p>
        </w:tc>
        <w:tc>
          <w:tcPr>
            <w:tcW w:w="10532"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sz w:val="21"/>
                <w:szCs w:val="21"/>
              </w:rPr>
            </w:pPr>
            <w:r>
              <w:rPr>
                <w:rFonts w:hint="eastAsia" w:ascii="宋体" w:hAnsi="宋体"/>
                <w:sz w:val="21"/>
                <w:szCs w:val="21"/>
              </w:rPr>
              <w:t>现场查，公司对于更改生产信息的管理，均为重新发放生产计划，并回收作废的计划单。</w:t>
            </w:r>
          </w:p>
          <w:p>
            <w:pPr>
              <w:spacing w:line="400" w:lineRule="exact"/>
              <w:ind w:firstLine="420" w:firstLineChars="200"/>
              <w:rPr>
                <w:rFonts w:hint="eastAsia" w:ascii="宋体" w:hAnsi="宋体"/>
                <w:sz w:val="21"/>
                <w:szCs w:val="21"/>
              </w:rPr>
            </w:pPr>
            <w:r>
              <w:rPr>
                <w:rFonts w:hint="eastAsia" w:ascii="宋体" w:hAnsi="宋体"/>
                <w:sz w:val="21"/>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查，近期暂无工艺、材料变更的情况。</w:t>
            </w:r>
          </w:p>
        </w:tc>
        <w:tc>
          <w:tcPr>
            <w:tcW w:w="1057" w:type="dxa"/>
            <w:gridSpan w:val="2"/>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生技部长许可、公司总经理批准，适用时得到顾客的批准后方可实施。体系运行至今尚未发生特殊放行或紧急放行的情况。</w:t>
            </w:r>
          </w:p>
          <w:p>
            <w:pPr>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rPr>
                <w:rFonts w:hint="eastAsia" w:ascii="宋体" w:hAnsi="宋体"/>
                <w:sz w:val="21"/>
                <w:szCs w:val="21"/>
              </w:rPr>
            </w:pPr>
          </w:p>
          <w:p>
            <w:pPr>
              <w:numPr>
                <w:ilvl w:val="0"/>
                <w:numId w:val="1"/>
              </w:numPr>
              <w:rPr>
                <w:rFonts w:hint="eastAsia" w:ascii="宋体" w:hAnsi="宋体"/>
                <w:sz w:val="21"/>
                <w:szCs w:val="21"/>
                <w:highlight w:val="none"/>
              </w:rPr>
            </w:pPr>
            <w:r>
              <w:rPr>
                <w:rFonts w:hint="eastAsia" w:ascii="宋体" w:hAnsi="宋体"/>
                <w:sz w:val="21"/>
                <w:szCs w:val="21"/>
                <w:highlight w:val="none"/>
              </w:rPr>
              <w:t>进货检验</w:t>
            </w:r>
          </w:p>
          <w:p>
            <w:pPr>
              <w:rPr>
                <w:rFonts w:hint="eastAsia" w:ascii="宋体" w:hAnsi="宋体"/>
                <w:sz w:val="21"/>
                <w:szCs w:val="21"/>
                <w:highlight w:val="none"/>
              </w:rPr>
            </w:pPr>
            <w:r>
              <w:rPr>
                <w:rFonts w:hint="eastAsia" w:ascii="宋体" w:hAnsi="宋体"/>
                <w:sz w:val="21"/>
                <w:szCs w:val="21"/>
                <w:highlight w:val="none"/>
              </w:rPr>
              <w:t>抽查《进货检验记录》</w:t>
            </w:r>
          </w:p>
          <w:p>
            <w:pPr>
              <w:numPr>
                <w:ilvl w:val="0"/>
                <w:numId w:val="2"/>
              </w:numPr>
              <w:rPr>
                <w:rFonts w:hint="eastAsia" w:ascii="宋体" w:hAnsi="宋体"/>
                <w:sz w:val="21"/>
                <w:szCs w:val="21"/>
                <w:highlight w:val="none"/>
              </w:rPr>
            </w:pPr>
            <w:r>
              <w:rPr>
                <w:rFonts w:hint="eastAsia" w:ascii="宋体" w:hAnsi="宋体"/>
                <w:sz w:val="21"/>
                <w:szCs w:val="21"/>
                <w:highlight w:val="none"/>
              </w:rPr>
              <w:t>产品名称：钢板 （</w:t>
            </w:r>
            <w:r>
              <w:rPr>
                <w:rFonts w:hint="eastAsia" w:ascii="宋体" w:hAnsi="宋体"/>
                <w:sz w:val="21"/>
                <w:szCs w:val="21"/>
                <w:highlight w:val="none"/>
                <w:lang w:val="en-US" w:eastAsia="zh-CN"/>
              </w:rPr>
              <w:t>6.0</w:t>
            </w:r>
            <w:r>
              <w:rPr>
                <w:rFonts w:hint="eastAsia" w:ascii="宋体" w:hAnsi="宋体"/>
                <w:sz w:val="21"/>
                <w:szCs w:val="21"/>
                <w:highlight w:val="none"/>
              </w:rPr>
              <w:t>*1500*4000）</w:t>
            </w:r>
          </w:p>
          <w:p>
            <w:pPr>
              <w:rPr>
                <w:rFonts w:hint="eastAsia" w:ascii="宋体" w:hAnsi="宋体"/>
                <w:sz w:val="21"/>
                <w:szCs w:val="21"/>
                <w:highlight w:val="none"/>
              </w:rPr>
            </w:pPr>
            <w:r>
              <w:rPr>
                <w:rFonts w:hint="eastAsia" w:ascii="宋体" w:hAnsi="宋体"/>
                <w:sz w:val="21"/>
                <w:szCs w:val="21"/>
                <w:highlight w:val="none"/>
              </w:rPr>
              <w:t>检验项目：外观、型号、尺寸、数量</w:t>
            </w:r>
            <w:r>
              <w:rPr>
                <w:rFonts w:hint="eastAsia" w:ascii="宋体" w:hAnsi="宋体"/>
                <w:sz w:val="21"/>
                <w:szCs w:val="21"/>
                <w:highlight w:val="none"/>
                <w:lang w:eastAsia="zh-CN"/>
              </w:rPr>
              <w:t>、</w:t>
            </w:r>
            <w:r>
              <w:rPr>
                <w:rFonts w:hint="eastAsia" w:ascii="宋体" w:hAnsi="宋体"/>
                <w:sz w:val="21"/>
                <w:szCs w:val="21"/>
                <w:highlight w:val="none"/>
                <w:lang w:val="en-US" w:eastAsia="zh-CN"/>
              </w:rPr>
              <w:t>核验材质质量证明书（具体内容见附件）</w:t>
            </w: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highlight w:val="none"/>
              </w:rPr>
              <w:t xml:space="preserve">检验结论：合格    </w:t>
            </w:r>
            <w:r>
              <w:rPr>
                <w:rFonts w:hint="eastAsia" w:ascii="宋体" w:hAnsi="宋体"/>
                <w:sz w:val="21"/>
                <w:szCs w:val="21"/>
              </w:rPr>
              <w:t xml:space="preserve">     </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检验员：李</w:t>
            </w:r>
            <w:r>
              <w:rPr>
                <w:rFonts w:hint="eastAsia" w:ascii="宋体" w:hAnsi="宋体"/>
                <w:sz w:val="21"/>
                <w:szCs w:val="21"/>
                <w:highlight w:val="none"/>
                <w:lang w:val="en-US" w:eastAsia="zh-CN"/>
              </w:rPr>
              <w:t>萍</w:t>
            </w:r>
            <w:r>
              <w:rPr>
                <w:rFonts w:hint="eastAsia" w:ascii="宋体" w:hAnsi="宋体"/>
                <w:sz w:val="21"/>
                <w:szCs w:val="21"/>
                <w:highlight w:val="none"/>
              </w:rPr>
              <w:t xml:space="preserve">       </w:t>
            </w:r>
            <w:r>
              <w:rPr>
                <w:rFonts w:hint="eastAsia"/>
                <w:sz w:val="21"/>
                <w:szCs w:val="21"/>
                <w:highlight w:val="none"/>
              </w:rPr>
              <w:t>20</w:t>
            </w:r>
            <w:r>
              <w:rPr>
                <w:rFonts w:hint="eastAsia"/>
                <w:sz w:val="21"/>
                <w:szCs w:val="21"/>
                <w:highlight w:val="none"/>
                <w:lang w:val="en-US" w:eastAsia="zh-CN"/>
              </w:rPr>
              <w:t>21.6.6</w:t>
            </w:r>
          </w:p>
          <w:p>
            <w:pPr>
              <w:numPr>
                <w:ilvl w:val="0"/>
                <w:numId w:val="2"/>
              </w:numPr>
              <w:rPr>
                <w:rFonts w:hint="eastAsia" w:ascii="宋体" w:hAnsi="宋体"/>
                <w:sz w:val="21"/>
                <w:szCs w:val="21"/>
                <w:highlight w:val="none"/>
              </w:rPr>
            </w:pPr>
            <w:r>
              <w:rPr>
                <w:rFonts w:hint="eastAsia" w:ascii="宋体" w:hAnsi="宋体"/>
                <w:sz w:val="21"/>
                <w:szCs w:val="21"/>
                <w:highlight w:val="none"/>
              </w:rPr>
              <w:t>产品名称：模具</w:t>
            </w:r>
            <w:r>
              <w:rPr>
                <w:rFonts w:hint="eastAsia" w:ascii="宋体" w:hAnsi="宋体"/>
                <w:sz w:val="21"/>
                <w:szCs w:val="21"/>
                <w:highlight w:val="none"/>
                <w:lang w:val="en-US" w:eastAsia="zh-CN"/>
              </w:rPr>
              <w:t>配件（冲头φ</w:t>
            </w:r>
            <w:r>
              <w:rPr>
                <w:rFonts w:hint="eastAsia" w:ascii="宋体" w:hAnsi="宋体"/>
                <w:sz w:val="21"/>
                <w:szCs w:val="21"/>
                <w:highlight w:val="none"/>
              </w:rPr>
              <w:t>25</w:t>
            </w:r>
            <w:r>
              <w:rPr>
                <w:rFonts w:hint="eastAsia" w:ascii="宋体" w:hAnsi="宋体"/>
                <w:sz w:val="21"/>
                <w:szCs w:val="21"/>
                <w:highlight w:val="none"/>
                <w:lang w:eastAsia="zh-CN"/>
              </w:rPr>
              <w:t>，</w:t>
            </w:r>
            <w:r>
              <w:rPr>
                <w:rFonts w:hint="eastAsia" w:ascii="宋体" w:hAnsi="宋体"/>
                <w:sz w:val="21"/>
                <w:szCs w:val="21"/>
                <w:highlight w:val="none"/>
                <w:lang w:val="en-US" w:eastAsia="zh-CN"/>
              </w:rPr>
              <w:t>易损件</w:t>
            </w:r>
            <w:r>
              <w:rPr>
                <w:rFonts w:hint="eastAsia" w:ascii="宋体" w:hAnsi="宋体"/>
                <w:sz w:val="21"/>
                <w:szCs w:val="21"/>
                <w:highlight w:val="none"/>
              </w:rPr>
              <w:t>）</w:t>
            </w:r>
            <w:bookmarkStart w:id="1" w:name="_GoBack"/>
            <w:bookmarkEnd w:id="1"/>
          </w:p>
          <w:p>
            <w:pPr>
              <w:rPr>
                <w:rFonts w:hint="eastAsia" w:ascii="宋体" w:hAnsi="宋体"/>
                <w:sz w:val="21"/>
                <w:szCs w:val="21"/>
                <w:highlight w:val="none"/>
              </w:rPr>
            </w:pPr>
            <w:r>
              <w:rPr>
                <w:rFonts w:hint="eastAsia" w:ascii="宋体" w:hAnsi="宋体"/>
                <w:sz w:val="21"/>
                <w:szCs w:val="21"/>
                <w:highlight w:val="none"/>
              </w:rPr>
              <w:t xml:space="preserve">检验项目：外观、尺寸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eastAsia="宋体"/>
                <w:sz w:val="21"/>
                <w:szCs w:val="21"/>
                <w:highlight w:val="none"/>
                <w:lang w:val="en-US" w:eastAsia="zh-CN"/>
              </w:rPr>
            </w:pPr>
            <w:r>
              <w:rPr>
                <w:rFonts w:hint="eastAsia" w:ascii="宋体" w:hAnsi="宋体"/>
                <w:sz w:val="21"/>
                <w:szCs w:val="21"/>
                <w:highlight w:val="none"/>
              </w:rPr>
              <w:t>检验员：李</w:t>
            </w:r>
            <w:r>
              <w:rPr>
                <w:rFonts w:hint="eastAsia" w:ascii="宋体" w:hAnsi="宋体"/>
                <w:sz w:val="21"/>
                <w:szCs w:val="21"/>
                <w:highlight w:val="none"/>
                <w:lang w:val="en-US" w:eastAsia="zh-CN"/>
              </w:rPr>
              <w:t>萍</w:t>
            </w:r>
            <w:r>
              <w:rPr>
                <w:rFonts w:hint="eastAsia" w:ascii="宋体" w:hAnsi="宋体"/>
                <w:sz w:val="21"/>
                <w:szCs w:val="21"/>
                <w:highlight w:val="none"/>
              </w:rPr>
              <w:t xml:space="preserve">    </w:t>
            </w:r>
            <w:r>
              <w:rPr>
                <w:rFonts w:hint="eastAsia"/>
                <w:sz w:val="21"/>
                <w:szCs w:val="21"/>
                <w:highlight w:val="none"/>
              </w:rPr>
              <w:t>20</w:t>
            </w:r>
            <w:r>
              <w:rPr>
                <w:rFonts w:hint="eastAsia"/>
                <w:sz w:val="21"/>
                <w:szCs w:val="21"/>
                <w:highlight w:val="none"/>
                <w:lang w:val="en-US" w:eastAsia="zh-CN"/>
              </w:rPr>
              <w:t>21.6.9</w:t>
            </w:r>
          </w:p>
          <w:p>
            <w:pPr>
              <w:rPr>
                <w:rFonts w:hint="default" w:ascii="宋体" w:hAnsi="宋体" w:eastAsia="宋体"/>
                <w:b/>
                <w:bCs/>
                <w:sz w:val="21"/>
                <w:szCs w:val="21"/>
                <w:lang w:val="en-US" w:eastAsia="zh-CN"/>
              </w:rPr>
            </w:pPr>
            <w:r>
              <w:rPr>
                <w:rFonts w:hint="eastAsia" w:ascii="宋体" w:hAnsi="宋体"/>
                <w:sz w:val="21"/>
                <w:szCs w:val="21"/>
                <w:lang w:val="en-US" w:eastAsia="zh-CN"/>
              </w:rPr>
              <w:t>3、</w:t>
            </w:r>
            <w:r>
              <w:rPr>
                <w:rFonts w:hint="eastAsia" w:ascii="宋体" w:hAnsi="宋体"/>
                <w:b/>
                <w:bCs/>
                <w:sz w:val="21"/>
                <w:szCs w:val="21"/>
                <w:lang w:val="en-US" w:eastAsia="zh-CN"/>
              </w:rPr>
              <w:t>查2021年7月9日入库平垫圈模具1付（规格6*50*25、供方：大足大全模具厂）的检验验收记录，未能提供其检验验收证实，不符合策划及标准要求。</w:t>
            </w:r>
          </w:p>
          <w:p>
            <w:pPr>
              <w:rPr>
                <w:rFonts w:hint="eastAsia" w:ascii="宋体" w:hAnsi="宋体"/>
                <w:sz w:val="21"/>
                <w:szCs w:val="21"/>
              </w:rPr>
            </w:pPr>
            <w:r>
              <w:rPr>
                <w:rFonts w:hint="eastAsia" w:ascii="宋体" w:hAnsi="宋体"/>
                <w:sz w:val="21"/>
                <w:szCs w:val="21"/>
              </w:rPr>
              <w:t>、、、、、、</w:t>
            </w:r>
          </w:p>
          <w:p>
            <w:pPr>
              <w:numPr>
                <w:ilvl w:val="0"/>
                <w:numId w:val="3"/>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1、抽《首检》检验记录</w:t>
            </w:r>
          </w:p>
          <w:p>
            <w:pPr>
              <w:rPr>
                <w:rFonts w:ascii="宋体" w:hAnsi="宋体"/>
                <w:sz w:val="21"/>
                <w:szCs w:val="21"/>
                <w:highlight w:val="none"/>
              </w:rPr>
            </w:pPr>
            <w:r>
              <w:rPr>
                <w:rFonts w:hint="eastAsia" w:ascii="宋体" w:hAnsi="宋体"/>
                <w:sz w:val="21"/>
                <w:szCs w:val="21"/>
                <w:highlight w:val="none"/>
              </w:rPr>
              <w:t>产品名称：平垫圈 6*25*50</w:t>
            </w:r>
            <w:r>
              <w:rPr>
                <w:rFonts w:hint="eastAsia"/>
                <w:sz w:val="21"/>
                <w:szCs w:val="21"/>
                <w:highlight w:val="none"/>
              </w:rPr>
              <w:t xml:space="preserve">   </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21.6.4</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检验内容：垫圈孔径Φ25、外径Φ50、厚度6、同心度</w:t>
            </w:r>
            <w:r>
              <w:rPr>
                <w:rFonts w:hint="eastAsia" w:ascii="宋体" w:hAnsi="宋体"/>
                <w:sz w:val="21"/>
                <w:szCs w:val="21"/>
                <w:highlight w:val="none"/>
                <w:lang w:val="en-US" w:eastAsia="zh-CN"/>
              </w:rPr>
              <w:t>≤1.4、平面度≤0.5。</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eastAsia="宋体"/>
                <w:sz w:val="21"/>
                <w:szCs w:val="21"/>
                <w:highlight w:val="none"/>
                <w:lang w:eastAsia="zh-CN"/>
              </w:rPr>
            </w:pPr>
            <w:r>
              <w:rPr>
                <w:rFonts w:hint="eastAsia" w:ascii="宋体" w:hAnsi="宋体"/>
                <w:sz w:val="21"/>
                <w:szCs w:val="21"/>
                <w:highlight w:val="none"/>
              </w:rPr>
              <w:t>检验员：李</w:t>
            </w:r>
            <w:r>
              <w:rPr>
                <w:rFonts w:hint="eastAsia" w:ascii="宋体" w:hAnsi="宋体"/>
                <w:sz w:val="21"/>
                <w:szCs w:val="21"/>
                <w:highlight w:val="none"/>
                <w:lang w:val="en-US" w:eastAsia="zh-CN"/>
              </w:rPr>
              <w:t>萍</w:t>
            </w:r>
          </w:p>
          <w:p>
            <w:pPr>
              <w:rPr>
                <w:rFonts w:hint="eastAsia" w:ascii="宋体" w:hAnsi="宋体"/>
                <w:sz w:val="21"/>
                <w:szCs w:val="21"/>
                <w:highlight w:val="green"/>
              </w:rPr>
            </w:pPr>
          </w:p>
          <w:p>
            <w:pPr>
              <w:rPr>
                <w:rFonts w:hint="eastAsia" w:ascii="宋体" w:hAnsi="宋体"/>
                <w:sz w:val="21"/>
                <w:szCs w:val="21"/>
                <w:highlight w:val="none"/>
              </w:rPr>
            </w:pPr>
            <w:r>
              <w:rPr>
                <w:rFonts w:hint="eastAsia" w:ascii="宋体" w:hAnsi="宋体"/>
                <w:sz w:val="21"/>
                <w:szCs w:val="21"/>
                <w:highlight w:val="none"/>
              </w:rPr>
              <w:t>2、抽《工序》检验记录</w:t>
            </w:r>
          </w:p>
          <w:p>
            <w:pPr>
              <w:rPr>
                <w:rFonts w:hint="eastAsia" w:ascii="宋体" w:hAnsi="宋体"/>
                <w:sz w:val="21"/>
                <w:szCs w:val="21"/>
                <w:highlight w:val="none"/>
              </w:rPr>
            </w:pPr>
            <w:r>
              <w:rPr>
                <w:rFonts w:hint="eastAsia" w:ascii="宋体" w:hAnsi="宋体"/>
                <w:sz w:val="21"/>
                <w:szCs w:val="21"/>
                <w:highlight w:val="none"/>
              </w:rPr>
              <w:t>产品：平垫圈 6*25*50</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21.7.2</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检验内容：垫圈孔径Φ25、外径Φ50、厚度6、同心度</w:t>
            </w:r>
            <w:r>
              <w:rPr>
                <w:rFonts w:hint="eastAsia" w:ascii="宋体" w:hAnsi="宋体"/>
                <w:sz w:val="21"/>
                <w:szCs w:val="21"/>
                <w:highlight w:val="none"/>
                <w:lang w:val="en-US" w:eastAsia="zh-CN"/>
              </w:rPr>
              <w:t>≤1.4、平面度≤0.5。</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eastAsia="宋体"/>
                <w:sz w:val="21"/>
                <w:szCs w:val="21"/>
                <w:highlight w:val="none"/>
                <w:lang w:eastAsia="zh-CN"/>
              </w:rPr>
            </w:pPr>
            <w:r>
              <w:rPr>
                <w:rFonts w:hint="eastAsia" w:ascii="宋体" w:hAnsi="宋体"/>
                <w:sz w:val="21"/>
                <w:szCs w:val="21"/>
                <w:highlight w:val="none"/>
              </w:rPr>
              <w:t>检验员：李</w:t>
            </w:r>
            <w:r>
              <w:rPr>
                <w:rFonts w:hint="eastAsia" w:ascii="宋体" w:hAnsi="宋体"/>
                <w:sz w:val="21"/>
                <w:szCs w:val="21"/>
                <w:highlight w:val="none"/>
                <w:lang w:val="en-US" w:eastAsia="zh-CN"/>
              </w:rPr>
              <w:t>萍</w:t>
            </w:r>
          </w:p>
          <w:p>
            <w:pPr>
              <w:rPr>
                <w:rFonts w:hint="eastAsia" w:ascii="宋体" w:hAnsi="宋体"/>
                <w:sz w:val="21"/>
                <w:szCs w:val="21"/>
                <w:highlight w:val="none"/>
              </w:rPr>
            </w:pPr>
          </w:p>
          <w:p>
            <w:pPr>
              <w:numPr>
                <w:ilvl w:val="0"/>
                <w:numId w:val="3"/>
              </w:numPr>
              <w:rPr>
                <w:rFonts w:hint="eastAsia" w:ascii="宋体" w:hAnsi="宋体"/>
                <w:sz w:val="21"/>
                <w:szCs w:val="21"/>
                <w:highlight w:val="none"/>
              </w:rPr>
            </w:pPr>
            <w:r>
              <w:rPr>
                <w:rFonts w:hint="eastAsia" w:ascii="宋体" w:hAnsi="宋体"/>
                <w:sz w:val="21"/>
                <w:szCs w:val="21"/>
                <w:highlight w:val="none"/>
              </w:rPr>
              <w:t>出厂检验，主要依据产品图进行检验：</w:t>
            </w:r>
          </w:p>
          <w:p>
            <w:pPr>
              <w:numPr>
                <w:ilvl w:val="0"/>
                <w:numId w:val="4"/>
              </w:numPr>
              <w:rPr>
                <w:rFonts w:hint="eastAsia" w:ascii="宋体" w:hAnsi="宋体"/>
                <w:sz w:val="21"/>
                <w:szCs w:val="21"/>
                <w:highlight w:val="none"/>
              </w:rPr>
            </w:pPr>
            <w:r>
              <w:rPr>
                <w:rFonts w:hint="eastAsia" w:ascii="宋体" w:hAnsi="宋体"/>
                <w:sz w:val="21"/>
                <w:szCs w:val="21"/>
                <w:highlight w:val="none"/>
              </w:rPr>
              <w:t xml:space="preserve">产品名称：平垫圈6*25*50 </w:t>
            </w:r>
          </w:p>
          <w:p>
            <w:pPr>
              <w:ind w:left="360"/>
              <w:rPr>
                <w:rFonts w:hint="eastAsia" w:ascii="宋体" w:hAnsi="宋体"/>
                <w:sz w:val="21"/>
                <w:szCs w:val="21"/>
                <w:highlight w:val="none"/>
              </w:rPr>
            </w:pPr>
            <w:r>
              <w:rPr>
                <w:rFonts w:hint="eastAsia" w:ascii="宋体" w:hAnsi="宋体"/>
                <w:sz w:val="21"/>
                <w:szCs w:val="21"/>
                <w:highlight w:val="none"/>
              </w:rPr>
              <w:t>生产数量：</w:t>
            </w:r>
            <w:r>
              <w:rPr>
                <w:rFonts w:hint="eastAsia" w:ascii="宋体" w:hAnsi="宋体"/>
                <w:sz w:val="21"/>
                <w:szCs w:val="21"/>
                <w:highlight w:val="none"/>
                <w:lang w:val="en-US" w:eastAsia="zh-CN"/>
              </w:rPr>
              <w:t>10000</w:t>
            </w:r>
            <w:r>
              <w:rPr>
                <w:rFonts w:hint="eastAsia" w:ascii="宋体" w:hAnsi="宋体"/>
                <w:sz w:val="21"/>
                <w:szCs w:val="21"/>
                <w:highlight w:val="none"/>
              </w:rPr>
              <w:t>件，抽检</w:t>
            </w:r>
            <w:r>
              <w:rPr>
                <w:rFonts w:hint="eastAsia" w:ascii="宋体" w:hAnsi="宋体"/>
                <w:sz w:val="21"/>
                <w:szCs w:val="21"/>
                <w:highlight w:val="none"/>
                <w:lang w:val="en-US" w:eastAsia="zh-CN"/>
              </w:rPr>
              <w:t>20</w:t>
            </w:r>
            <w:r>
              <w:rPr>
                <w:rFonts w:hint="eastAsia" w:ascii="宋体" w:hAnsi="宋体"/>
                <w:sz w:val="21"/>
                <w:szCs w:val="21"/>
                <w:highlight w:val="none"/>
              </w:rPr>
              <w:t xml:space="preserve">件   </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 xml:space="preserve">                                           检测结果：</w:t>
            </w:r>
          </w:p>
          <w:p>
            <w:pPr>
              <w:rPr>
                <w:rFonts w:hint="default" w:ascii="宋体" w:hAnsi="宋体" w:eastAsia="宋体"/>
                <w:sz w:val="21"/>
                <w:szCs w:val="21"/>
                <w:highlight w:val="none"/>
                <w:lang w:val="en-US" w:eastAsia="zh-CN"/>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w:t>
            </w:r>
            <w:r>
              <w:rPr>
                <w:rFonts w:hint="eastAsia" w:ascii="宋体" w:hAnsi="宋体" w:cs="Arial"/>
                <w:sz w:val="21"/>
                <w:szCs w:val="21"/>
                <w:highlight w:val="none"/>
              </w:rPr>
              <w:t>无毛刺</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0.5）等外观缺陷；    表面光洁、无毛刺</w:t>
            </w:r>
          </w:p>
          <w:p>
            <w:pPr>
              <w:rPr>
                <w:rFonts w:hint="default" w:ascii="宋体" w:hAnsi="宋体" w:eastAsia="宋体"/>
                <w:sz w:val="21"/>
                <w:szCs w:val="21"/>
                <w:highlight w:val="none"/>
                <w:lang w:val="en-US" w:eastAsia="zh-CN"/>
              </w:rPr>
            </w:pPr>
            <w:r>
              <w:rPr>
                <w:rFonts w:hint="eastAsia" w:ascii="宋体" w:hAnsi="宋体"/>
                <w:sz w:val="21"/>
                <w:szCs w:val="21"/>
                <w:highlight w:val="none"/>
              </w:rPr>
              <w:t>外径Φ50</w:t>
            </w:r>
            <w:r>
              <w:rPr>
                <w:rFonts w:hint="eastAsia" w:ascii="宋体" w:hAnsi="宋体"/>
                <w:sz w:val="21"/>
                <w:szCs w:val="21"/>
                <w:highlight w:val="none"/>
                <w:lang w:val="en-US" w:eastAsia="zh-CN"/>
              </w:rPr>
              <w:t xml:space="preserve">±1                                           </w:t>
            </w:r>
            <w:r>
              <w:rPr>
                <w:rFonts w:hint="eastAsia" w:ascii="宋体" w:hAnsi="宋体"/>
                <w:sz w:val="21"/>
                <w:szCs w:val="21"/>
                <w:highlight w:val="none"/>
              </w:rPr>
              <w:t>Φ50</w:t>
            </w:r>
            <w:r>
              <w:rPr>
                <w:rFonts w:hint="eastAsia" w:ascii="宋体" w:hAnsi="宋体"/>
                <w:sz w:val="21"/>
                <w:szCs w:val="21"/>
                <w:highlight w:val="none"/>
                <w:lang w:val="en-US" w:eastAsia="zh-CN"/>
              </w:rPr>
              <w:t>.30</w:t>
            </w:r>
          </w:p>
          <w:p>
            <w:pPr>
              <w:rPr>
                <w:rFonts w:hint="default" w:ascii="宋体" w:hAnsi="宋体" w:eastAsia="宋体"/>
                <w:sz w:val="21"/>
                <w:szCs w:val="21"/>
                <w:highlight w:val="none"/>
                <w:lang w:val="en-US" w:eastAsia="zh-CN"/>
              </w:rPr>
            </w:pPr>
            <w:r>
              <w:rPr>
                <w:rFonts w:hint="eastAsia" w:ascii="宋体" w:hAnsi="宋体"/>
                <w:sz w:val="21"/>
                <w:szCs w:val="21"/>
                <w:highlight w:val="none"/>
              </w:rPr>
              <w:t>内径Φ25</w:t>
            </w:r>
            <w:r>
              <w:rPr>
                <w:rFonts w:hint="eastAsia" w:ascii="宋体" w:hAnsi="宋体"/>
                <w:position w:val="-12"/>
                <w:sz w:val="21"/>
                <w:szCs w:val="21"/>
                <w:highlight w:val="none"/>
              </w:rPr>
              <w:object>
                <v:shape id="_x0000_i1025" o:spt="75" type="#_x0000_t75" style="height:19pt;width:17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sz w:val="21"/>
                <w:szCs w:val="21"/>
                <w:highlight w:val="none"/>
                <w:lang w:val="en-US" w:eastAsia="zh-CN"/>
              </w:rPr>
              <w:t xml:space="preserve">                                           </w:t>
            </w:r>
            <w:r>
              <w:rPr>
                <w:rFonts w:hint="eastAsia" w:ascii="宋体" w:hAnsi="宋体"/>
                <w:sz w:val="21"/>
                <w:szCs w:val="21"/>
                <w:highlight w:val="none"/>
              </w:rPr>
              <w:t>Φ</w:t>
            </w:r>
            <w:r>
              <w:rPr>
                <w:rFonts w:hint="eastAsia" w:ascii="宋体" w:hAnsi="宋体"/>
                <w:sz w:val="21"/>
                <w:szCs w:val="21"/>
                <w:highlight w:val="none"/>
                <w:lang w:val="en-US" w:eastAsia="zh-CN"/>
              </w:rPr>
              <w:t>25.30</w:t>
            </w:r>
          </w:p>
          <w:p>
            <w:pPr>
              <w:rPr>
                <w:rFonts w:hint="default" w:ascii="宋体" w:hAnsi="宋体"/>
                <w:sz w:val="21"/>
                <w:szCs w:val="21"/>
                <w:highlight w:val="none"/>
                <w:lang w:val="en-US"/>
              </w:rPr>
            </w:pPr>
            <w:r>
              <w:rPr>
                <w:rFonts w:hint="eastAsia" w:ascii="宋体" w:hAnsi="宋体"/>
                <w:sz w:val="21"/>
                <w:szCs w:val="21"/>
                <w:highlight w:val="none"/>
              </w:rPr>
              <w:t>厚度6</w:t>
            </w:r>
            <w:r>
              <w:rPr>
                <w:rFonts w:hint="eastAsia" w:ascii="宋体" w:hAnsi="宋体"/>
                <w:sz w:val="21"/>
                <w:szCs w:val="21"/>
                <w:highlight w:val="none"/>
                <w:lang w:val="en-US" w:eastAsia="zh-CN"/>
              </w:rPr>
              <w:t>±0.5                                            5.75</w:t>
            </w:r>
          </w:p>
          <w:p>
            <w:pPr>
              <w:rPr>
                <w:rFonts w:hint="default" w:ascii="宋体" w:hAnsi="宋体"/>
                <w:sz w:val="21"/>
                <w:szCs w:val="21"/>
                <w:highlight w:val="none"/>
                <w:lang w:val="en-US" w:eastAsia="zh-CN"/>
              </w:rPr>
            </w:pPr>
            <w:r>
              <w:rPr>
                <w:rFonts w:hint="eastAsia" w:ascii="宋体" w:hAnsi="宋体"/>
                <w:sz w:val="21"/>
                <w:szCs w:val="21"/>
                <w:highlight w:val="none"/>
              </w:rPr>
              <w:t>同心度：</w:t>
            </w:r>
            <w:r>
              <w:rPr>
                <w:rFonts w:hint="eastAsia" w:ascii="宋体" w:hAnsi="宋体"/>
                <w:sz w:val="21"/>
                <w:szCs w:val="21"/>
                <w:highlight w:val="none"/>
                <w:lang w:eastAsia="zh-CN"/>
              </w:rPr>
              <w:t>≤</w:t>
            </w:r>
            <w:r>
              <w:rPr>
                <w:rFonts w:hint="eastAsia" w:ascii="宋体" w:hAnsi="宋体"/>
                <w:sz w:val="21"/>
                <w:szCs w:val="21"/>
                <w:highlight w:val="none"/>
                <w:lang w:val="en-US" w:eastAsia="zh-CN"/>
              </w:rPr>
              <w:t>1.4                                          0.8</w:t>
            </w:r>
          </w:p>
          <w:p>
            <w:pPr>
              <w:pStyle w:val="2"/>
              <w:rPr>
                <w:rFonts w:hint="default"/>
                <w:highlight w:val="none"/>
                <w:lang w:val="en-US" w:eastAsia="zh-CN"/>
              </w:rPr>
            </w:pPr>
            <w:r>
              <w:rPr>
                <w:rFonts w:hint="eastAsia" w:ascii="宋体" w:hAnsi="宋体"/>
                <w:sz w:val="21"/>
                <w:szCs w:val="21"/>
                <w:highlight w:val="none"/>
                <w:lang w:val="en-US" w:eastAsia="zh-CN"/>
              </w:rPr>
              <w:t>平面度：</w:t>
            </w:r>
            <w:r>
              <w:rPr>
                <w:rFonts w:hint="eastAsia" w:ascii="宋体" w:hAnsi="宋体"/>
                <w:sz w:val="21"/>
                <w:szCs w:val="21"/>
                <w:highlight w:val="none"/>
                <w:lang w:eastAsia="zh-CN"/>
              </w:rPr>
              <w:t>≤</w:t>
            </w:r>
            <w:r>
              <w:rPr>
                <w:rFonts w:hint="eastAsia" w:ascii="宋体" w:hAnsi="宋体"/>
                <w:sz w:val="21"/>
                <w:szCs w:val="21"/>
                <w:highlight w:val="none"/>
                <w:lang w:val="en-US" w:eastAsia="zh-CN"/>
              </w:rPr>
              <w:t>0.5；                                0.2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检验人：李</w:t>
            </w:r>
            <w:r>
              <w:rPr>
                <w:rFonts w:hint="eastAsia" w:ascii="宋体" w:hAnsi="宋体"/>
                <w:sz w:val="21"/>
                <w:szCs w:val="21"/>
                <w:highlight w:val="none"/>
                <w:lang w:val="en-US" w:eastAsia="zh-CN"/>
              </w:rPr>
              <w:t>萍</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sz w:val="21"/>
                <w:szCs w:val="21"/>
                <w:highlight w:val="none"/>
              </w:rPr>
              <w:t>20</w:t>
            </w:r>
            <w:r>
              <w:rPr>
                <w:rFonts w:hint="eastAsia"/>
                <w:sz w:val="21"/>
                <w:szCs w:val="21"/>
                <w:highlight w:val="none"/>
                <w:lang w:val="en-US" w:eastAsia="zh-CN"/>
              </w:rPr>
              <w:t>21.6.27</w:t>
            </w:r>
          </w:p>
          <w:p>
            <w:pPr>
              <w:rPr>
                <w:rFonts w:hint="eastAsia" w:ascii="宋体" w:hAnsi="宋体"/>
                <w:sz w:val="21"/>
                <w:szCs w:val="21"/>
                <w:highlight w:val="green"/>
              </w:rPr>
            </w:pPr>
          </w:p>
          <w:p>
            <w:pPr>
              <w:numPr>
                <w:ilvl w:val="0"/>
                <w:numId w:val="4"/>
              </w:numPr>
              <w:rPr>
                <w:rFonts w:hint="eastAsia" w:ascii="宋体" w:hAnsi="宋体"/>
                <w:sz w:val="21"/>
                <w:szCs w:val="21"/>
                <w:highlight w:val="none"/>
              </w:rPr>
            </w:pPr>
            <w:r>
              <w:rPr>
                <w:rFonts w:hint="eastAsia" w:ascii="宋体" w:hAnsi="宋体"/>
                <w:sz w:val="21"/>
                <w:szCs w:val="21"/>
                <w:highlight w:val="none"/>
              </w:rPr>
              <w:t>产品名称：平垫圈</w:t>
            </w:r>
            <w:r>
              <w:rPr>
                <w:rFonts w:hint="eastAsia" w:ascii="宋体" w:hAnsi="宋体"/>
                <w:sz w:val="21"/>
                <w:szCs w:val="21"/>
                <w:highlight w:val="none"/>
                <w:lang w:val="en-US" w:eastAsia="zh-CN"/>
              </w:rPr>
              <w:t>6</w:t>
            </w:r>
            <w:r>
              <w:rPr>
                <w:rFonts w:hint="eastAsia" w:ascii="宋体" w:hAnsi="宋体"/>
                <w:sz w:val="21"/>
                <w:szCs w:val="21"/>
                <w:highlight w:val="none"/>
              </w:rPr>
              <w:t xml:space="preserve">*25*50 </w:t>
            </w:r>
          </w:p>
          <w:p>
            <w:pPr>
              <w:ind w:left="360"/>
              <w:rPr>
                <w:rFonts w:hint="eastAsia" w:ascii="宋体" w:hAnsi="宋体"/>
                <w:sz w:val="21"/>
                <w:szCs w:val="21"/>
                <w:highlight w:val="none"/>
              </w:rPr>
            </w:pPr>
            <w:r>
              <w:rPr>
                <w:rFonts w:hint="eastAsia" w:ascii="宋体" w:hAnsi="宋体"/>
                <w:sz w:val="21"/>
                <w:szCs w:val="21"/>
                <w:highlight w:val="none"/>
              </w:rPr>
              <w:t>生产数量：</w:t>
            </w:r>
            <w:r>
              <w:rPr>
                <w:rFonts w:hint="eastAsia" w:ascii="宋体" w:hAnsi="宋体"/>
                <w:sz w:val="21"/>
                <w:szCs w:val="21"/>
                <w:highlight w:val="none"/>
                <w:lang w:val="en-US" w:eastAsia="zh-CN"/>
              </w:rPr>
              <w:t>9500</w:t>
            </w:r>
            <w:r>
              <w:rPr>
                <w:rFonts w:hint="eastAsia" w:ascii="宋体" w:hAnsi="宋体"/>
                <w:sz w:val="21"/>
                <w:szCs w:val="21"/>
                <w:highlight w:val="none"/>
              </w:rPr>
              <w:t>件，抽检</w:t>
            </w:r>
            <w:r>
              <w:rPr>
                <w:rFonts w:hint="eastAsia" w:ascii="宋体" w:hAnsi="宋体"/>
                <w:sz w:val="21"/>
                <w:szCs w:val="21"/>
                <w:highlight w:val="none"/>
                <w:lang w:val="en-US" w:eastAsia="zh-CN"/>
              </w:rPr>
              <w:t>20</w:t>
            </w:r>
            <w:r>
              <w:rPr>
                <w:rFonts w:hint="eastAsia" w:ascii="宋体" w:hAnsi="宋体"/>
                <w:sz w:val="21"/>
                <w:szCs w:val="21"/>
                <w:highlight w:val="none"/>
              </w:rPr>
              <w:t xml:space="preserve">件   </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 xml:space="preserve">                                             检测结果：</w:t>
            </w:r>
          </w:p>
          <w:p>
            <w:pPr>
              <w:rPr>
                <w:rFonts w:hint="default" w:ascii="宋体" w:hAnsi="宋体" w:eastAsia="宋体"/>
                <w:sz w:val="21"/>
                <w:szCs w:val="21"/>
                <w:highlight w:val="none"/>
                <w:lang w:val="en-US" w:eastAsia="zh-CN"/>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w:t>
            </w:r>
            <w:r>
              <w:rPr>
                <w:rFonts w:hint="eastAsia" w:ascii="宋体" w:hAnsi="宋体" w:cs="Arial"/>
                <w:sz w:val="21"/>
                <w:szCs w:val="21"/>
                <w:highlight w:val="none"/>
              </w:rPr>
              <w:t>无毛刺</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0.5）等外观缺陷；     表面光洁、无毛刺</w:t>
            </w:r>
          </w:p>
          <w:p>
            <w:pPr>
              <w:rPr>
                <w:rFonts w:hint="default" w:ascii="宋体" w:hAnsi="宋体" w:eastAsia="宋体"/>
                <w:sz w:val="21"/>
                <w:szCs w:val="21"/>
                <w:highlight w:val="none"/>
                <w:lang w:val="en-US" w:eastAsia="zh-CN"/>
              </w:rPr>
            </w:pPr>
            <w:r>
              <w:rPr>
                <w:rFonts w:hint="eastAsia" w:ascii="宋体" w:hAnsi="宋体"/>
                <w:sz w:val="21"/>
                <w:szCs w:val="21"/>
                <w:highlight w:val="none"/>
              </w:rPr>
              <w:t>外径Φ50</w:t>
            </w:r>
            <w:r>
              <w:rPr>
                <w:rFonts w:hint="eastAsia" w:ascii="宋体" w:hAnsi="宋体"/>
                <w:sz w:val="21"/>
                <w:szCs w:val="21"/>
                <w:highlight w:val="none"/>
                <w:lang w:val="en-US" w:eastAsia="zh-CN"/>
              </w:rPr>
              <w:t xml:space="preserve">±1 ；                                         </w:t>
            </w:r>
            <w:r>
              <w:rPr>
                <w:rFonts w:hint="eastAsia" w:ascii="宋体" w:hAnsi="宋体"/>
                <w:sz w:val="21"/>
                <w:szCs w:val="21"/>
                <w:highlight w:val="none"/>
              </w:rPr>
              <w:t>Φ50</w:t>
            </w:r>
            <w:r>
              <w:rPr>
                <w:rFonts w:hint="eastAsia" w:ascii="宋体" w:hAnsi="宋体"/>
                <w:sz w:val="21"/>
                <w:szCs w:val="21"/>
                <w:highlight w:val="none"/>
                <w:lang w:val="en-US" w:eastAsia="zh-CN"/>
              </w:rPr>
              <w:t>.30</w:t>
            </w:r>
          </w:p>
          <w:p>
            <w:pPr>
              <w:rPr>
                <w:rFonts w:hint="default" w:ascii="宋体" w:hAnsi="宋体" w:eastAsia="宋体"/>
                <w:sz w:val="21"/>
                <w:szCs w:val="21"/>
                <w:highlight w:val="none"/>
                <w:lang w:val="en-US" w:eastAsia="zh-CN"/>
              </w:rPr>
            </w:pPr>
            <w:r>
              <w:rPr>
                <w:rFonts w:hint="eastAsia" w:ascii="宋体" w:hAnsi="宋体"/>
                <w:sz w:val="21"/>
                <w:szCs w:val="21"/>
                <w:highlight w:val="none"/>
              </w:rPr>
              <w:t>内径Φ25</w:t>
            </w:r>
            <w:r>
              <w:rPr>
                <w:rFonts w:hint="eastAsia" w:ascii="宋体" w:hAnsi="宋体"/>
                <w:position w:val="-12"/>
                <w:sz w:val="21"/>
                <w:szCs w:val="21"/>
                <w:highlight w:val="none"/>
              </w:rPr>
              <w:object>
                <v:shape id="_x0000_i1026" o:spt="75" type="#_x0000_t75" style="height:19pt;width:17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8">
                  <o:LockedField>false</o:LockedField>
                </o:OLEObject>
              </w:object>
            </w:r>
            <w:r>
              <w:rPr>
                <w:rFonts w:hint="eastAsia" w:ascii="宋体" w:hAnsi="宋体"/>
                <w:sz w:val="21"/>
                <w:szCs w:val="21"/>
                <w:highlight w:val="none"/>
                <w:lang w:val="en-US" w:eastAsia="zh-CN"/>
              </w:rPr>
              <w:t xml:space="preserve">  ；                                       </w:t>
            </w:r>
            <w:r>
              <w:rPr>
                <w:rFonts w:hint="eastAsia" w:ascii="宋体" w:hAnsi="宋体"/>
                <w:sz w:val="21"/>
                <w:szCs w:val="21"/>
                <w:highlight w:val="none"/>
              </w:rPr>
              <w:t>Φ</w:t>
            </w:r>
            <w:r>
              <w:rPr>
                <w:rFonts w:hint="eastAsia" w:ascii="宋体" w:hAnsi="宋体"/>
                <w:sz w:val="21"/>
                <w:szCs w:val="21"/>
                <w:highlight w:val="none"/>
                <w:lang w:val="en-US" w:eastAsia="zh-CN"/>
              </w:rPr>
              <w:t>25.30</w:t>
            </w:r>
          </w:p>
          <w:p>
            <w:pPr>
              <w:rPr>
                <w:rFonts w:hint="default" w:ascii="宋体" w:hAnsi="宋体"/>
                <w:sz w:val="21"/>
                <w:szCs w:val="21"/>
                <w:highlight w:val="none"/>
                <w:lang w:val="en-US"/>
              </w:rPr>
            </w:pPr>
            <w:r>
              <w:rPr>
                <w:rFonts w:hint="eastAsia" w:ascii="宋体" w:hAnsi="宋体"/>
                <w:sz w:val="21"/>
                <w:szCs w:val="21"/>
                <w:highlight w:val="none"/>
              </w:rPr>
              <w:t>厚度6</w:t>
            </w:r>
            <w:r>
              <w:rPr>
                <w:rFonts w:hint="eastAsia" w:ascii="宋体" w:hAnsi="宋体"/>
                <w:sz w:val="21"/>
                <w:szCs w:val="21"/>
                <w:highlight w:val="none"/>
                <w:lang w:val="en-US" w:eastAsia="zh-CN"/>
              </w:rPr>
              <w:t>±0.5 ；                                           5.75</w:t>
            </w:r>
          </w:p>
          <w:p>
            <w:pPr>
              <w:rPr>
                <w:rFonts w:hint="default" w:ascii="宋体" w:hAnsi="宋体"/>
                <w:sz w:val="21"/>
                <w:szCs w:val="21"/>
                <w:highlight w:val="none"/>
                <w:lang w:val="en-US" w:eastAsia="zh-CN"/>
              </w:rPr>
            </w:pPr>
            <w:r>
              <w:rPr>
                <w:rFonts w:hint="eastAsia" w:ascii="宋体" w:hAnsi="宋体"/>
                <w:sz w:val="21"/>
                <w:szCs w:val="21"/>
                <w:highlight w:val="none"/>
              </w:rPr>
              <w:t>同心度：</w:t>
            </w:r>
            <w:r>
              <w:rPr>
                <w:rFonts w:hint="eastAsia" w:ascii="宋体" w:hAnsi="宋体"/>
                <w:sz w:val="21"/>
                <w:szCs w:val="21"/>
                <w:highlight w:val="none"/>
                <w:lang w:eastAsia="zh-CN"/>
              </w:rPr>
              <w:t>≤</w:t>
            </w:r>
            <w:r>
              <w:rPr>
                <w:rFonts w:hint="eastAsia" w:ascii="宋体" w:hAnsi="宋体"/>
                <w:sz w:val="21"/>
                <w:szCs w:val="21"/>
                <w:highlight w:val="none"/>
                <w:lang w:val="en-US" w:eastAsia="zh-CN"/>
              </w:rPr>
              <w:t>1.4；                                          0.7</w:t>
            </w:r>
          </w:p>
          <w:p>
            <w:pPr>
              <w:pStyle w:val="2"/>
              <w:rPr>
                <w:rFonts w:hint="default"/>
                <w:highlight w:val="none"/>
                <w:lang w:val="en-US" w:eastAsia="zh-CN"/>
              </w:rPr>
            </w:pPr>
            <w:r>
              <w:rPr>
                <w:rFonts w:hint="eastAsia" w:ascii="宋体" w:hAnsi="宋体"/>
                <w:sz w:val="21"/>
                <w:szCs w:val="21"/>
                <w:highlight w:val="none"/>
                <w:lang w:val="en-US" w:eastAsia="zh-CN"/>
              </w:rPr>
              <w:t>平面度：</w:t>
            </w:r>
            <w:r>
              <w:rPr>
                <w:rFonts w:hint="eastAsia" w:ascii="宋体" w:hAnsi="宋体"/>
                <w:sz w:val="21"/>
                <w:szCs w:val="21"/>
                <w:highlight w:val="none"/>
                <w:lang w:eastAsia="zh-CN"/>
              </w:rPr>
              <w:t>≤</w:t>
            </w:r>
            <w:r>
              <w:rPr>
                <w:rFonts w:hint="eastAsia" w:ascii="宋体" w:hAnsi="宋体"/>
                <w:sz w:val="21"/>
                <w:szCs w:val="21"/>
                <w:highlight w:val="none"/>
                <w:lang w:val="en-US" w:eastAsia="zh-CN"/>
              </w:rPr>
              <w:t>0.5；                                  0.2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检验人：李</w:t>
            </w:r>
            <w:r>
              <w:rPr>
                <w:rFonts w:hint="eastAsia" w:ascii="宋体" w:hAnsi="宋体"/>
                <w:sz w:val="21"/>
                <w:szCs w:val="21"/>
                <w:highlight w:val="none"/>
                <w:lang w:val="en-US" w:eastAsia="zh-CN"/>
              </w:rPr>
              <w:t>萍</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sz w:val="21"/>
                <w:szCs w:val="21"/>
                <w:highlight w:val="none"/>
              </w:rPr>
              <w:t>20</w:t>
            </w:r>
            <w:r>
              <w:rPr>
                <w:rFonts w:hint="eastAsia"/>
                <w:sz w:val="21"/>
                <w:szCs w:val="21"/>
                <w:highlight w:val="none"/>
                <w:lang w:val="en-US" w:eastAsia="zh-CN"/>
              </w:rPr>
              <w:t>21.7.3</w:t>
            </w:r>
          </w:p>
          <w:p>
            <w:pPr>
              <w:rPr>
                <w:rFonts w:hint="eastAsia" w:ascii="宋体" w:hAnsi="宋体"/>
                <w:sz w:val="21"/>
                <w:szCs w:val="21"/>
                <w:highlight w:val="none"/>
              </w:rPr>
            </w:pPr>
            <w:r>
              <w:rPr>
                <w:rFonts w:hint="eastAsia" w:ascii="宋体" w:hAnsi="宋体"/>
                <w:sz w:val="21"/>
                <w:szCs w:val="21"/>
                <w:highlight w:val="none"/>
              </w:rPr>
              <w:t>组织的质检工作均为授权的质检员进行检查。</w:t>
            </w:r>
          </w:p>
          <w:p>
            <w:pPr>
              <w:spacing w:line="400" w:lineRule="atLeast"/>
              <w:jc w:val="left"/>
              <w:rPr>
                <w:rFonts w:hint="eastAsia" w:ascii="宋体" w:hAnsi="宋体" w:eastAsia="宋体"/>
                <w:sz w:val="21"/>
                <w:szCs w:val="21"/>
                <w:lang w:eastAsia="zh-CN"/>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r>
              <w:rPr>
                <w:rFonts w:hint="eastAsia" w:ascii="宋体" w:hAnsi="宋体" w:cs="Arial"/>
                <w:sz w:val="21"/>
                <w:szCs w:val="21"/>
                <w:highlight w:val="none"/>
                <w:lang w:eastAsia="zh-CN"/>
              </w:rPr>
              <w:t>。</w:t>
            </w:r>
          </w:p>
        </w:tc>
        <w:tc>
          <w:tcPr>
            <w:tcW w:w="1057" w:type="dxa"/>
            <w:gridSpan w:val="2"/>
          </w:tcPr>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b/>
                <w:bCs w:val="0"/>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p>
          <w:p>
            <w:pPr>
              <w:rPr>
                <w:rFonts w:hint="eastAsia" w:ascii="宋体" w:hAnsi="宋体"/>
                <w:sz w:val="21"/>
                <w:szCs w:val="21"/>
                <w:highlight w:val="none"/>
              </w:rPr>
            </w:pPr>
            <w:r>
              <w:rPr>
                <w:rFonts w:hint="eastAsia" w:ascii="宋体" w:hAnsi="宋体"/>
                <w:sz w:val="21"/>
                <w:szCs w:val="21"/>
                <w:highlight w:val="none"/>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rPr>
                <w:rFonts w:hint="eastAsia" w:ascii="宋体" w:hAnsi="宋体"/>
                <w:sz w:val="21"/>
                <w:szCs w:val="21"/>
                <w:highlight w:val="none"/>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w:t>
            </w:r>
            <w:r>
              <w:rPr>
                <w:rFonts w:hint="eastAsia"/>
                <w:sz w:val="21"/>
                <w:szCs w:val="21"/>
                <w:highlight w:val="none"/>
                <w:lang w:val="en-US" w:eastAsia="zh-CN"/>
              </w:rPr>
              <w:t>3</w:t>
            </w:r>
            <w:r>
              <w:rPr>
                <w:rFonts w:hint="eastAsia" w:ascii="宋体" w:hAnsi="宋体"/>
                <w:sz w:val="21"/>
                <w:szCs w:val="21"/>
                <w:highlight w:val="none"/>
              </w:rPr>
              <w:t xml:space="preserve">日 </w:t>
            </w:r>
          </w:p>
          <w:p>
            <w:pPr>
              <w:rPr>
                <w:rFonts w:hint="eastAsia" w:ascii="宋体" w:hAnsi="宋体"/>
                <w:sz w:val="21"/>
                <w:szCs w:val="21"/>
                <w:highlight w:val="none"/>
              </w:rPr>
            </w:pPr>
            <w:r>
              <w:rPr>
                <w:rFonts w:hint="eastAsia" w:ascii="宋体" w:hAnsi="宋体"/>
                <w:sz w:val="21"/>
                <w:szCs w:val="21"/>
                <w:highlight w:val="none"/>
              </w:rPr>
              <w:t>不合格描述：</w:t>
            </w:r>
            <w:r>
              <w:rPr>
                <w:rFonts w:hint="eastAsia" w:ascii="宋体" w:hAnsi="宋体"/>
                <w:sz w:val="21"/>
                <w:szCs w:val="21"/>
                <w:highlight w:val="none"/>
                <w:lang w:val="en-US" w:eastAsia="zh-CN"/>
              </w:rPr>
              <w:t>6</w:t>
            </w:r>
            <w:r>
              <w:rPr>
                <w:rFonts w:hint="eastAsia" w:ascii="宋体" w:hAnsi="宋体"/>
                <w:sz w:val="21"/>
                <w:szCs w:val="21"/>
                <w:highlight w:val="none"/>
              </w:rPr>
              <w:t xml:space="preserve">*25*50 </w:t>
            </w:r>
            <w:r>
              <w:rPr>
                <w:rFonts w:hint="eastAsia" w:ascii="宋体" w:hAnsi="宋体"/>
                <w:sz w:val="21"/>
                <w:szCs w:val="21"/>
                <w:highlight w:val="none"/>
                <w:lang w:val="en-US" w:eastAsia="zh-CN"/>
              </w:rPr>
              <w:t>平垫圈在冲压过程中，</w:t>
            </w:r>
            <w:r>
              <w:rPr>
                <w:rFonts w:hint="eastAsia" w:ascii="宋体" w:hAnsi="宋体"/>
                <w:sz w:val="21"/>
                <w:szCs w:val="21"/>
                <w:highlight w:val="none"/>
              </w:rPr>
              <w:t>因操作不当造成平垫圈缺口</w:t>
            </w:r>
            <w:r>
              <w:rPr>
                <w:rFonts w:hint="eastAsia" w:ascii="宋体" w:hAnsi="宋体"/>
                <w:sz w:val="21"/>
                <w:szCs w:val="21"/>
                <w:highlight w:val="none"/>
                <w:lang w:eastAsia="zh-CN"/>
              </w:rPr>
              <w:t>。</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处理方案：报废；</w:t>
            </w:r>
          </w:p>
          <w:p>
            <w:pPr>
              <w:rPr>
                <w:rFonts w:hint="eastAsia" w:ascii="宋体" w:hAnsi="宋体"/>
                <w:sz w:val="21"/>
                <w:szCs w:val="21"/>
                <w:highlight w:val="none"/>
              </w:rPr>
            </w:pPr>
            <w:r>
              <w:rPr>
                <w:rFonts w:hint="eastAsia" w:ascii="宋体" w:hAnsi="宋体"/>
                <w:sz w:val="21"/>
                <w:szCs w:val="21"/>
                <w:highlight w:val="none"/>
              </w:rPr>
              <w:t>处理结果：已报废</w:t>
            </w:r>
          </w:p>
          <w:p>
            <w:pPr>
              <w:rPr>
                <w:rFonts w:hint="eastAsia" w:ascii="宋体" w:hAnsi="宋体"/>
                <w:sz w:val="21"/>
                <w:szCs w:val="21"/>
                <w:highlight w:val="none"/>
              </w:rPr>
            </w:pPr>
            <w:r>
              <w:rPr>
                <w:rFonts w:hint="eastAsia" w:ascii="宋体" w:hAnsi="宋体"/>
                <w:sz w:val="21"/>
                <w:szCs w:val="21"/>
                <w:highlight w:val="none"/>
              </w:rPr>
              <w:t xml:space="preserve">验证人：李平  </w:t>
            </w:r>
            <w:r>
              <w:rPr>
                <w:rFonts w:hint="eastAsia"/>
                <w:sz w:val="21"/>
                <w:szCs w:val="21"/>
                <w:highlight w:val="none"/>
              </w:rPr>
              <w:t>20</w:t>
            </w:r>
            <w:r>
              <w:rPr>
                <w:rFonts w:hint="eastAsia"/>
                <w:sz w:val="21"/>
                <w:szCs w:val="21"/>
                <w:highlight w:val="none"/>
                <w:lang w:val="en-US" w:eastAsia="zh-CN"/>
              </w:rPr>
              <w:t>21</w:t>
            </w:r>
            <w:r>
              <w:rPr>
                <w:rFonts w:hint="eastAsia" w:ascii="宋体" w:hAnsi="宋体"/>
                <w:sz w:val="21"/>
                <w:szCs w:val="21"/>
                <w:highlight w:val="none"/>
              </w:rPr>
              <w:t>年</w:t>
            </w:r>
            <w:r>
              <w:rPr>
                <w:rFonts w:hint="eastAsia"/>
                <w:sz w:val="21"/>
                <w:szCs w:val="21"/>
                <w:highlight w:val="none"/>
                <w:lang w:val="en-US" w:eastAsia="zh-CN"/>
              </w:rPr>
              <w:t>7</w:t>
            </w:r>
            <w:r>
              <w:rPr>
                <w:rFonts w:hint="eastAsia" w:ascii="宋体" w:hAnsi="宋体"/>
                <w:sz w:val="21"/>
                <w:szCs w:val="21"/>
                <w:highlight w:val="none"/>
              </w:rPr>
              <w:t>月</w:t>
            </w:r>
            <w:r>
              <w:rPr>
                <w:rFonts w:hint="eastAsia"/>
                <w:sz w:val="21"/>
                <w:szCs w:val="21"/>
                <w:highlight w:val="none"/>
                <w:lang w:val="en-US" w:eastAsia="zh-CN"/>
              </w:rPr>
              <w:t>3</w:t>
            </w:r>
            <w:r>
              <w:rPr>
                <w:rFonts w:hint="eastAsia" w:ascii="宋体" w:hAnsi="宋体"/>
                <w:sz w:val="21"/>
                <w:szCs w:val="21"/>
                <w:highlight w:val="none"/>
              </w:rPr>
              <w:t>日</w:t>
            </w:r>
          </w:p>
          <w:p>
            <w:pPr>
              <w:rPr>
                <w:rFonts w:hint="eastAsia" w:ascii="宋体" w:hAnsi="宋体" w:eastAsia="宋体"/>
                <w:sz w:val="21"/>
                <w:szCs w:val="21"/>
                <w:highlight w:val="none"/>
                <w:lang w:eastAsia="zh-CN"/>
              </w:rPr>
            </w:pPr>
            <w:r>
              <w:rPr>
                <w:rFonts w:hint="eastAsia" w:ascii="宋体" w:hAnsi="宋体"/>
                <w:sz w:val="21"/>
                <w:szCs w:val="21"/>
                <w:highlight w:val="none"/>
              </w:rPr>
              <w:t>经查，该公司体系运行以来没发生对不合格品进行让步放行的情况</w:t>
            </w:r>
            <w:r>
              <w:rPr>
                <w:rFonts w:hint="eastAsia" w:ascii="宋体" w:hAnsi="宋体"/>
                <w:sz w:val="21"/>
                <w:szCs w:val="21"/>
                <w:highlight w:val="none"/>
                <w:lang w:eastAsia="zh-CN"/>
              </w:rPr>
              <w:t>。</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rPr>
              <w:t>部门对不合格品的性质、处理的措施及结论的结果进行了记录及保持。</w:t>
            </w:r>
            <w:r>
              <w:rPr>
                <w:rFonts w:hint="eastAsia" w:ascii="宋体" w:hAnsi="宋体"/>
                <w:sz w:val="21"/>
                <w:szCs w:val="21"/>
                <w:highlight w:val="none"/>
              </w:rPr>
              <w:t xml:space="preserve"> </w:t>
            </w:r>
          </w:p>
        </w:tc>
        <w:tc>
          <w:tcPr>
            <w:tcW w:w="1057" w:type="dxa"/>
            <w:gridSpan w:val="2"/>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lang w:eastAsia="zh-CN"/>
              </w:rPr>
              <w:t>不合格与纠正措施</w:t>
            </w:r>
            <w:r>
              <w:rPr>
                <w:rFonts w:hint="eastAsia" w:ascii="宋体" w:hAnsi="宋体" w:cs="新宋体"/>
                <w:color w:val="auto"/>
                <w:sz w:val="21"/>
                <w:szCs w:val="21"/>
                <w:lang w:val="en-US" w:eastAsia="zh-CN"/>
              </w:rPr>
              <w:t>；</w:t>
            </w:r>
          </w:p>
        </w:tc>
        <w:tc>
          <w:tcPr>
            <w:tcW w:w="960" w:type="dxa"/>
            <w:vAlign w:val="top"/>
          </w:tcPr>
          <w:p>
            <w:pPr>
              <w:adjustRightInd w:val="0"/>
              <w:snapToGrid w:val="0"/>
              <w:jc w:val="center"/>
              <w:rPr>
                <w:rFonts w:hint="eastAsia" w:ascii="宋体" w:hAnsi="宋体" w:cs="宋体"/>
                <w:sz w:val="21"/>
                <w:szCs w:val="21"/>
                <w:lang w:val="en-US" w:eastAsia="zh-CN"/>
              </w:rPr>
            </w:pPr>
            <w:r>
              <w:rPr>
                <w:rFonts w:hint="eastAsia" w:ascii="宋体" w:hAnsi="宋体" w:cs="新宋体"/>
                <w:color w:val="auto"/>
                <w:sz w:val="21"/>
                <w:szCs w:val="21"/>
                <w:lang w:val="en-US" w:eastAsia="zh-CN"/>
              </w:rPr>
              <w:t>Q</w:t>
            </w:r>
            <w:r>
              <w:rPr>
                <w:rFonts w:hint="eastAsia" w:ascii="宋体" w:hAnsi="宋体" w:cs="新宋体"/>
                <w:color w:val="auto"/>
                <w:sz w:val="21"/>
                <w:szCs w:val="21"/>
                <w:lang w:eastAsia="zh-CN"/>
              </w:rPr>
              <w:t>10.2</w:t>
            </w:r>
          </w:p>
        </w:tc>
        <w:tc>
          <w:tcPr>
            <w:tcW w:w="10532"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公司制定《过程控制程序》及《</w:t>
            </w:r>
            <w:r>
              <w:rPr>
                <w:rFonts w:hint="eastAsia" w:ascii="宋体" w:hAnsi="宋体" w:cs="宋体"/>
                <w:szCs w:val="24"/>
              </w:rPr>
              <w:t>不合格品控制程序</w:t>
            </w:r>
            <w:r>
              <w:rPr>
                <w:rFonts w:hint="eastAsia" w:ascii="宋体" w:hAnsi="宋体" w:cs="宋体"/>
                <w:color w:val="000000"/>
                <w:szCs w:val="24"/>
              </w:rPr>
              <w:t>》，实施纠正措施，消除不合格的原因，以防止其再发生。在程序文件中规定了对不合格品的处理要求，对采购产品发现不合格一般进行退货或换货，如需让步接收时，报总经理批准实施；半成品、成品发现的不合格品由生技部组织评审，供销部按评审结果进行处置。不合格品处理程序和机构健全。现场提供有不合格品处置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提供有《纠正和预防措施处理单》1份</w:t>
            </w:r>
          </w:p>
          <w:p>
            <w:pPr>
              <w:spacing w:line="360" w:lineRule="auto"/>
              <w:ind w:firstLine="420" w:firstLineChars="200"/>
              <w:rPr>
                <w:rFonts w:hint="eastAsia" w:ascii="宋体" w:hAnsi="宋体" w:cs="宋体"/>
                <w:szCs w:val="24"/>
                <w:highlight w:val="none"/>
              </w:rPr>
            </w:pPr>
            <w:r>
              <w:rPr>
                <w:rFonts w:hint="eastAsia" w:ascii="宋体" w:hAnsi="宋体" w:cs="宋体"/>
                <w:szCs w:val="24"/>
                <w:highlight w:val="none"/>
              </w:rPr>
              <w:t>抽，纠正措施：</w:t>
            </w:r>
          </w:p>
          <w:p>
            <w:pPr>
              <w:spacing w:line="360" w:lineRule="auto"/>
              <w:ind w:firstLine="420" w:firstLineChars="200"/>
              <w:rPr>
                <w:rFonts w:hint="eastAsia" w:ascii="宋体" w:hAnsi="宋体" w:cs="宋体"/>
                <w:szCs w:val="24"/>
                <w:highlight w:val="none"/>
              </w:rPr>
            </w:pPr>
            <w:r>
              <w:rPr>
                <w:rFonts w:hint="eastAsia" w:ascii="宋体" w:hAnsi="宋体" w:cs="宋体"/>
                <w:szCs w:val="24"/>
                <w:highlight w:val="none"/>
              </w:rPr>
              <w:t>时间：20</w:t>
            </w:r>
            <w:r>
              <w:rPr>
                <w:rFonts w:hint="eastAsia" w:ascii="宋体" w:hAnsi="宋体" w:cs="宋体"/>
                <w:szCs w:val="24"/>
                <w:highlight w:val="none"/>
                <w:lang w:val="en-US" w:eastAsia="zh-CN"/>
              </w:rPr>
              <w:t>21</w:t>
            </w:r>
            <w:r>
              <w:rPr>
                <w:rFonts w:hint="eastAsia" w:ascii="宋体" w:hAnsi="宋体" w:cs="宋体"/>
                <w:szCs w:val="24"/>
                <w:highlight w:val="none"/>
              </w:rPr>
              <w:t>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val="en-US" w:eastAsia="zh-CN"/>
              </w:rPr>
              <w:t>3</w:t>
            </w:r>
            <w:r>
              <w:rPr>
                <w:rFonts w:hint="eastAsia" w:ascii="宋体" w:hAnsi="宋体" w:cs="宋体"/>
                <w:szCs w:val="24"/>
                <w:highlight w:val="none"/>
              </w:rPr>
              <w:t xml:space="preserve">日  </w:t>
            </w:r>
          </w:p>
          <w:p>
            <w:pPr>
              <w:spacing w:line="360" w:lineRule="auto"/>
              <w:ind w:firstLine="420" w:firstLineChars="200"/>
              <w:rPr>
                <w:rFonts w:hint="eastAsia" w:ascii="宋体" w:hAnsi="宋体" w:cs="宋体"/>
                <w:szCs w:val="24"/>
                <w:highlight w:val="none"/>
              </w:rPr>
            </w:pPr>
            <w:r>
              <w:rPr>
                <w:rFonts w:hint="eastAsia" w:ascii="宋体" w:hAnsi="宋体" w:cs="宋体"/>
                <w:szCs w:val="24"/>
                <w:highlight w:val="none"/>
              </w:rPr>
              <w:t>责任部门：生技部</w:t>
            </w:r>
          </w:p>
          <w:p>
            <w:pPr>
              <w:spacing w:line="360" w:lineRule="auto"/>
              <w:ind w:firstLine="420" w:firstLineChars="200"/>
              <w:rPr>
                <w:rFonts w:hint="eastAsia" w:ascii="宋体" w:hAnsi="宋体" w:cs="宋体"/>
                <w:szCs w:val="24"/>
                <w:highlight w:val="none"/>
              </w:rPr>
            </w:pPr>
            <w:r>
              <w:rPr>
                <w:rFonts w:hint="eastAsia" w:ascii="宋体" w:hAnsi="宋体" w:cs="宋体"/>
                <w:szCs w:val="24"/>
                <w:highlight w:val="none"/>
              </w:rPr>
              <w:t>不合格事实描述：6×25×50平垫圈在冲压过和中因操作不当造成平垫圈缺口。</w:t>
            </w:r>
          </w:p>
          <w:p>
            <w:pPr>
              <w:spacing w:line="360" w:lineRule="auto"/>
              <w:ind w:firstLine="420" w:firstLineChars="200"/>
              <w:rPr>
                <w:rFonts w:hint="eastAsia" w:ascii="宋体" w:hAnsi="宋体" w:cs="宋体"/>
                <w:szCs w:val="24"/>
                <w:highlight w:val="none"/>
              </w:rPr>
            </w:pPr>
            <w:r>
              <w:rPr>
                <w:rFonts w:hint="eastAsia" w:ascii="宋体" w:hAnsi="宋体" w:cs="宋体"/>
                <w:szCs w:val="24"/>
                <w:highlight w:val="none"/>
              </w:rPr>
              <w:t>原因分析：工作人</w:t>
            </w:r>
            <w:r>
              <w:rPr>
                <w:rFonts w:hint="eastAsia" w:ascii="宋体" w:hAnsi="宋体" w:cs="宋体"/>
                <w:bCs/>
                <w:color w:val="000000"/>
                <w:szCs w:val="24"/>
                <w:highlight w:val="none"/>
              </w:rPr>
              <w:t>员冲压过程中</w:t>
            </w:r>
            <w:r>
              <w:rPr>
                <w:rFonts w:hint="eastAsia" w:ascii="宋体" w:hAnsi="宋体" w:cs="宋体"/>
                <w:szCs w:val="24"/>
                <w:highlight w:val="none"/>
              </w:rPr>
              <w:t>操作不当造成平垫圈缺口。</w:t>
            </w:r>
          </w:p>
          <w:p>
            <w:pPr>
              <w:spacing w:line="360" w:lineRule="auto"/>
              <w:ind w:firstLine="420" w:firstLineChars="200"/>
              <w:rPr>
                <w:rFonts w:hint="eastAsia" w:ascii="宋体" w:hAnsi="宋体" w:cs="宋体"/>
                <w:szCs w:val="24"/>
                <w:highlight w:val="none"/>
              </w:rPr>
            </w:pPr>
            <w:r>
              <w:rPr>
                <w:rFonts w:hint="eastAsia" w:ascii="宋体" w:hAnsi="宋体" w:cs="宋体"/>
                <w:szCs w:val="24"/>
                <w:highlight w:val="none"/>
              </w:rPr>
              <w:t>纠正措施：</w:t>
            </w:r>
            <w:r>
              <w:rPr>
                <w:rFonts w:hint="eastAsia" w:ascii="宋体" w:hAnsi="宋体" w:cs="宋体"/>
                <w:bCs/>
                <w:color w:val="000000"/>
                <w:szCs w:val="24"/>
                <w:highlight w:val="none"/>
              </w:rPr>
              <w:t>1、责令相关员工按作业指导书加工产品。2、加强员工教育，提高责任心，杜绝此类事件再次发生</w:t>
            </w:r>
            <w:r>
              <w:rPr>
                <w:rFonts w:hint="eastAsia" w:ascii="宋体" w:hAnsi="宋体" w:cs="宋体"/>
                <w:szCs w:val="24"/>
                <w:highlight w:val="none"/>
              </w:rPr>
              <w:t>。</w:t>
            </w:r>
          </w:p>
          <w:p>
            <w:pPr>
              <w:tabs>
                <w:tab w:val="left" w:pos="3948"/>
              </w:tabs>
              <w:spacing w:line="360" w:lineRule="auto"/>
              <w:rPr>
                <w:rFonts w:hint="eastAsia" w:ascii="宋体" w:hAnsi="宋体" w:cs="宋体"/>
                <w:bCs/>
                <w:color w:val="000000"/>
                <w:szCs w:val="24"/>
                <w:highlight w:val="none"/>
              </w:rPr>
            </w:pPr>
            <w:r>
              <w:rPr>
                <w:rFonts w:hint="eastAsia" w:ascii="宋体" w:hAnsi="宋体" w:cs="宋体"/>
                <w:bCs/>
                <w:color w:val="000000"/>
                <w:szCs w:val="24"/>
                <w:highlight w:val="none"/>
              </w:rPr>
              <w:t xml:space="preserve">     验证结果：合格。</w:t>
            </w:r>
            <w:r>
              <w:rPr>
                <w:rFonts w:hint="eastAsia" w:ascii="宋体" w:hAnsi="宋体" w:cs="宋体"/>
                <w:bCs/>
                <w:color w:val="000000"/>
                <w:szCs w:val="24"/>
                <w:highlight w:val="none"/>
              </w:rPr>
              <w:tab/>
            </w:r>
          </w:p>
          <w:p>
            <w:pPr>
              <w:spacing w:line="360" w:lineRule="auto"/>
              <w:ind w:firstLine="420" w:firstLineChars="200"/>
              <w:rPr>
                <w:rFonts w:hint="default" w:ascii="宋体" w:hAnsi="宋体" w:eastAsia="宋体" w:cs="宋体"/>
                <w:szCs w:val="24"/>
                <w:highlight w:val="none"/>
                <w:lang w:val="en-US" w:eastAsia="zh-CN"/>
              </w:rPr>
            </w:pPr>
            <w:r>
              <w:rPr>
                <w:rFonts w:hint="eastAsia" w:ascii="宋体" w:hAnsi="宋体" w:cs="宋体"/>
                <w:bCs/>
                <w:color w:val="000000"/>
                <w:szCs w:val="24"/>
                <w:highlight w:val="none"/>
              </w:rPr>
              <w:t xml:space="preserve"> 验证人：</w:t>
            </w:r>
            <w:r>
              <w:rPr>
                <w:rFonts w:hint="eastAsia" w:ascii="宋体" w:hAnsi="宋体" w:cs="宋体"/>
                <w:bCs/>
                <w:color w:val="000000"/>
                <w:szCs w:val="24"/>
                <w:highlight w:val="none"/>
                <w:lang w:val="en-US" w:eastAsia="zh-CN"/>
              </w:rPr>
              <w:t>余昌建</w:t>
            </w:r>
            <w:r>
              <w:rPr>
                <w:rFonts w:hint="eastAsia" w:ascii="宋体" w:hAnsi="宋体" w:cs="宋体"/>
                <w:bCs/>
                <w:color w:val="000000"/>
                <w:szCs w:val="24"/>
                <w:highlight w:val="none"/>
              </w:rPr>
              <w:t xml:space="preserve">  20</w:t>
            </w:r>
            <w:r>
              <w:rPr>
                <w:rFonts w:hint="eastAsia" w:ascii="宋体" w:hAnsi="宋体" w:cs="宋体"/>
                <w:bCs/>
                <w:color w:val="000000"/>
                <w:szCs w:val="24"/>
                <w:highlight w:val="none"/>
                <w:lang w:val="en-US" w:eastAsia="zh-CN"/>
              </w:rPr>
              <w:t>21.5.4</w:t>
            </w:r>
          </w:p>
          <w:p>
            <w:pPr>
              <w:spacing w:line="400" w:lineRule="exact"/>
              <w:ind w:firstLine="420" w:firstLineChars="200"/>
              <w:rPr>
                <w:rFonts w:hint="eastAsia" w:ascii="宋体" w:hAnsi="宋体" w:cs="宋体"/>
                <w:color w:val="000000"/>
                <w:sz w:val="21"/>
                <w:szCs w:val="21"/>
              </w:rPr>
            </w:pPr>
            <w:r>
              <w:rPr>
                <w:rFonts w:hint="eastAsia" w:ascii="宋体" w:hAnsi="宋体" w:cs="宋体"/>
                <w:szCs w:val="24"/>
                <w:highlight w:val="none"/>
              </w:rPr>
              <w:t>纠正措施实施基本有效。</w:t>
            </w:r>
          </w:p>
        </w:tc>
        <w:tc>
          <w:tcPr>
            <w:tcW w:w="1057" w:type="dxa"/>
            <w:gridSpan w:val="2"/>
          </w:tcPr>
          <w:p>
            <w:pPr>
              <w:rPr>
                <w:rFonts w:hint="eastAsia"/>
                <w:lang w:val="en-US" w:eastAsia="zh-CN"/>
              </w:rPr>
            </w:pPr>
          </w:p>
        </w:tc>
      </w:tr>
    </w:tbl>
    <w:p>
      <w:pPr>
        <w:jc w:val="both"/>
        <w:rPr>
          <w:rFonts w:hint="eastAsia"/>
        </w:rPr>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40"/>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32"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 xml:space="preserve">供销部，   </w:t>
            </w:r>
            <w:r>
              <w:rPr>
                <w:rFonts w:hint="eastAsia"/>
                <w:color w:val="auto"/>
                <w:sz w:val="24"/>
                <w:szCs w:val="24"/>
              </w:rPr>
              <w:t>主管领导</w:t>
            </w:r>
            <w:r>
              <w:rPr>
                <w:rFonts w:hint="eastAsia"/>
                <w:color w:val="auto"/>
                <w:sz w:val="24"/>
                <w:szCs w:val="24"/>
                <w:highlight w:val="none"/>
              </w:rPr>
              <w:t>：</w:t>
            </w:r>
            <w:r>
              <w:rPr>
                <w:rFonts w:hint="eastAsia"/>
                <w:color w:val="auto"/>
                <w:sz w:val="24"/>
                <w:szCs w:val="24"/>
                <w:highlight w:val="none"/>
                <w:lang w:val="en-US" w:eastAsia="zh-CN"/>
              </w:rPr>
              <w:t xml:space="preserve">余昌建，   </w:t>
            </w:r>
            <w:r>
              <w:rPr>
                <w:rFonts w:hint="eastAsia"/>
                <w:color w:val="auto"/>
                <w:sz w:val="24"/>
                <w:szCs w:val="24"/>
                <w:highlight w:val="none"/>
              </w:rPr>
              <w:t>陪同人员：</w:t>
            </w:r>
            <w:r>
              <w:rPr>
                <w:rFonts w:hint="eastAsia"/>
                <w:color w:val="auto"/>
                <w:sz w:val="24"/>
                <w:szCs w:val="24"/>
                <w:highlight w:val="none"/>
                <w:lang w:val="en-US" w:eastAsia="zh-CN"/>
              </w:rPr>
              <w:t>邓文会</w:t>
            </w:r>
          </w:p>
        </w:tc>
        <w:tc>
          <w:tcPr>
            <w:tcW w:w="1057" w:type="dxa"/>
            <w:gridSpan w:val="2"/>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3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2021.7.14</w:t>
            </w:r>
          </w:p>
        </w:tc>
        <w:tc>
          <w:tcPr>
            <w:tcW w:w="1057"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32"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5.3组织的角色、职责和权限；6.2质量目标及其实现的策划；8.2产品和服务的要求；8.4外部提供过程、产品和服务的控制；</w:t>
            </w:r>
            <w:r>
              <w:rPr>
                <w:rFonts w:hint="eastAsia" w:ascii="宋体" w:hAnsi="宋体" w:cs="新宋体"/>
                <w:color w:val="auto"/>
                <w:sz w:val="18"/>
                <w:szCs w:val="18"/>
                <w:highlight w:val="none"/>
              </w:rPr>
              <w:t>8.5.3顾</w:t>
            </w:r>
            <w:r>
              <w:rPr>
                <w:rFonts w:hint="eastAsia" w:ascii="宋体" w:hAnsi="宋体" w:cs="新宋体"/>
                <w:color w:val="auto"/>
                <w:sz w:val="18"/>
                <w:szCs w:val="18"/>
              </w:rPr>
              <w:t>客或外部供方的财产；8.5.5交付后的活动</w:t>
            </w:r>
            <w:r>
              <w:rPr>
                <w:rFonts w:hint="eastAsia" w:ascii="宋体" w:hAnsi="宋体" w:cs="新宋体"/>
                <w:color w:val="auto"/>
                <w:sz w:val="18"/>
                <w:szCs w:val="18"/>
                <w:lang w:val="en-US" w:eastAsia="zh-CN"/>
              </w:rPr>
              <w:t>；</w:t>
            </w:r>
            <w:r>
              <w:rPr>
                <w:rFonts w:hint="eastAsia" w:ascii="宋体" w:hAnsi="宋体" w:cs="新宋体"/>
                <w:color w:val="auto"/>
                <w:sz w:val="18"/>
                <w:szCs w:val="18"/>
              </w:rPr>
              <w:t>9.1.2顾客满意；</w:t>
            </w:r>
          </w:p>
        </w:tc>
        <w:tc>
          <w:tcPr>
            <w:tcW w:w="1057"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组织的角色、职责和权限</w:t>
            </w:r>
          </w:p>
          <w:p>
            <w:pPr>
              <w:jc w:val="both"/>
              <w:rPr>
                <w:color w:val="auto"/>
              </w:rPr>
            </w:pPr>
          </w:p>
        </w:tc>
        <w:tc>
          <w:tcPr>
            <w:tcW w:w="960" w:type="dxa"/>
            <w:vAlign w:val="top"/>
          </w:tcPr>
          <w:p>
            <w:pPr>
              <w:rPr>
                <w:color w:val="auto"/>
              </w:rPr>
            </w:pPr>
            <w:r>
              <w:rPr>
                <w:rFonts w:hint="eastAsia" w:ascii="宋体" w:hAnsi="宋体" w:cs="宋体"/>
                <w:color w:val="auto"/>
                <w:sz w:val="21"/>
                <w:szCs w:val="21"/>
                <w:highlight w:val="none"/>
              </w:rPr>
              <w:t>Q5.3</w:t>
            </w:r>
          </w:p>
        </w:tc>
        <w:tc>
          <w:tcPr>
            <w:tcW w:w="10532" w:type="dxa"/>
            <w:vAlign w:val="top"/>
          </w:tcPr>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查组织编制了《岗位任职资格及要求》等</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体系文件中已经明确了供销部的岗位职责，具体为：</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a)  负责组织公司各职能部门对合同进行评审；</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b)  负责对供方进行评价和选择</w:t>
            </w:r>
            <w:r>
              <w:rPr>
                <w:rFonts w:hint="eastAsia" w:ascii="宋体" w:hAnsi="宋体" w:cs="宋体"/>
                <w:color w:val="auto"/>
                <w:sz w:val="21"/>
                <w:szCs w:val="21"/>
                <w:lang w:val="en-US" w:eastAsia="zh-CN"/>
              </w:rPr>
              <w:t>及</w:t>
            </w:r>
            <w:r>
              <w:rPr>
                <w:rFonts w:hint="eastAsia" w:ascii="宋体" w:hAnsi="宋体" w:cs="宋体"/>
                <w:color w:val="auto"/>
                <w:sz w:val="21"/>
                <w:szCs w:val="21"/>
              </w:rPr>
              <w:t>原、辅材料的采购。</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c)  负责产品的交付；</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d)  负责本公司顾客满意度的调查和分析工作；</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e)  负责市场调研工作和收集有关信息传达到本公司内各部门；</w:t>
            </w:r>
          </w:p>
          <w:p>
            <w:pPr>
              <w:pStyle w:val="2"/>
              <w:rPr>
                <w:rFonts w:hint="eastAsia" w:eastAsia="宋体"/>
                <w:color w:val="auto"/>
                <w:lang w:eastAsia="zh-CN"/>
              </w:rPr>
            </w:pPr>
            <w:r>
              <w:rPr>
                <w:rFonts w:hint="eastAsia" w:ascii="宋体" w:hAnsi="宋体" w:cs="宋体"/>
                <w:color w:val="auto"/>
                <w:sz w:val="21"/>
                <w:szCs w:val="21"/>
                <w:lang w:eastAsia="zh-CN"/>
              </w:rPr>
              <w:t>。。。。。。</w:t>
            </w:r>
          </w:p>
          <w:p>
            <w:pPr>
              <w:rPr>
                <w:color w:val="auto"/>
              </w:rPr>
            </w:pPr>
            <w:r>
              <w:rPr>
                <w:rFonts w:hint="eastAsia" w:ascii="宋体" w:hAnsi="宋体" w:cs="宋体"/>
                <w:color w:val="auto"/>
                <w:sz w:val="21"/>
                <w:szCs w:val="21"/>
              </w:rPr>
              <w:t>部门职责清楚，描述符合部门实际情况。</w:t>
            </w:r>
          </w:p>
        </w:tc>
        <w:tc>
          <w:tcPr>
            <w:tcW w:w="1057" w:type="dxa"/>
            <w:gridSpan w:val="2"/>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rPr>
                <w:color w:val="auto"/>
              </w:rPr>
            </w:pPr>
            <w:r>
              <w:rPr>
                <w:rFonts w:hint="eastAsia" w:ascii="宋体" w:hAnsi="宋体" w:cs="宋体"/>
                <w:color w:val="auto"/>
                <w:sz w:val="21"/>
                <w:szCs w:val="21"/>
              </w:rPr>
              <w:t>目标及其实现的策划</w:t>
            </w:r>
          </w:p>
        </w:tc>
        <w:tc>
          <w:tcPr>
            <w:tcW w:w="960" w:type="dxa"/>
            <w:vAlign w:val="top"/>
          </w:tcPr>
          <w:p>
            <w:pPr>
              <w:rPr>
                <w:color w:val="auto"/>
              </w:rPr>
            </w:pPr>
            <w:r>
              <w:rPr>
                <w:rFonts w:hint="eastAsia" w:ascii="宋体" w:hAnsi="宋体" w:cs="宋体"/>
                <w:color w:val="auto"/>
                <w:sz w:val="21"/>
                <w:szCs w:val="21"/>
              </w:rPr>
              <w:t>Q6.2</w:t>
            </w:r>
          </w:p>
        </w:tc>
        <w:tc>
          <w:tcPr>
            <w:tcW w:w="10532" w:type="dxa"/>
            <w:vAlign w:val="top"/>
          </w:tcPr>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供销部负责</w:t>
            </w:r>
            <w:r>
              <w:rPr>
                <w:rFonts w:hint="eastAsia" w:ascii="宋体" w:hAnsi="宋体" w:cs="宋体"/>
                <w:color w:val="auto"/>
                <w:sz w:val="21"/>
                <w:szCs w:val="21"/>
                <w:highlight w:val="none"/>
              </w:rPr>
              <w:t>人：</w:t>
            </w:r>
            <w:r>
              <w:rPr>
                <w:rFonts w:hint="eastAsia" w:ascii="宋体" w:hAnsi="宋体" w:cs="宋体"/>
                <w:color w:val="auto"/>
                <w:sz w:val="21"/>
                <w:szCs w:val="21"/>
                <w:highlight w:val="none"/>
                <w:lang w:val="en-US" w:eastAsia="zh-CN"/>
              </w:rPr>
              <w:t>余昌建</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查《部门质量目标测量报告》 </w:t>
            </w:r>
          </w:p>
          <w:p>
            <w:pPr>
              <w:spacing w:line="360" w:lineRule="auto"/>
              <w:rPr>
                <w:rFonts w:hint="eastAsia" w:ascii="宋体" w:hAnsi="宋体" w:cs="宋体"/>
                <w:color w:val="auto"/>
                <w:sz w:val="21"/>
                <w:szCs w:val="21"/>
              </w:rPr>
            </w:pPr>
            <w:r>
              <w:rPr>
                <w:rFonts w:hint="eastAsia" w:ascii="宋体" w:hAnsi="宋体" w:cs="宋体"/>
                <w:color w:val="auto"/>
                <w:sz w:val="21"/>
                <w:szCs w:val="21"/>
              </w:rPr>
              <w:t>测量时间：20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1</w:t>
            </w:r>
            <w:r>
              <w:rPr>
                <w:rFonts w:hint="eastAsia" w:ascii="宋体" w:hAnsi="宋体" w:cs="宋体"/>
                <w:color w:val="auto"/>
                <w:sz w:val="21"/>
                <w:szCs w:val="21"/>
              </w:rPr>
              <w:t>月-</w:t>
            </w:r>
            <w:r>
              <w:rPr>
                <w:rFonts w:hint="eastAsia" w:ascii="宋体" w:hAnsi="宋体" w:cs="宋体"/>
                <w:color w:val="auto"/>
                <w:sz w:val="21"/>
                <w:szCs w:val="21"/>
                <w:lang w:val="en-US" w:eastAsia="zh-CN"/>
              </w:rPr>
              <w:t>6</w:t>
            </w:r>
            <w:r>
              <w:rPr>
                <w:rFonts w:hint="eastAsia" w:ascii="宋体" w:hAnsi="宋体" w:cs="宋体"/>
                <w:color w:val="auto"/>
                <w:sz w:val="21"/>
                <w:szCs w:val="21"/>
              </w:rPr>
              <w:t>月</w:t>
            </w:r>
          </w:p>
          <w:p>
            <w:pPr>
              <w:spacing w:line="360" w:lineRule="auto"/>
              <w:rPr>
                <w:rFonts w:hint="eastAsia" w:ascii="宋体" w:hAnsi="宋体" w:cs="宋体"/>
                <w:color w:val="auto"/>
                <w:sz w:val="21"/>
                <w:szCs w:val="21"/>
                <w:highlight w:val="none"/>
              </w:rPr>
            </w:pPr>
            <w:r>
              <w:rPr>
                <w:rFonts w:hint="eastAsia" w:ascii="宋体" w:hAnsi="宋体"/>
                <w:color w:val="auto"/>
                <w:sz w:val="21"/>
                <w:szCs w:val="21"/>
              </w:rPr>
              <w:t>顾客满意率：≥</w:t>
            </w:r>
            <w:r>
              <w:rPr>
                <w:rFonts w:hint="eastAsia" w:ascii="宋体" w:hAnsi="宋体"/>
                <w:color w:val="auto"/>
                <w:sz w:val="21"/>
                <w:szCs w:val="21"/>
                <w:highlight w:val="none"/>
              </w:rPr>
              <w:t>95%</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实测：98%</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rPr>
              <w:t>合同评审率</w:t>
            </w:r>
            <w:r>
              <w:rPr>
                <w:rFonts w:hint="eastAsia" w:ascii="宋体" w:hAnsi="宋体" w:cs="宋体"/>
                <w:color w:val="auto"/>
                <w:sz w:val="21"/>
                <w:szCs w:val="21"/>
                <w:highlight w:val="none"/>
                <w:shd w:val="clear" w:color="auto" w:fill="auto"/>
              </w:rPr>
              <w:t xml:space="preserve">达率100%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shd w:val="clear" w:color="auto" w:fill="auto"/>
              </w:rPr>
              <w:t xml:space="preserve"> 实测：100%</w:t>
            </w:r>
          </w:p>
          <w:p>
            <w:pPr>
              <w:spacing w:line="360"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采购合格率</w:t>
            </w:r>
            <w:r>
              <w:rPr>
                <w:rFonts w:hint="eastAsia" w:ascii="宋体" w:hAnsi="宋体"/>
                <w:color w:val="auto"/>
                <w:sz w:val="21"/>
                <w:szCs w:val="21"/>
                <w:highlight w:val="none"/>
                <w:shd w:val="clear" w:color="auto" w:fill="auto"/>
              </w:rPr>
              <w:t>≥98%</w:t>
            </w:r>
            <w:r>
              <w:rPr>
                <w:rFonts w:hint="eastAsia" w:ascii="宋体" w:hAnsi="宋体" w:cs="宋体"/>
                <w:color w:val="auto"/>
                <w:sz w:val="21"/>
                <w:szCs w:val="21"/>
                <w:highlight w:val="none"/>
                <w:shd w:val="clear" w:color="auto" w:fill="auto"/>
              </w:rPr>
              <w:t xml:space="preserve">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shd w:val="clear" w:color="auto" w:fill="auto"/>
              </w:rPr>
              <w:t xml:space="preserve">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shd w:val="clear" w:color="auto" w:fill="auto"/>
              </w:rPr>
              <w:t>实测：100%</w:t>
            </w:r>
          </w:p>
          <w:p>
            <w:pPr>
              <w:spacing w:line="360" w:lineRule="auto"/>
              <w:rPr>
                <w:rFonts w:hint="eastAsia" w:ascii="宋体" w:hAnsi="宋体" w:cs="宋体"/>
                <w:color w:val="auto"/>
                <w:sz w:val="21"/>
                <w:szCs w:val="21"/>
                <w:highlight w:val="none"/>
                <w:shd w:val="clear" w:color="auto" w:fill="auto"/>
              </w:rPr>
            </w:pPr>
            <w:r>
              <w:rPr>
                <w:rFonts w:hint="eastAsia" w:ascii="宋体" w:hAnsi="宋体"/>
                <w:color w:val="auto"/>
                <w:sz w:val="21"/>
                <w:szCs w:val="21"/>
                <w:highlight w:val="none"/>
                <w:shd w:val="clear" w:color="auto" w:fill="auto"/>
              </w:rPr>
              <w:fldChar w:fldCharType="begin"/>
            </w:r>
            <w:r>
              <w:rPr>
                <w:rFonts w:hint="eastAsia" w:ascii="宋体" w:hAnsi="宋体"/>
                <w:color w:val="auto"/>
                <w:sz w:val="21"/>
                <w:szCs w:val="21"/>
                <w:highlight w:val="none"/>
                <w:shd w:val="clear" w:color="auto" w:fill="auto"/>
              </w:rPr>
              <w:instrText xml:space="preserve"> LINK Excel.Sheet.8 C:\\Users\\静\\Desktop\\ISO9001模板\\ISO9001-2015关键表单.xlsx 企业状况调查!R20C2 \a \t  \* MERGEFORMAT </w:instrText>
            </w:r>
            <w:r>
              <w:rPr>
                <w:rFonts w:hint="eastAsia" w:ascii="宋体" w:hAnsi="宋体"/>
                <w:color w:val="auto"/>
                <w:sz w:val="21"/>
                <w:szCs w:val="21"/>
                <w:highlight w:val="none"/>
                <w:shd w:val="clear" w:color="auto" w:fill="auto"/>
              </w:rPr>
              <w:fldChar w:fldCharType="separate"/>
            </w:r>
            <w:r>
              <w:rPr>
                <w:rFonts w:hint="eastAsia" w:ascii="宋体" w:hAnsi="宋体"/>
                <w:color w:val="auto"/>
                <w:sz w:val="21"/>
                <w:szCs w:val="21"/>
                <w:highlight w:val="none"/>
                <w:shd w:val="clear" w:color="auto" w:fill="auto"/>
              </w:rPr>
              <w:t>产品按时交付率≥95%</w:t>
            </w:r>
            <w:r>
              <w:rPr>
                <w:rFonts w:hint="eastAsia" w:ascii="宋体" w:hAnsi="宋体"/>
                <w:color w:val="auto"/>
                <w:sz w:val="21"/>
                <w:szCs w:val="21"/>
                <w:highlight w:val="none"/>
                <w:shd w:val="clear" w:color="auto" w:fill="auto"/>
              </w:rPr>
              <w:fldChar w:fldCharType="end"/>
            </w:r>
            <w:r>
              <w:rPr>
                <w:rFonts w:hint="eastAsia" w:ascii="宋体" w:hAnsi="宋体" w:cs="宋体"/>
                <w:color w:val="auto"/>
                <w:sz w:val="21"/>
                <w:szCs w:val="21"/>
                <w:highlight w:val="none"/>
                <w:shd w:val="clear" w:color="auto" w:fill="auto"/>
              </w:rPr>
              <w:t xml:space="preserve">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shd w:val="clear" w:color="auto" w:fill="auto"/>
              </w:rPr>
              <w:t xml:space="preserve"> 实测：98%</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抽见：顾客满意度分析报告，实测顾客满意达到98%。</w:t>
            </w:r>
          </w:p>
          <w:p>
            <w:pPr>
              <w:widowControl/>
              <w:spacing w:line="400" w:lineRule="exact"/>
              <w:rPr>
                <w:color w:val="auto"/>
              </w:rPr>
            </w:pPr>
            <w:r>
              <w:rPr>
                <w:rFonts w:hint="eastAsia" w:ascii="宋体" w:hAnsi="宋体" w:cs="宋体"/>
                <w:color w:val="auto"/>
                <w:sz w:val="21"/>
                <w:szCs w:val="21"/>
                <w:highlight w:val="none"/>
              </w:rPr>
              <w:t>质量目标覆盖相关职能、层次和过程，质量目标与质量方针保</w:t>
            </w:r>
            <w:r>
              <w:rPr>
                <w:rFonts w:hint="eastAsia" w:ascii="宋体" w:hAnsi="宋体" w:cs="宋体"/>
                <w:color w:val="auto"/>
                <w:sz w:val="21"/>
                <w:szCs w:val="21"/>
              </w:rPr>
              <w:t>持一致，基本符合要求。</w:t>
            </w:r>
          </w:p>
        </w:tc>
        <w:tc>
          <w:tcPr>
            <w:tcW w:w="1057" w:type="dxa"/>
            <w:gridSpan w:val="2"/>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cs="宋体"/>
                <w:color w:val="auto"/>
                <w:szCs w:val="24"/>
                <w:highlight w:val="none"/>
              </w:rPr>
            </w:pPr>
            <w:r>
              <w:rPr>
                <w:rFonts w:hint="eastAsia" w:ascii="宋体" w:hAnsi="宋体" w:cs="宋体"/>
                <w:color w:val="auto"/>
                <w:szCs w:val="21"/>
                <w:highlight w:val="none"/>
              </w:rPr>
              <w:t>产品和服务的要求</w:t>
            </w:r>
          </w:p>
        </w:tc>
        <w:tc>
          <w:tcPr>
            <w:tcW w:w="960" w:type="dxa"/>
            <w:vAlign w:val="top"/>
          </w:tcPr>
          <w:p>
            <w:pPr>
              <w:rPr>
                <w:rFonts w:hint="eastAsia" w:ascii="宋体" w:hAnsi="宋体" w:cs="宋体"/>
                <w:b w:val="0"/>
                <w:bCs/>
                <w:color w:val="auto"/>
                <w:szCs w:val="21"/>
                <w:highlight w:val="none"/>
                <w:lang w:val="en-US" w:eastAsia="zh-CN"/>
              </w:rPr>
            </w:pPr>
            <w:r>
              <w:rPr>
                <w:rFonts w:hint="eastAsia" w:ascii="宋体" w:hAnsi="宋体" w:eastAsia="宋体" w:cs="宋体"/>
                <w:color w:val="auto"/>
                <w:highlight w:val="none"/>
                <w:lang w:val="en-US" w:eastAsia="zh-CN"/>
              </w:rPr>
              <w:t>Q8.2</w:t>
            </w:r>
          </w:p>
        </w:tc>
        <w:tc>
          <w:tcPr>
            <w:tcW w:w="10572" w:type="dxa"/>
            <w:gridSpan w:val="2"/>
            <w:vAlign w:val="top"/>
          </w:tcPr>
          <w:p>
            <w:pPr>
              <w:spacing w:line="360" w:lineRule="auto"/>
              <w:ind w:firstLine="420" w:firstLineChars="200"/>
              <w:rPr>
                <w:rFonts w:hint="eastAsia"/>
                <w:color w:val="auto"/>
                <w:highlight w:val="none"/>
              </w:rPr>
            </w:pPr>
            <w:r>
              <w:rPr>
                <w:rFonts w:hint="eastAsia"/>
                <w:color w:val="auto"/>
                <w:highlight w:val="none"/>
              </w:rPr>
              <w:t>组织按质量手册制定并实施顾客沟通的要求，</w:t>
            </w:r>
            <w:r>
              <w:rPr>
                <w:rFonts w:hint="eastAsia"/>
                <w:color w:val="auto"/>
                <w:highlight w:val="none"/>
                <w:lang w:val="en-US" w:eastAsia="zh-CN"/>
              </w:rPr>
              <w:t>行政部</w:t>
            </w:r>
            <w:r>
              <w:rPr>
                <w:rFonts w:hint="eastAsia"/>
                <w:color w:val="auto"/>
                <w:highlight w:val="none"/>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组织编制的质量手册规定，对市场进行调研，定向顾客提供的产品和服务的要求，从以下几个方面来确定与服务有关的要求：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（3）公司确定的其他附加要求；</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负责人介绍目前公司客户单一，只有一家为：</w:t>
            </w:r>
            <w:r>
              <w:rPr>
                <w:rFonts w:hint="eastAsia"/>
                <w:color w:val="auto"/>
                <w:highlight w:val="none"/>
                <w:lang w:eastAsia="zh-CN"/>
              </w:rPr>
              <w:t>中铁隆昌铁路器材有限公司</w:t>
            </w:r>
            <w:r>
              <w:rPr>
                <w:rFonts w:hint="eastAsia" w:ascii="宋体" w:hAnsi="宋体" w:cs="宋体"/>
                <w:color w:val="auto"/>
                <w:szCs w:val="21"/>
                <w:highlight w:val="none"/>
                <w:lang w:val="en-US" w:eastAsia="zh-CN"/>
              </w:rPr>
              <w:t>。</w:t>
            </w:r>
          </w:p>
          <w:p>
            <w:pPr>
              <w:pStyle w:val="2"/>
              <w:rPr>
                <w:rFonts w:hint="default"/>
                <w:color w:val="auto"/>
                <w:lang w:val="en-US"/>
              </w:rPr>
            </w:pPr>
            <w:r>
              <w:rPr>
                <w:rFonts w:hint="eastAsia" w:ascii="宋体" w:hAnsi="宋体" w:cs="宋体"/>
                <w:color w:val="auto"/>
                <w:szCs w:val="21"/>
                <w:highlight w:val="none"/>
                <w:lang w:val="en-US" w:eastAsia="zh-CN"/>
              </w:rPr>
              <w:t>抽销售订单：</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顾客：</w:t>
            </w:r>
            <w:r>
              <w:rPr>
                <w:rFonts w:hint="eastAsia"/>
                <w:color w:val="auto"/>
                <w:highlight w:val="none"/>
                <w:lang w:eastAsia="zh-CN"/>
              </w:rPr>
              <w:t>中铁隆昌铁路器材有限公司</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加工</w:t>
            </w:r>
            <w:r>
              <w:rPr>
                <w:rFonts w:hint="eastAsia" w:ascii="宋体" w:hAnsi="宋体" w:cs="宋体"/>
                <w:color w:val="auto"/>
                <w:szCs w:val="21"/>
                <w:highlight w:val="none"/>
              </w:rPr>
              <w:t>产品：</w:t>
            </w:r>
            <w:r>
              <w:rPr>
                <w:rFonts w:hint="eastAsia" w:ascii="宋体" w:hAnsi="宋体" w:cs="宋体"/>
                <w:color w:val="auto"/>
                <w:szCs w:val="21"/>
                <w:highlight w:val="none"/>
                <w:lang w:val="en-US" w:eastAsia="zh-CN"/>
              </w:rPr>
              <w:t>平垫圈      型号：6*31*56，数量：40000件      型号：6*25*59，数量：673436件</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订单签订日期：2021年6月29日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合同明确了产品名称、</w:t>
            </w:r>
            <w:r>
              <w:rPr>
                <w:rFonts w:hint="eastAsia" w:ascii="宋体" w:hAnsi="宋体" w:cs="宋体"/>
                <w:color w:val="auto"/>
                <w:szCs w:val="21"/>
                <w:highlight w:val="none"/>
                <w:lang w:val="en-US" w:eastAsia="zh-CN"/>
              </w:rPr>
              <w:t>规格</w:t>
            </w:r>
            <w:r>
              <w:rPr>
                <w:rFonts w:hint="eastAsia" w:ascii="宋体" w:hAnsi="宋体" w:cs="宋体"/>
                <w:color w:val="auto"/>
                <w:szCs w:val="21"/>
                <w:highlight w:val="none"/>
                <w:lang w:eastAsia="zh-CN"/>
              </w:rPr>
              <w:t>型号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材质、标准、</w:t>
            </w:r>
            <w:r>
              <w:rPr>
                <w:rFonts w:hint="eastAsia" w:ascii="宋体" w:hAnsi="宋体" w:cs="宋体"/>
                <w:color w:val="auto"/>
                <w:szCs w:val="21"/>
                <w:highlight w:val="none"/>
              </w:rPr>
              <w:t>数量、</w:t>
            </w:r>
            <w:r>
              <w:rPr>
                <w:rFonts w:hint="eastAsia" w:ascii="宋体" w:hAnsi="宋体" w:cs="宋体"/>
                <w:color w:val="auto"/>
                <w:szCs w:val="21"/>
                <w:highlight w:val="none"/>
                <w:lang w:val="en-US" w:eastAsia="zh-CN"/>
              </w:rPr>
              <w:t>单价、交货时间</w:t>
            </w:r>
            <w:r>
              <w:rPr>
                <w:rFonts w:hint="eastAsia" w:ascii="宋体" w:hAnsi="宋体" w:cs="宋体"/>
                <w:color w:val="auto"/>
                <w:szCs w:val="21"/>
                <w:highlight w:val="none"/>
              </w:rPr>
              <w:t>、结算、违约等。</w:t>
            </w:r>
          </w:p>
          <w:p>
            <w:pPr>
              <w:pStyle w:val="2"/>
              <w:rPr>
                <w:color w:val="auto"/>
              </w:rPr>
            </w:pPr>
          </w:p>
          <w:p>
            <w:pPr>
              <w:numPr>
                <w:ilvl w:val="0"/>
                <w:numId w:val="0"/>
              </w:numPr>
              <w:spacing w:line="360" w:lineRule="auto"/>
              <w:ind w:leftChars="0" w:firstLine="420" w:firstLineChars="200"/>
              <w:rPr>
                <w:rFonts w:hint="eastAsia"/>
                <w:color w:val="auto"/>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顾客：</w:t>
            </w:r>
            <w:r>
              <w:rPr>
                <w:rFonts w:hint="eastAsia"/>
                <w:color w:val="auto"/>
                <w:highlight w:val="none"/>
                <w:lang w:eastAsia="zh-CN"/>
              </w:rPr>
              <w:t>中铁隆昌铁路器材有限公司</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加工</w:t>
            </w:r>
            <w:r>
              <w:rPr>
                <w:rFonts w:hint="eastAsia" w:ascii="宋体" w:hAnsi="宋体" w:cs="宋体"/>
                <w:color w:val="auto"/>
                <w:szCs w:val="21"/>
                <w:highlight w:val="none"/>
              </w:rPr>
              <w:t>产品：</w:t>
            </w:r>
            <w:r>
              <w:rPr>
                <w:rFonts w:hint="eastAsia" w:ascii="宋体" w:hAnsi="宋体" w:cs="宋体"/>
                <w:color w:val="auto"/>
                <w:szCs w:val="21"/>
                <w:highlight w:val="none"/>
                <w:lang w:val="en-US" w:eastAsia="zh-CN"/>
              </w:rPr>
              <w:t>平垫圈      型号：6*25*50，数量：98682件      型号：4*35*55，数量：2352件</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订单签订日期：2021年7月13日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合同明确了产品名称、</w:t>
            </w:r>
            <w:r>
              <w:rPr>
                <w:rFonts w:hint="eastAsia" w:ascii="宋体" w:hAnsi="宋体" w:cs="宋体"/>
                <w:color w:val="auto"/>
                <w:szCs w:val="21"/>
                <w:highlight w:val="none"/>
                <w:lang w:val="en-US" w:eastAsia="zh-CN"/>
              </w:rPr>
              <w:t>规格</w:t>
            </w:r>
            <w:r>
              <w:rPr>
                <w:rFonts w:hint="eastAsia" w:ascii="宋体" w:hAnsi="宋体" w:cs="宋体"/>
                <w:color w:val="auto"/>
                <w:szCs w:val="21"/>
                <w:highlight w:val="none"/>
                <w:lang w:eastAsia="zh-CN"/>
              </w:rPr>
              <w:t>型号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材质、标准、</w:t>
            </w:r>
            <w:r>
              <w:rPr>
                <w:rFonts w:hint="eastAsia" w:ascii="宋体" w:hAnsi="宋体" w:cs="宋体"/>
                <w:color w:val="auto"/>
                <w:szCs w:val="21"/>
                <w:highlight w:val="none"/>
              </w:rPr>
              <w:t>数量、</w:t>
            </w:r>
            <w:r>
              <w:rPr>
                <w:rFonts w:hint="eastAsia" w:ascii="宋体" w:hAnsi="宋体" w:cs="宋体"/>
                <w:color w:val="auto"/>
                <w:szCs w:val="21"/>
                <w:highlight w:val="none"/>
                <w:lang w:val="en-US" w:eastAsia="zh-CN"/>
              </w:rPr>
              <w:t>单价、交货时间</w:t>
            </w:r>
            <w:r>
              <w:rPr>
                <w:rFonts w:hint="eastAsia" w:ascii="宋体" w:hAnsi="宋体" w:cs="宋体"/>
                <w:color w:val="auto"/>
                <w:szCs w:val="21"/>
                <w:highlight w:val="none"/>
              </w:rPr>
              <w:t>、结算、违约等。</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Cs w:val="21"/>
                <w:highlight w:val="none"/>
                <w:lang w:eastAsia="zh-CN"/>
              </w:rPr>
              <w:t>询问负责人，均与顾客签订产品合同</w:t>
            </w:r>
            <w:r>
              <w:rPr>
                <w:rFonts w:hint="eastAsia" w:ascii="宋体" w:hAnsi="宋体" w:cs="宋体"/>
                <w:color w:val="auto"/>
                <w:szCs w:val="21"/>
                <w:highlight w:val="none"/>
              </w:rPr>
              <w:t>、订单，在签订前进行合同评审。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合同评审表</w:t>
            </w:r>
            <w:r>
              <w:rPr>
                <w:rFonts w:hint="eastAsia" w:ascii="宋体" w:hAnsi="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2021年6月29日</w:t>
            </w:r>
            <w:r>
              <w:rPr>
                <w:rFonts w:hint="eastAsia" w:ascii="宋体" w:hAnsi="宋体" w:cs="宋体"/>
                <w:color w:val="auto"/>
                <w:szCs w:val="21"/>
                <w:highlight w:val="none"/>
              </w:rPr>
              <w:t>签订的</w:t>
            </w:r>
            <w:r>
              <w:rPr>
                <w:rFonts w:hint="eastAsia" w:ascii="宋体" w:hAnsi="宋体" w:cs="宋体"/>
                <w:color w:val="auto"/>
                <w:szCs w:val="21"/>
                <w:highlight w:val="none"/>
                <w:lang w:val="en-US" w:eastAsia="zh-CN"/>
              </w:rPr>
              <w:t>销售订单</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顾客名称：</w:t>
            </w:r>
            <w:r>
              <w:rPr>
                <w:rFonts w:hint="eastAsia"/>
                <w:color w:val="auto"/>
                <w:highlight w:val="none"/>
                <w:lang w:eastAsia="zh-CN"/>
              </w:rPr>
              <w:t>中铁隆昌铁路器材有限公司</w:t>
            </w:r>
          </w:p>
          <w:p>
            <w:pPr>
              <w:numPr>
                <w:ilvl w:val="0"/>
                <w:numId w:val="0"/>
              </w:num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产品名称：</w:t>
            </w:r>
            <w:r>
              <w:rPr>
                <w:rFonts w:hint="eastAsia" w:ascii="宋体" w:hAnsi="宋体" w:cs="宋体"/>
                <w:color w:val="auto"/>
                <w:szCs w:val="21"/>
                <w:highlight w:val="none"/>
                <w:lang w:val="en-US" w:eastAsia="zh-CN"/>
              </w:rPr>
              <w:t>平垫圈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评审内容：产品质量、交期、</w:t>
            </w:r>
            <w:r>
              <w:rPr>
                <w:rFonts w:hint="eastAsia" w:ascii="宋体" w:hAnsi="宋体" w:cs="宋体"/>
                <w:color w:val="auto"/>
                <w:szCs w:val="21"/>
                <w:highlight w:val="none"/>
                <w:lang w:eastAsia="zh-CN"/>
              </w:rPr>
              <w:t>售后服务、</w:t>
            </w:r>
            <w:r>
              <w:rPr>
                <w:rFonts w:hint="eastAsia" w:ascii="宋体" w:hAnsi="宋体" w:cs="宋体"/>
                <w:color w:val="auto"/>
                <w:szCs w:val="21"/>
                <w:highlight w:val="none"/>
              </w:rPr>
              <w:t>合同的合法性等信息</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rPr>
              <w:t>评审</w:t>
            </w:r>
            <w:r>
              <w:rPr>
                <w:rFonts w:hint="eastAsia" w:ascii="宋体" w:hAnsi="宋体" w:cs="宋体"/>
                <w:color w:val="auto"/>
                <w:szCs w:val="21"/>
                <w:highlight w:val="none"/>
                <w:lang w:val="en-US" w:eastAsia="zh-CN"/>
              </w:rPr>
              <w:t>签字人：邓文会  评审结论：同意签订合同  批准人：余昌建</w:t>
            </w:r>
          </w:p>
          <w:p>
            <w:pPr>
              <w:spacing w:line="360" w:lineRule="auto"/>
              <w:ind w:firstLine="420" w:firstLineChars="200"/>
              <w:rPr>
                <w:rFonts w:hint="eastAsia"/>
                <w:color w:val="auto"/>
              </w:rPr>
            </w:pPr>
            <w:r>
              <w:rPr>
                <w:rFonts w:hint="eastAsia" w:ascii="宋体" w:hAnsi="宋体" w:cs="宋体"/>
                <w:color w:val="auto"/>
                <w:szCs w:val="21"/>
                <w:highlight w:val="none"/>
              </w:rPr>
              <w:t>评审时间：</w:t>
            </w:r>
            <w:r>
              <w:rPr>
                <w:rFonts w:hint="eastAsia" w:ascii="宋体" w:hAnsi="宋体" w:cs="宋体"/>
                <w:color w:val="auto"/>
                <w:szCs w:val="21"/>
                <w:highlight w:val="none"/>
                <w:lang w:val="en-US" w:eastAsia="zh-CN"/>
              </w:rPr>
              <w:t>2021年6月28日</w:t>
            </w:r>
          </w:p>
          <w:p>
            <w:pPr>
              <w:pStyle w:val="2"/>
              <w:ind w:firstLine="460" w:firstLineChars="200"/>
              <w:rPr>
                <w:rFonts w:hint="eastAsia" w:eastAsia="宋体"/>
                <w:color w:val="auto"/>
                <w:highlight w:val="none"/>
                <w:lang w:eastAsia="zh-CN"/>
              </w:rPr>
            </w:pPr>
            <w:r>
              <w:rPr>
                <w:rFonts w:hint="eastAsia"/>
                <w:color w:val="auto"/>
                <w:highlight w:val="none"/>
                <w:lang w:eastAsia="zh-CN"/>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其它销售订单</w:t>
            </w:r>
            <w:r>
              <w:rPr>
                <w:rFonts w:hint="eastAsia" w:ascii="宋体" w:hAnsi="宋体" w:cs="宋体"/>
                <w:color w:val="auto"/>
                <w:szCs w:val="21"/>
                <w:highlight w:val="none"/>
              </w:rPr>
              <w:t>均在签订前进行了评审</w:t>
            </w:r>
            <w:r>
              <w:rPr>
                <w:rFonts w:hint="eastAsia" w:ascii="宋体" w:hAnsi="宋体" w:cs="宋体"/>
                <w:color w:val="auto"/>
                <w:szCs w:val="21"/>
                <w:highlight w:val="none"/>
                <w:lang w:eastAsia="zh-CN"/>
              </w:rPr>
              <w:t>。</w:t>
            </w:r>
          </w:p>
          <w:p>
            <w:pPr>
              <w:pStyle w:val="3"/>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基本满足要求。</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1"/>
                <w:highlight w:val="none"/>
              </w:rPr>
              <w:t>负责人讲：20</w:t>
            </w:r>
            <w:r>
              <w:rPr>
                <w:rFonts w:hint="eastAsia" w:ascii="宋体" w:hAnsi="宋体" w:cs="宋体"/>
                <w:color w:val="auto"/>
                <w:szCs w:val="21"/>
                <w:highlight w:val="none"/>
                <w:lang w:val="en-US" w:eastAsia="zh-CN"/>
              </w:rPr>
              <w:t>20年12</w:t>
            </w:r>
            <w:r>
              <w:rPr>
                <w:rFonts w:hint="eastAsia" w:ascii="宋体" w:hAnsi="宋体" w:cs="宋体"/>
                <w:color w:val="auto"/>
                <w:szCs w:val="21"/>
                <w:highlight w:val="none"/>
              </w:rPr>
              <w:t>至今，没有发生合同更改的情况，如果需要更改，需对更改内容重新评审。并将变化的要求及时通知有关人员。</w:t>
            </w:r>
          </w:p>
        </w:tc>
        <w:tc>
          <w:tcPr>
            <w:tcW w:w="1017" w:type="dxa"/>
            <w:vAlign w:val="top"/>
          </w:tcPr>
          <w:p>
            <w:pPr>
              <w:rPr>
                <w:rFonts w:hint="eastAsia"/>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color w:val="auto"/>
                <w:szCs w:val="24"/>
                <w:highlight w:val="none"/>
              </w:rPr>
            </w:pPr>
            <w:r>
              <w:rPr>
                <w:rFonts w:hint="eastAsia" w:ascii="宋体" w:hAnsi="宋体" w:cs="新宋体"/>
                <w:color w:val="auto"/>
                <w:sz w:val="21"/>
                <w:szCs w:val="21"/>
                <w:highlight w:val="none"/>
              </w:rPr>
              <w:t>外部提供过程、产品和服务的控制</w:t>
            </w:r>
          </w:p>
        </w:tc>
        <w:tc>
          <w:tcPr>
            <w:tcW w:w="960" w:type="dxa"/>
            <w:vAlign w:val="top"/>
          </w:tcPr>
          <w:p>
            <w:pPr>
              <w:rPr>
                <w:rFonts w:hint="eastAsia" w:ascii="宋体" w:hAnsi="宋体" w:cs="宋体"/>
                <w:b w:val="0"/>
                <w:bCs/>
                <w:color w:val="auto"/>
                <w:szCs w:val="21"/>
                <w:highlight w:val="none"/>
                <w:lang w:val="en-US" w:eastAsia="zh-CN"/>
              </w:rPr>
            </w:pPr>
            <w:r>
              <w:rPr>
                <w:rFonts w:hint="eastAsia" w:ascii="宋体" w:hAnsi="宋体" w:eastAsia="宋体" w:cs="Times New Roman"/>
                <w:color w:val="auto"/>
                <w:szCs w:val="21"/>
                <w:highlight w:val="none"/>
                <w:lang w:val="en-US" w:eastAsia="zh-CN"/>
              </w:rPr>
              <w:t>Q</w:t>
            </w:r>
            <w:r>
              <w:rPr>
                <w:rFonts w:hint="eastAsia" w:ascii="宋体" w:hAnsi="宋体" w:eastAsia="宋体" w:cs="Times New Roman"/>
                <w:color w:val="auto"/>
                <w:szCs w:val="21"/>
                <w:highlight w:val="none"/>
              </w:rPr>
              <w:t>8.4</w:t>
            </w:r>
          </w:p>
        </w:tc>
        <w:tc>
          <w:tcPr>
            <w:tcW w:w="10572" w:type="dxa"/>
            <w:gridSpan w:val="2"/>
            <w:vAlign w:val="top"/>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1.查公司编制并执行了《</w:t>
            </w:r>
            <w:r>
              <w:rPr>
                <w:rFonts w:hint="eastAsia"/>
                <w:color w:val="auto"/>
                <w:szCs w:val="21"/>
                <w:highlight w:val="none"/>
              </w:rPr>
              <w:t>采购控制程序</w:t>
            </w:r>
            <w:r>
              <w:rPr>
                <w:rFonts w:hint="eastAsia" w:ascii="宋体" w:hAnsi="宋体" w:cs="宋体"/>
                <w:color w:val="auto"/>
                <w:szCs w:val="21"/>
                <w:highlight w:val="none"/>
              </w:rPr>
              <w:t>》，规定了采购控制要求，明确了对供方选择、评价、及再评价的准则。</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2.查《合格供方名录》。</w:t>
            </w:r>
            <w:r>
              <w:rPr>
                <w:rFonts w:hint="eastAsia" w:ascii="宋体" w:hAnsi="宋体" w:cs="宋体"/>
                <w:color w:val="auto"/>
                <w:szCs w:val="21"/>
                <w:highlight w:val="none"/>
                <w:lang w:val="en-US" w:eastAsia="zh-CN"/>
              </w:rPr>
              <w:t xml:space="preserve">                                                                    </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供应商名称                                       采购产品                   </w:t>
            </w:r>
          </w:p>
          <w:p>
            <w:pPr>
              <w:widowControl/>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rPr>
              <w:t>1）</w:t>
            </w:r>
            <w:r>
              <w:rPr>
                <w:rFonts w:hint="eastAsia" w:ascii="宋体" w:hAnsi="宋体"/>
                <w:color w:val="auto"/>
                <w:szCs w:val="21"/>
                <w:highlight w:val="none"/>
                <w:lang w:eastAsia="zh-CN"/>
              </w:rPr>
              <w:t>重庆市大足区森茂带钢有限公司</w:t>
            </w:r>
            <w:r>
              <w:rPr>
                <w:rFonts w:hint="eastAsia" w:ascii="宋体" w:hAnsi="宋体" w:cs="宋体"/>
                <w:color w:val="auto"/>
                <w:szCs w:val="21"/>
                <w:highlight w:val="none"/>
                <w:lang w:val="en-US" w:eastAsia="zh-CN"/>
              </w:rPr>
              <w:t xml:space="preserve">                  热轧带钢</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color w:val="auto"/>
                <w:szCs w:val="21"/>
                <w:highlight w:val="none"/>
                <w:lang w:eastAsia="zh-CN"/>
              </w:rPr>
              <w:t>重庆余建红再生资源回收有限公司</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酸洗头尾板                   </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olor w:val="auto"/>
                <w:szCs w:val="21"/>
                <w:highlight w:val="none"/>
                <w:lang w:eastAsia="zh-CN"/>
              </w:rPr>
              <w:t>重庆鑫航废旧物资回收公司</w:t>
            </w:r>
            <w:r>
              <w:rPr>
                <w:rFonts w:hint="eastAsia" w:ascii="宋体" w:hAnsi="宋体" w:cs="宋体"/>
                <w:color w:val="auto"/>
                <w:sz w:val="21"/>
                <w:szCs w:val="21"/>
                <w:highlight w:val="none"/>
                <w:lang w:val="en-US" w:eastAsia="zh-CN"/>
              </w:rPr>
              <w:t xml:space="preserve">                      </w:t>
            </w:r>
            <w:r>
              <w:rPr>
                <w:rFonts w:hint="eastAsia" w:ascii="宋体" w:hAnsi="宋体"/>
                <w:color w:val="auto"/>
                <w:szCs w:val="21"/>
                <w:highlight w:val="none"/>
                <w:lang w:val="en-US" w:eastAsia="zh-CN"/>
              </w:rPr>
              <w:t>轧硬头尾卷板</w:t>
            </w:r>
            <w:r>
              <w:rPr>
                <w:rFonts w:hint="eastAsia" w:ascii="宋体" w:hAnsi="宋体" w:cs="宋体"/>
                <w:color w:val="auto"/>
                <w:sz w:val="21"/>
                <w:szCs w:val="21"/>
                <w:highlight w:val="none"/>
                <w:lang w:val="en-US" w:eastAsia="zh-CN"/>
              </w:rPr>
              <w:t xml:space="preserve">            </w:t>
            </w:r>
          </w:p>
          <w:p>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4）大足大全模具                                  </w:t>
            </w:r>
            <w:r>
              <w:rPr>
                <w:rFonts w:hint="eastAsia" w:ascii="宋体" w:hAnsi="宋体"/>
                <w:color w:val="auto"/>
                <w:szCs w:val="21"/>
                <w:highlight w:val="none"/>
                <w:lang w:val="en-US" w:eastAsia="zh-CN"/>
              </w:rPr>
              <w:t>模具</w:t>
            </w:r>
            <w:r>
              <w:rPr>
                <w:rFonts w:hint="eastAsia" w:ascii="宋体" w:hAnsi="宋体" w:cs="宋体"/>
                <w:color w:val="auto"/>
                <w:sz w:val="21"/>
                <w:szCs w:val="21"/>
                <w:highlight w:val="none"/>
                <w:lang w:val="en-US" w:eastAsia="zh-CN"/>
              </w:rPr>
              <w:t xml:space="preserve">             </w:t>
            </w:r>
          </w:p>
          <w:p>
            <w:pPr>
              <w:pStyle w:val="2"/>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3．查：供应商评价表：</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供方评定记录</w:t>
            </w:r>
            <w:r>
              <w:rPr>
                <w:rFonts w:hint="eastAsia" w:ascii="宋体" w:hAnsi="宋体" w:cs="宋体"/>
                <w:color w:val="auto"/>
                <w:szCs w:val="21"/>
                <w:highlight w:val="none"/>
              </w:rPr>
              <w:t>》</w:t>
            </w:r>
          </w:p>
          <w:p>
            <w:pPr>
              <w:widowControl/>
              <w:spacing w:line="400" w:lineRule="exact"/>
              <w:jc w:val="left"/>
              <w:rPr>
                <w:rFonts w:hint="eastAsia" w:ascii="宋体" w:hAnsi="宋体" w:eastAsia="宋体" w:cs="Times New Roman"/>
                <w:color w:val="auto"/>
                <w:szCs w:val="22"/>
                <w:highlight w:val="none"/>
                <w:lang w:eastAsia="zh-CN"/>
              </w:rPr>
            </w:pPr>
            <w:r>
              <w:rPr>
                <w:rFonts w:hint="eastAsia" w:ascii="宋体" w:hAnsi="宋体" w:cs="宋体"/>
                <w:color w:val="auto"/>
                <w:szCs w:val="21"/>
                <w:highlight w:val="none"/>
              </w:rPr>
              <w:t>供应商：</w:t>
            </w:r>
            <w:r>
              <w:rPr>
                <w:rFonts w:hint="eastAsia" w:ascii="宋体" w:hAnsi="宋体"/>
                <w:color w:val="auto"/>
                <w:szCs w:val="21"/>
                <w:highlight w:val="none"/>
                <w:lang w:eastAsia="zh-CN"/>
              </w:rPr>
              <w:t>重庆市大足区森茂带钢有限公司</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评价项目：供货能力、产品质量、交付及时性、</w:t>
            </w:r>
            <w:r>
              <w:rPr>
                <w:rFonts w:hint="eastAsia" w:ascii="宋体" w:hAnsi="宋体" w:cs="宋体"/>
                <w:color w:val="auto"/>
                <w:szCs w:val="21"/>
                <w:highlight w:val="none"/>
                <w:lang w:eastAsia="zh-CN"/>
              </w:rPr>
              <w:t>价格</w:t>
            </w:r>
            <w:r>
              <w:rPr>
                <w:rFonts w:hint="eastAsia" w:ascii="宋体" w:hAnsi="宋体" w:cs="宋体"/>
                <w:color w:val="auto"/>
                <w:szCs w:val="21"/>
                <w:highlight w:val="none"/>
              </w:rPr>
              <w:t>等。</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评价结论：</w:t>
            </w:r>
            <w:r>
              <w:rPr>
                <w:rFonts w:hint="eastAsia" w:ascii="宋体" w:hAnsi="宋体"/>
                <w:color w:val="auto"/>
                <w:highlight w:val="none"/>
              </w:rPr>
              <w:t>从该公司提供的产品符合相关质量标准，且性能优秀，</w:t>
            </w:r>
            <w:r>
              <w:rPr>
                <w:rFonts w:hint="eastAsia" w:ascii="宋体" w:hAnsi="宋体"/>
                <w:color w:val="auto"/>
                <w:highlight w:val="none"/>
                <w:lang w:eastAsia="zh-CN"/>
              </w:rPr>
              <w:t>售后及时、</w:t>
            </w:r>
            <w:r>
              <w:rPr>
                <w:rFonts w:hint="eastAsia" w:ascii="宋体" w:hAnsi="宋体"/>
                <w:color w:val="auto"/>
                <w:highlight w:val="none"/>
              </w:rPr>
              <w:t>应列入合格供方。</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余昌建</w:t>
            </w:r>
          </w:p>
          <w:p>
            <w:pPr>
              <w:widowControl/>
              <w:spacing w:line="400" w:lineRule="exact"/>
              <w:jc w:val="left"/>
              <w:rPr>
                <w:rFonts w:hint="eastAsia" w:ascii="宋体" w:hAnsi="宋体"/>
                <w:color w:val="auto"/>
                <w:szCs w:val="22"/>
                <w:highlight w:val="none"/>
                <w:lang w:val="en-US" w:eastAsia="zh-CN"/>
              </w:rPr>
            </w:pPr>
            <w:r>
              <w:rPr>
                <w:rFonts w:hint="eastAsia" w:ascii="宋体" w:hAnsi="宋体" w:cs="宋体"/>
                <w:color w:val="auto"/>
                <w:szCs w:val="21"/>
                <w:highlight w:val="none"/>
              </w:rPr>
              <w:t>批准人：</w:t>
            </w:r>
            <w:r>
              <w:rPr>
                <w:rFonts w:hint="eastAsia" w:ascii="宋体" w:hAnsi="宋体" w:cs="宋体"/>
                <w:color w:val="auto"/>
                <w:szCs w:val="21"/>
                <w:highlight w:val="none"/>
                <w:lang w:val="en-US" w:eastAsia="zh-CN"/>
              </w:rPr>
              <w:t>余昌建</w:t>
            </w:r>
            <w:r>
              <w:rPr>
                <w:rFonts w:hint="eastAsia" w:ascii="宋体" w:hAnsi="宋体" w:eastAsia="宋体"/>
                <w:color w:val="auto"/>
                <w:szCs w:val="22"/>
                <w:highlight w:val="none"/>
              </w:rPr>
              <w:t xml:space="preserve">   评审日期 2021.</w:t>
            </w:r>
            <w:r>
              <w:rPr>
                <w:rFonts w:hint="eastAsia" w:ascii="宋体" w:hAnsi="宋体"/>
                <w:color w:val="auto"/>
                <w:szCs w:val="22"/>
                <w:highlight w:val="none"/>
                <w:lang w:val="en-US" w:eastAsia="zh-CN"/>
              </w:rPr>
              <w:t>1</w:t>
            </w:r>
            <w:r>
              <w:rPr>
                <w:rFonts w:hint="eastAsia" w:ascii="宋体" w:hAnsi="宋体" w:eastAsia="宋体"/>
                <w:color w:val="auto"/>
                <w:szCs w:val="22"/>
                <w:highlight w:val="none"/>
              </w:rPr>
              <w:t>.</w:t>
            </w:r>
            <w:r>
              <w:rPr>
                <w:rFonts w:hint="eastAsia" w:ascii="宋体" w:hAnsi="宋体"/>
                <w:color w:val="auto"/>
                <w:szCs w:val="22"/>
                <w:highlight w:val="none"/>
                <w:lang w:val="en-US" w:eastAsia="zh-CN"/>
              </w:rPr>
              <w:t>10</w:t>
            </w:r>
          </w:p>
          <w:p>
            <w:pPr>
              <w:pStyle w:val="2"/>
              <w:rPr>
                <w:rFonts w:hint="default"/>
                <w:color w:val="auto"/>
                <w:lang w:val="en-US" w:eastAsia="zh-CN"/>
              </w:rPr>
            </w:pPr>
          </w:p>
          <w:p>
            <w:pPr>
              <w:widowControl/>
              <w:spacing w:line="400" w:lineRule="exact"/>
              <w:jc w:val="left"/>
              <w:rPr>
                <w:rFonts w:hint="eastAsia" w:ascii="宋体" w:hAnsi="宋体" w:eastAsia="宋体" w:cs="Times New Roman"/>
                <w:color w:val="auto"/>
                <w:szCs w:val="22"/>
                <w:highlight w:val="none"/>
                <w:lang w:eastAsia="zh-CN"/>
              </w:rPr>
            </w:pPr>
            <w:r>
              <w:rPr>
                <w:rFonts w:hint="eastAsia" w:ascii="宋体" w:hAnsi="宋体" w:cs="宋体"/>
                <w:color w:val="auto"/>
                <w:szCs w:val="21"/>
                <w:highlight w:val="none"/>
              </w:rPr>
              <w:t>供应商：</w:t>
            </w:r>
            <w:r>
              <w:rPr>
                <w:rFonts w:hint="eastAsia" w:ascii="宋体" w:hAnsi="宋体"/>
                <w:color w:val="auto"/>
                <w:szCs w:val="21"/>
                <w:highlight w:val="none"/>
                <w:lang w:eastAsia="zh-CN"/>
              </w:rPr>
              <w:t>重庆余建红再生资源回收有限公司</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评价项目：供货能力、产品质量、交付及时性、</w:t>
            </w:r>
            <w:r>
              <w:rPr>
                <w:rFonts w:hint="eastAsia" w:ascii="宋体" w:hAnsi="宋体" w:cs="宋体"/>
                <w:color w:val="auto"/>
                <w:szCs w:val="21"/>
                <w:highlight w:val="none"/>
                <w:lang w:eastAsia="zh-CN"/>
              </w:rPr>
              <w:t>价格</w:t>
            </w:r>
            <w:r>
              <w:rPr>
                <w:rFonts w:hint="eastAsia" w:ascii="宋体" w:hAnsi="宋体" w:cs="宋体"/>
                <w:color w:val="auto"/>
                <w:szCs w:val="21"/>
                <w:highlight w:val="none"/>
              </w:rPr>
              <w:t>等。</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评价结论：</w:t>
            </w:r>
            <w:r>
              <w:rPr>
                <w:rFonts w:hint="eastAsia" w:ascii="宋体" w:hAnsi="宋体"/>
                <w:color w:val="auto"/>
                <w:highlight w:val="none"/>
              </w:rPr>
              <w:t>从该公司提供的产品符合相关质量标准，且性能优秀，</w:t>
            </w:r>
            <w:r>
              <w:rPr>
                <w:rFonts w:hint="eastAsia" w:ascii="宋体" w:hAnsi="宋体"/>
                <w:color w:val="auto"/>
                <w:highlight w:val="none"/>
                <w:lang w:eastAsia="zh-CN"/>
              </w:rPr>
              <w:t>售后及时、</w:t>
            </w:r>
            <w:r>
              <w:rPr>
                <w:rFonts w:hint="eastAsia" w:ascii="宋体" w:hAnsi="宋体"/>
                <w:color w:val="auto"/>
                <w:highlight w:val="none"/>
              </w:rPr>
              <w:t>应列入合格供方。</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余昌建</w:t>
            </w:r>
          </w:p>
          <w:p>
            <w:pPr>
              <w:widowControl/>
              <w:spacing w:line="400" w:lineRule="exact"/>
              <w:jc w:val="left"/>
              <w:rPr>
                <w:rFonts w:hint="default"/>
                <w:color w:val="auto"/>
                <w:highlight w:val="none"/>
                <w:lang w:val="en-US" w:eastAsia="zh-CN"/>
              </w:rPr>
            </w:pPr>
            <w:r>
              <w:rPr>
                <w:rFonts w:hint="eastAsia" w:ascii="宋体" w:hAnsi="宋体" w:cs="宋体"/>
                <w:color w:val="auto"/>
                <w:szCs w:val="21"/>
                <w:highlight w:val="none"/>
              </w:rPr>
              <w:t>批准人：</w:t>
            </w:r>
            <w:r>
              <w:rPr>
                <w:rFonts w:hint="eastAsia" w:ascii="宋体" w:hAnsi="宋体" w:cs="宋体"/>
                <w:color w:val="auto"/>
                <w:szCs w:val="21"/>
                <w:highlight w:val="none"/>
                <w:lang w:val="en-US" w:eastAsia="zh-CN"/>
              </w:rPr>
              <w:t>余昌建</w:t>
            </w:r>
            <w:r>
              <w:rPr>
                <w:rFonts w:hint="eastAsia" w:ascii="宋体" w:hAnsi="宋体" w:eastAsia="宋体"/>
                <w:color w:val="auto"/>
                <w:szCs w:val="22"/>
                <w:highlight w:val="none"/>
              </w:rPr>
              <w:t xml:space="preserve">   评审日期 2021.</w:t>
            </w:r>
            <w:r>
              <w:rPr>
                <w:rFonts w:hint="eastAsia" w:ascii="宋体" w:hAnsi="宋体"/>
                <w:color w:val="auto"/>
                <w:szCs w:val="22"/>
                <w:highlight w:val="none"/>
                <w:lang w:val="en-US" w:eastAsia="zh-CN"/>
              </w:rPr>
              <w:t>1</w:t>
            </w:r>
            <w:r>
              <w:rPr>
                <w:rFonts w:hint="eastAsia" w:ascii="宋体" w:hAnsi="宋体" w:eastAsia="宋体"/>
                <w:color w:val="auto"/>
                <w:szCs w:val="22"/>
                <w:highlight w:val="none"/>
              </w:rPr>
              <w:t>.</w:t>
            </w:r>
            <w:r>
              <w:rPr>
                <w:rFonts w:hint="eastAsia" w:ascii="宋体" w:hAnsi="宋体"/>
                <w:color w:val="auto"/>
                <w:szCs w:val="22"/>
                <w:highlight w:val="none"/>
                <w:lang w:val="en-US" w:eastAsia="zh-CN"/>
              </w:rPr>
              <w:t>10</w:t>
            </w:r>
          </w:p>
          <w:p>
            <w:pPr>
              <w:pStyle w:val="2"/>
              <w:rPr>
                <w:color w:val="auto"/>
                <w:highlight w:val="none"/>
              </w:rPr>
            </w:pPr>
            <w:r>
              <w:rPr>
                <w:rFonts w:hint="eastAsia"/>
                <w:color w:val="auto"/>
                <w:highlight w:val="none"/>
              </w:rPr>
              <w:t>........</w:t>
            </w:r>
          </w:p>
          <w:p>
            <w:pPr>
              <w:spacing w:line="360" w:lineRule="auto"/>
              <w:rPr>
                <w:rFonts w:hint="eastAsia"/>
                <w:color w:val="auto"/>
                <w:highlight w:val="none"/>
              </w:rPr>
            </w:pPr>
            <w:r>
              <w:rPr>
                <w:rFonts w:hint="eastAsia"/>
                <w:color w:val="auto"/>
                <w:highlight w:val="none"/>
              </w:rPr>
              <w:t>基本符合要求</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查，公司对供应商采用的管理方法为：第一次对供方进行全面评价，包括：供方资质</w:t>
            </w:r>
            <w:r>
              <w:rPr>
                <w:rFonts w:hint="eastAsia" w:ascii="宋体" w:hAnsi="宋体" w:cs="宋体"/>
                <w:color w:val="auto"/>
                <w:szCs w:val="21"/>
                <w:highlight w:val="none"/>
                <w:lang w:eastAsia="zh-CN"/>
              </w:rPr>
              <w:t>、</w:t>
            </w:r>
            <w:r>
              <w:rPr>
                <w:rFonts w:hint="eastAsia" w:ascii="宋体" w:hAnsi="宋体" w:cs="宋体"/>
                <w:color w:val="auto"/>
                <w:szCs w:val="21"/>
                <w:highlight w:val="none"/>
              </w:rPr>
              <w:t>产品质量、交货情况、售后服务能力等。对于已经正常供货的供方管理，对每批产品进行检验，通过定期反馈供方产品质量，及针</w:t>
            </w:r>
            <w:r>
              <w:rPr>
                <w:rFonts w:hint="eastAsia" w:ascii="宋体" w:hAnsi="宋体" w:eastAsia="宋体" w:cs="宋体"/>
                <w:color w:val="auto"/>
                <w:szCs w:val="21"/>
                <w:highlight w:val="none"/>
              </w:rPr>
              <w:t>对产品质量问题要求供方进行纠正解决等来进行供方质量控制。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查，供方产品质量统计反馈情况：公司策划了采购产品的管理要求，质量反馈要求；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 公司采购不合格情况</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负责人讲20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月以来，未出现较大的采购</w:t>
            </w:r>
            <w:r>
              <w:rPr>
                <w:rFonts w:hint="eastAsia" w:ascii="宋体" w:hAnsi="宋体" w:cs="宋体"/>
                <w:color w:val="auto"/>
                <w:szCs w:val="21"/>
                <w:highlight w:val="none"/>
                <w:lang w:val="en-US" w:eastAsia="zh-CN"/>
              </w:rPr>
              <w:t>设备耗材</w:t>
            </w:r>
            <w:r>
              <w:rPr>
                <w:rFonts w:hint="eastAsia" w:ascii="宋体" w:hAnsi="宋体" w:cs="宋体"/>
                <w:color w:val="auto"/>
                <w:szCs w:val="21"/>
                <w:highlight w:val="none"/>
              </w:rPr>
              <w:t>有质量不符合的情况。</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公司编制了《</w:t>
            </w:r>
            <w:r>
              <w:rPr>
                <w:rFonts w:hint="eastAsia"/>
                <w:color w:val="auto"/>
                <w:szCs w:val="21"/>
                <w:highlight w:val="none"/>
              </w:rPr>
              <w:t>采购控制程序</w:t>
            </w:r>
            <w:r>
              <w:rPr>
                <w:rFonts w:hint="eastAsia" w:ascii="宋体" w:hAnsi="宋体" w:cs="宋体"/>
                <w:color w:val="auto"/>
                <w:szCs w:val="21"/>
                <w:highlight w:val="none"/>
              </w:rPr>
              <w:t>》，要求采购的产品必须进行检验。</w:t>
            </w:r>
          </w:p>
          <w:p>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公司</w:t>
            </w:r>
            <w:r>
              <w:rPr>
                <w:rFonts w:hint="eastAsia" w:ascii="宋体" w:hAnsi="宋体" w:cs="宋体"/>
                <w:color w:val="auto"/>
                <w:szCs w:val="21"/>
                <w:highlight w:val="none"/>
                <w:lang w:val="en-US" w:eastAsia="zh-CN"/>
              </w:rPr>
              <w:t>生产厂房划分来料区域</w:t>
            </w:r>
            <w:r>
              <w:rPr>
                <w:rFonts w:hint="eastAsia" w:ascii="宋体" w:hAnsi="宋体" w:cs="宋体"/>
                <w:color w:val="auto"/>
                <w:szCs w:val="21"/>
                <w:highlight w:val="none"/>
                <w:lang w:eastAsia="zh-CN"/>
              </w:rPr>
              <w:t>，加工来料等</w:t>
            </w:r>
            <w:r>
              <w:rPr>
                <w:rFonts w:hint="eastAsia" w:ascii="宋体" w:hAnsi="宋体" w:cs="宋体"/>
                <w:color w:val="auto"/>
                <w:szCs w:val="21"/>
                <w:highlight w:val="none"/>
              </w:rPr>
              <w:t>直接</w:t>
            </w:r>
            <w:r>
              <w:rPr>
                <w:rFonts w:hint="eastAsia" w:ascii="宋体" w:hAnsi="宋体" w:cs="宋体"/>
                <w:color w:val="auto"/>
                <w:szCs w:val="21"/>
                <w:highlight w:val="none"/>
                <w:lang w:eastAsia="zh-CN"/>
              </w:rPr>
              <w:t>进入</w:t>
            </w:r>
            <w:r>
              <w:rPr>
                <w:rFonts w:hint="eastAsia" w:ascii="宋体" w:hAnsi="宋体" w:cs="宋体"/>
                <w:color w:val="auto"/>
                <w:szCs w:val="21"/>
                <w:highlight w:val="none"/>
                <w:lang w:val="en-US" w:eastAsia="zh-CN"/>
              </w:rPr>
              <w:t>指定区域</w:t>
            </w:r>
            <w:r>
              <w:rPr>
                <w:rFonts w:hint="eastAsia" w:ascii="宋体" w:hAnsi="宋体" w:cs="宋体"/>
                <w:color w:val="auto"/>
                <w:szCs w:val="21"/>
                <w:highlight w:val="none"/>
              </w:rPr>
              <w:t>，</w:t>
            </w:r>
            <w:r>
              <w:rPr>
                <w:rFonts w:hint="eastAsia" w:ascii="宋体" w:hAnsi="宋体" w:cs="宋体"/>
                <w:color w:val="auto"/>
                <w:szCs w:val="21"/>
                <w:highlight w:val="none"/>
                <w:lang w:eastAsia="zh-CN"/>
              </w:rPr>
              <w:t>生产加工时</w:t>
            </w:r>
            <w:r>
              <w:rPr>
                <w:rFonts w:hint="eastAsia" w:ascii="宋体" w:hAnsi="宋体" w:cs="宋体"/>
                <w:color w:val="auto"/>
                <w:szCs w:val="21"/>
                <w:highlight w:val="none"/>
                <w:lang w:val="en-US" w:eastAsia="zh-CN"/>
              </w:rPr>
              <w:t>领取</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现场查看采购物料均按要求进行验证。详见8.6条款检查记录。</w:t>
            </w:r>
          </w:p>
          <w:p>
            <w:pPr>
              <w:pStyle w:val="3"/>
              <w:rPr>
                <w:rFonts w:hint="eastAsia" w:ascii="宋体" w:hAnsi="宋体" w:cs="宋体"/>
                <w:color w:val="auto"/>
                <w:szCs w:val="21"/>
                <w:highlight w:val="none"/>
              </w:rPr>
            </w:pPr>
            <w:r>
              <w:rPr>
                <w:rFonts w:hint="eastAsia" w:ascii="宋体" w:hAnsi="宋体" w:cs="宋体"/>
                <w:color w:val="auto"/>
                <w:szCs w:val="21"/>
                <w:highlight w:val="none"/>
              </w:rPr>
              <w:t>公司外部供方的管理基本符合要求。</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原材料</w:t>
            </w:r>
            <w:r>
              <w:rPr>
                <w:rFonts w:hint="eastAsia" w:ascii="宋体" w:hAnsi="宋体" w:cs="宋体"/>
                <w:color w:val="auto"/>
                <w:szCs w:val="21"/>
                <w:highlight w:val="none"/>
              </w:rPr>
              <w:t>采购</w:t>
            </w:r>
            <w:r>
              <w:rPr>
                <w:rFonts w:hint="eastAsia" w:ascii="宋体" w:hAnsi="宋体" w:cs="宋体"/>
                <w:color w:val="auto"/>
                <w:szCs w:val="21"/>
                <w:highlight w:val="none"/>
                <w:lang w:eastAsia="zh-CN"/>
              </w:rPr>
              <w:t>单</w:t>
            </w:r>
          </w:p>
          <w:p>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供方：</w:t>
            </w:r>
            <w:r>
              <w:rPr>
                <w:rFonts w:hint="eastAsia" w:ascii="宋体" w:hAnsi="宋体"/>
                <w:color w:val="auto"/>
                <w:szCs w:val="21"/>
                <w:highlight w:val="none"/>
                <w:lang w:eastAsia="zh-CN"/>
              </w:rPr>
              <w:t>重庆市大足区森茂带钢有限公司</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时间：20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06.05</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产品名称： </w:t>
            </w:r>
            <w:r>
              <w:rPr>
                <w:rFonts w:hint="eastAsia" w:ascii="宋体" w:hAnsi="宋体" w:cs="宋体"/>
                <w:color w:val="auto"/>
                <w:szCs w:val="21"/>
                <w:highlight w:val="none"/>
                <w:lang w:val="en-US" w:eastAsia="zh-CN"/>
              </w:rPr>
              <w:t>热轧带钢    规格：4.0*1250   重量90020公斤    单价:5元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采购合同明确了采购的产品名称、规格型号、</w:t>
            </w:r>
            <w:r>
              <w:rPr>
                <w:rFonts w:hint="eastAsia" w:ascii="宋体" w:hAnsi="宋体" w:cs="宋体"/>
                <w:color w:val="auto"/>
                <w:szCs w:val="21"/>
                <w:highlight w:val="none"/>
                <w:lang w:eastAsia="zh-CN"/>
              </w:rPr>
              <w:t>质量要求、</w:t>
            </w:r>
            <w:r>
              <w:rPr>
                <w:rFonts w:hint="eastAsia" w:ascii="宋体" w:hAnsi="宋体" w:cs="宋体"/>
                <w:color w:val="auto"/>
                <w:szCs w:val="21"/>
                <w:highlight w:val="none"/>
              </w:rPr>
              <w:t>到货时间、价格、付款方式等。</w:t>
            </w:r>
          </w:p>
          <w:p>
            <w:pPr>
              <w:pStyle w:val="2"/>
              <w:rPr>
                <w:rFonts w:hint="eastAsia" w:ascii="宋体" w:hAnsi="宋体" w:cs="宋体"/>
                <w:color w:val="auto"/>
                <w:szCs w:val="21"/>
                <w:highlight w:val="none"/>
              </w:rPr>
            </w:pPr>
          </w:p>
          <w:p>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供方：</w:t>
            </w:r>
            <w:r>
              <w:rPr>
                <w:rFonts w:hint="eastAsia" w:ascii="宋体" w:hAnsi="宋体"/>
                <w:color w:val="auto"/>
                <w:szCs w:val="21"/>
                <w:highlight w:val="none"/>
                <w:lang w:eastAsia="zh-CN"/>
              </w:rPr>
              <w:t>重庆余建红再生资源回收有限公司</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时间：20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02.20</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产品名称： </w:t>
            </w:r>
            <w:r>
              <w:rPr>
                <w:rFonts w:hint="eastAsia" w:ascii="宋体" w:hAnsi="宋体" w:cs="宋体"/>
                <w:color w:val="auto"/>
                <w:szCs w:val="21"/>
                <w:highlight w:val="none"/>
                <w:lang w:val="en-US" w:eastAsia="zh-CN"/>
              </w:rPr>
              <w:t>尾板          重量：57.50吨      单价:3720元/吨</w:t>
            </w:r>
          </w:p>
          <w:p>
            <w:pPr>
              <w:pStyle w:val="2"/>
              <w:ind w:firstLine="460" w:firstLineChars="200"/>
              <w:rPr>
                <w:rFonts w:hint="eastAsia" w:ascii="宋体" w:hAnsi="宋体" w:cs="宋体"/>
                <w:color w:val="auto"/>
                <w:szCs w:val="21"/>
                <w:highlight w:val="none"/>
              </w:rPr>
            </w:pPr>
            <w:r>
              <w:rPr>
                <w:rFonts w:hint="eastAsia" w:ascii="宋体" w:hAnsi="宋体" w:cs="宋体"/>
                <w:color w:val="auto"/>
                <w:szCs w:val="21"/>
                <w:highlight w:val="none"/>
              </w:rPr>
              <w:t>采购合同明确了采购的产品名称、规格型号、</w:t>
            </w:r>
            <w:r>
              <w:rPr>
                <w:rFonts w:hint="eastAsia" w:ascii="宋体" w:hAnsi="宋体" w:cs="宋体"/>
                <w:color w:val="auto"/>
                <w:szCs w:val="21"/>
                <w:highlight w:val="none"/>
                <w:lang w:eastAsia="zh-CN"/>
              </w:rPr>
              <w:t>质量要求、</w:t>
            </w:r>
            <w:r>
              <w:rPr>
                <w:rFonts w:hint="eastAsia" w:ascii="宋体" w:hAnsi="宋体" w:cs="宋体"/>
                <w:color w:val="auto"/>
                <w:szCs w:val="21"/>
                <w:highlight w:val="none"/>
              </w:rPr>
              <w:t>到货时间、价格、付款方式等。</w:t>
            </w:r>
          </w:p>
          <w:p>
            <w:pPr>
              <w:pStyle w:val="2"/>
              <w:ind w:firstLine="460" w:firstLineChars="200"/>
              <w:rPr>
                <w:rFonts w:hint="eastAsia"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公司的采购合同明确了采购产品的具体要求，且均在合格供方处进行采购。     </w:t>
            </w:r>
          </w:p>
          <w:p>
            <w:pPr>
              <w:spacing w:line="360" w:lineRule="auto"/>
              <w:rPr>
                <w:rFonts w:hint="eastAsia" w:ascii="宋体" w:hAnsi="宋体" w:cs="宋体"/>
                <w:color w:val="auto"/>
                <w:szCs w:val="24"/>
                <w:highlight w:val="none"/>
              </w:rPr>
            </w:pPr>
            <w:r>
              <w:rPr>
                <w:rFonts w:hint="eastAsia" w:ascii="宋体" w:hAnsi="宋体" w:cs="宋体"/>
                <w:color w:val="auto"/>
                <w:szCs w:val="21"/>
                <w:highlight w:val="none"/>
              </w:rPr>
              <w:t>外部供方的信息管理有效。</w:t>
            </w:r>
          </w:p>
        </w:tc>
        <w:tc>
          <w:tcPr>
            <w:tcW w:w="1017" w:type="dxa"/>
            <w:vAlign w:val="top"/>
          </w:tcPr>
          <w:p>
            <w:pPr>
              <w:rPr>
                <w:rFonts w:hint="eastAsia" w:eastAsia="宋体"/>
                <w:color w:val="auto"/>
                <w:highlight w:val="none"/>
                <w:lang w:val="en-US" w:eastAsia="zh-CN"/>
              </w:rPr>
            </w:pPr>
            <w:r>
              <w:rPr>
                <w:rFonts w:hint="eastAsia"/>
                <w:color w:val="auto"/>
                <w:highlight w:val="none"/>
                <w:lang w:val="en-US" w:eastAsia="zh-CN"/>
              </w:rPr>
              <w:t>符合</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顾客或外部供方的财产</w:t>
            </w:r>
          </w:p>
        </w:tc>
        <w:tc>
          <w:tcPr>
            <w:tcW w:w="960" w:type="dxa"/>
            <w:vAlign w:val="top"/>
          </w:tcPr>
          <w:p>
            <w:pPr>
              <w:rPr>
                <w:rFonts w:hint="eastAsia"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8.5.3</w:t>
            </w:r>
          </w:p>
          <w:p>
            <w:pPr>
              <w:adjustRightInd w:val="0"/>
              <w:snapToGrid w:val="0"/>
              <w:jc w:val="center"/>
              <w:rPr>
                <w:rFonts w:hint="eastAsia" w:ascii="宋体" w:hAnsi="宋体" w:eastAsia="宋体" w:cs="新宋体"/>
                <w:color w:val="auto"/>
                <w:kern w:val="2"/>
                <w:sz w:val="21"/>
                <w:szCs w:val="21"/>
                <w:lang w:val="en-US" w:eastAsia="zh-CN" w:bidi="ar-SA"/>
              </w:rPr>
            </w:pPr>
          </w:p>
        </w:tc>
        <w:tc>
          <w:tcPr>
            <w:tcW w:w="10572" w:type="dxa"/>
            <w:gridSpan w:val="2"/>
            <w:vAlign w:val="top"/>
          </w:tcPr>
          <w:p>
            <w:pPr>
              <w:widowControl/>
              <w:spacing w:line="400" w:lineRule="exact"/>
              <w:ind w:firstLine="420" w:firstLineChars="200"/>
              <w:rPr>
                <w:rFonts w:hint="eastAsia" w:ascii="宋体" w:hAnsi="宋体" w:cs="Arial"/>
                <w:color w:val="auto"/>
                <w:sz w:val="21"/>
                <w:szCs w:val="21"/>
              </w:rPr>
            </w:pPr>
            <w:r>
              <w:rPr>
                <w:rFonts w:hint="eastAsia" w:ascii="宋体" w:hAnsi="宋体" w:cs="Arial"/>
                <w:color w:val="auto"/>
                <w:sz w:val="21"/>
                <w:szCs w:val="21"/>
              </w:rPr>
              <w:t>查，公司对顾客财产的管理要求。</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询问部门负责人，公司的顾客财产主要为顾客信息，公司对顾客财产进行了登记管理。</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现场查看，顾客财产管理基本受控。</w:t>
            </w:r>
          </w:p>
        </w:tc>
        <w:tc>
          <w:tcPr>
            <w:tcW w:w="1017" w:type="dxa"/>
            <w:vAlign w:val="top"/>
          </w:tcPr>
          <w:p>
            <w:pPr>
              <w:rPr>
                <w:rFonts w:hint="eastAsia"/>
                <w:color w:val="auto"/>
                <w:highlight w:val="none"/>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交付后活动</w:t>
            </w:r>
          </w:p>
        </w:tc>
        <w:tc>
          <w:tcPr>
            <w:tcW w:w="960" w:type="dxa"/>
            <w:vAlign w:val="top"/>
          </w:tcPr>
          <w:p>
            <w:pPr>
              <w:rPr>
                <w:rFonts w:hint="eastAsia"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8.5.5</w:t>
            </w:r>
          </w:p>
          <w:p>
            <w:pPr>
              <w:adjustRightInd w:val="0"/>
              <w:snapToGrid w:val="0"/>
              <w:jc w:val="center"/>
              <w:rPr>
                <w:rFonts w:hint="eastAsia" w:ascii="宋体" w:hAnsi="宋体" w:eastAsia="宋体" w:cs="新宋体"/>
                <w:color w:val="auto"/>
                <w:kern w:val="2"/>
                <w:sz w:val="21"/>
                <w:szCs w:val="21"/>
                <w:lang w:val="en-US" w:eastAsia="zh-CN" w:bidi="ar-SA"/>
              </w:rPr>
            </w:pPr>
          </w:p>
        </w:tc>
        <w:tc>
          <w:tcPr>
            <w:tcW w:w="10572" w:type="dxa"/>
            <w:gridSpan w:val="2"/>
            <w:vAlign w:val="top"/>
          </w:tcPr>
          <w:p>
            <w:pPr>
              <w:spacing w:line="400" w:lineRule="exact"/>
              <w:ind w:firstLine="420" w:firstLineChars="200"/>
              <w:jc w:val="left"/>
              <w:rPr>
                <w:rFonts w:hint="eastAsia" w:ascii="宋体" w:hAnsi="宋体"/>
                <w:color w:val="auto"/>
                <w:sz w:val="21"/>
                <w:szCs w:val="21"/>
              </w:rPr>
            </w:pPr>
            <w:r>
              <w:rPr>
                <w:rFonts w:hint="eastAsia" w:ascii="宋体" w:hAnsi="宋体" w:cs="宋体"/>
                <w:color w:val="auto"/>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color w:val="auto"/>
                <w:sz w:val="21"/>
                <w:szCs w:val="21"/>
              </w:rPr>
            </w:pPr>
            <w:r>
              <w:rPr>
                <w:rFonts w:hint="eastAsia" w:ascii="宋体" w:hAnsi="宋体"/>
                <w:color w:val="auto"/>
                <w:sz w:val="21"/>
                <w:szCs w:val="21"/>
              </w:rPr>
              <w:t>查，公司策划了售后管理的要求。</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Arial"/>
                <w:color w:val="auto"/>
                <w:sz w:val="21"/>
                <w:szCs w:val="21"/>
              </w:rPr>
              <w:t>查，20</w:t>
            </w:r>
            <w:r>
              <w:rPr>
                <w:rFonts w:hint="eastAsia" w:ascii="宋体" w:hAnsi="宋体" w:cs="Arial"/>
                <w:color w:val="auto"/>
                <w:sz w:val="21"/>
                <w:szCs w:val="21"/>
                <w:lang w:val="en-US" w:eastAsia="zh-CN"/>
              </w:rPr>
              <w:t>20</w:t>
            </w:r>
            <w:r>
              <w:rPr>
                <w:rFonts w:hint="eastAsia" w:ascii="宋体" w:hAnsi="宋体" w:cs="Arial"/>
                <w:color w:val="auto"/>
                <w:sz w:val="21"/>
                <w:szCs w:val="21"/>
              </w:rPr>
              <w:t>年</w:t>
            </w:r>
            <w:r>
              <w:rPr>
                <w:rFonts w:hint="eastAsia" w:ascii="宋体" w:hAnsi="宋体" w:cs="Arial"/>
                <w:color w:val="auto"/>
                <w:sz w:val="21"/>
                <w:szCs w:val="21"/>
                <w:lang w:val="en-US" w:eastAsia="zh-CN"/>
              </w:rPr>
              <w:t>12月</w:t>
            </w:r>
            <w:r>
              <w:rPr>
                <w:rFonts w:hint="eastAsia" w:ascii="宋体" w:hAnsi="宋体" w:cs="Arial"/>
                <w:color w:val="auto"/>
                <w:sz w:val="21"/>
                <w:szCs w:val="21"/>
              </w:rPr>
              <w:t>至今暂无客户反馈质量问题。</w:t>
            </w:r>
          </w:p>
        </w:tc>
        <w:tc>
          <w:tcPr>
            <w:tcW w:w="1017" w:type="dxa"/>
            <w:vAlign w:val="top"/>
          </w:tcPr>
          <w:p>
            <w:pPr>
              <w:rPr>
                <w:rFonts w:hint="eastAsia"/>
                <w:color w:val="auto"/>
                <w:highlight w:val="none"/>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hint="eastAsia" w:ascii="宋体" w:hAnsi="宋体" w:cs="宋体"/>
                <w:color w:val="auto"/>
                <w:szCs w:val="24"/>
              </w:rPr>
            </w:pPr>
            <w:r>
              <w:rPr>
                <w:rFonts w:hint="eastAsia" w:ascii="宋体" w:hAnsi="宋体" w:cs="宋体"/>
                <w:color w:val="auto"/>
                <w:szCs w:val="21"/>
              </w:rPr>
              <w:t>顾客满意</w:t>
            </w:r>
          </w:p>
        </w:tc>
        <w:tc>
          <w:tcPr>
            <w:tcW w:w="960" w:type="dxa"/>
            <w:vAlign w:val="top"/>
          </w:tcPr>
          <w:p>
            <w:pPr>
              <w:rPr>
                <w:rFonts w:hint="eastAsia" w:ascii="宋体" w:hAnsi="宋体" w:cs="宋体"/>
                <w:b w:val="0"/>
                <w:bCs/>
                <w:color w:val="auto"/>
                <w:szCs w:val="21"/>
                <w:lang w:val="en-US" w:eastAsia="zh-CN"/>
              </w:rPr>
            </w:pPr>
            <w:r>
              <w:rPr>
                <w:rFonts w:hint="eastAsia" w:ascii="宋体" w:hAnsi="宋体" w:cs="宋体"/>
                <w:color w:val="auto"/>
                <w:szCs w:val="21"/>
              </w:rPr>
              <w:t>9.1.2</w:t>
            </w:r>
          </w:p>
        </w:tc>
        <w:tc>
          <w:tcPr>
            <w:tcW w:w="10572" w:type="dxa"/>
            <w:gridSpan w:val="2"/>
            <w:vAlign w:val="top"/>
          </w:tcPr>
          <w:p>
            <w:pPr>
              <w:spacing w:line="360" w:lineRule="auto"/>
              <w:rPr>
                <w:rFonts w:ascii="宋体" w:hAnsi="宋体" w:cs="宋体"/>
                <w:color w:val="auto"/>
                <w:szCs w:val="21"/>
                <w:highlight w:val="none"/>
              </w:rPr>
            </w:pPr>
            <w:r>
              <w:rPr>
                <w:rFonts w:hint="eastAsia" w:ascii="宋体" w:hAnsi="宋体" w:cs="宋体"/>
                <w:color w:val="auto"/>
                <w:szCs w:val="21"/>
              </w:rPr>
              <w:t>1、公司编制了《</w:t>
            </w:r>
            <w:r>
              <w:rPr>
                <w:rFonts w:hint="eastAsia" w:ascii="宋体" w:hAnsi="宋体" w:cs="宋体"/>
                <w:color w:val="auto"/>
                <w:szCs w:val="21"/>
                <w:highlight w:val="none"/>
                <w:lang w:eastAsia="zh-CN"/>
              </w:rPr>
              <w:t>顾客满意程度评价程序</w:t>
            </w:r>
            <w:r>
              <w:rPr>
                <w:rFonts w:hint="eastAsia" w:ascii="宋体" w:hAnsi="宋体" w:cs="宋体"/>
                <w:color w:val="auto"/>
                <w:szCs w:val="21"/>
                <w:highlight w:val="none"/>
              </w:rPr>
              <w:t>》，规定了监测、获取和利用顾客满意信息的方法。包括问卷调查，直接沟通、数据分析等。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2、公司主要通过日常口头交流、电话回访、定期发放《顾客满意程度调查表》等形式来收集了解顾客是否满意的信息。提供有《顾客满意程度调查表》20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月的调查表共</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份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--调查内容包括：质量、服务、价格、交期等.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---但客户对质量、服务、价格、交期等项都比较满意。</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--统计分析结果：9</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（已实现既定目标）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公司负责人讲：通过本次对</w:t>
            </w:r>
            <w:r>
              <w:rPr>
                <w:rFonts w:hint="eastAsia" w:ascii="宋体" w:hAnsi="宋体"/>
                <w:color w:val="auto"/>
                <w:sz w:val="21"/>
                <w:szCs w:val="21"/>
                <w:highlight w:val="none"/>
                <w:lang w:val="en-US" w:eastAsia="zh-CN"/>
              </w:rPr>
              <w:t>成都联士科技有限公司、成都斯威特设备制造有限公司</w:t>
            </w:r>
            <w:r>
              <w:rPr>
                <w:rFonts w:hint="eastAsia" w:ascii="宋体" w:hAnsi="宋体" w:cs="宋体"/>
                <w:color w:val="auto"/>
                <w:szCs w:val="21"/>
                <w:highlight w:val="none"/>
              </w:rPr>
              <w:t>进行满意度调查，从统计结果可以看出，顾客对公司的</w:t>
            </w:r>
            <w:r>
              <w:rPr>
                <w:rFonts w:hint="eastAsia" w:ascii="宋体" w:hAnsi="宋体" w:cs="宋体"/>
                <w:color w:val="auto"/>
                <w:szCs w:val="21"/>
                <w:highlight w:val="none"/>
                <w:lang w:val="en-US" w:eastAsia="zh-CN"/>
              </w:rPr>
              <w:t>质量、</w:t>
            </w:r>
            <w:r>
              <w:rPr>
                <w:rFonts w:hint="eastAsia" w:ascii="宋体" w:hAnsi="宋体" w:cs="宋体"/>
                <w:color w:val="auto"/>
                <w:szCs w:val="21"/>
                <w:highlight w:val="none"/>
              </w:rPr>
              <w:t>交货准时度及准确性等都比较满意。</w:t>
            </w:r>
          </w:p>
          <w:p>
            <w:pPr>
              <w:spacing w:line="360" w:lineRule="auto"/>
              <w:rPr>
                <w:rFonts w:hint="eastAsia" w:ascii="宋体" w:hAnsi="宋体" w:cs="宋体"/>
                <w:color w:val="auto"/>
                <w:szCs w:val="24"/>
                <w:highlight w:val="none"/>
              </w:rPr>
            </w:pPr>
            <w:r>
              <w:rPr>
                <w:rFonts w:hint="eastAsia" w:ascii="宋体" w:hAnsi="宋体" w:cs="宋体"/>
                <w:color w:val="auto"/>
                <w:szCs w:val="21"/>
                <w:highlight w:val="none"/>
              </w:rPr>
              <w:t>公司现目前没有发生客户流失的现象。</w:t>
            </w:r>
          </w:p>
        </w:tc>
        <w:tc>
          <w:tcPr>
            <w:tcW w:w="1017" w:type="dxa"/>
            <w:vAlign w:val="top"/>
          </w:tcPr>
          <w:p>
            <w:pPr>
              <w:rPr>
                <w:rFonts w:hint="eastAsia"/>
                <w:color w:val="auto"/>
                <w:lang w:val="en-US" w:eastAsia="zh-CN"/>
              </w:rPr>
            </w:pPr>
            <w:r>
              <w:rPr>
                <w:rFonts w:hint="eastAsia"/>
                <w:color w:val="auto"/>
                <w:lang w:val="en-US" w:eastAsia="zh-CN"/>
              </w:rPr>
              <w:t>符合</w:t>
            </w:r>
          </w:p>
        </w:tc>
      </w:tr>
    </w:tbl>
    <w:p>
      <w:pPr>
        <w:jc w:val="both"/>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pStyle w:val="2"/>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B224C3"/>
    <w:rsid w:val="03EE6FDF"/>
    <w:rsid w:val="0479685E"/>
    <w:rsid w:val="0B162751"/>
    <w:rsid w:val="0E87423D"/>
    <w:rsid w:val="17D139F5"/>
    <w:rsid w:val="20B074C9"/>
    <w:rsid w:val="27CB4D43"/>
    <w:rsid w:val="299C33A8"/>
    <w:rsid w:val="2A6D4B6F"/>
    <w:rsid w:val="2E196F37"/>
    <w:rsid w:val="2E4A5C13"/>
    <w:rsid w:val="38A761ED"/>
    <w:rsid w:val="4D48005F"/>
    <w:rsid w:val="529D7555"/>
    <w:rsid w:val="54816AB0"/>
    <w:rsid w:val="62853DC9"/>
    <w:rsid w:val="64380E3F"/>
    <w:rsid w:val="6A492AE5"/>
    <w:rsid w:val="718D057A"/>
    <w:rsid w:val="73084782"/>
    <w:rsid w:val="7DB118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2021-07-15T01:37:10Z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AAFE252ACF8840BA9640F3BDC3289A62</vt:lpwstr>
  </property>
</Properties>
</file>