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重庆汇磊机械配件有限公司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17.12.04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平垫圈生产工艺：下料——冲压——去毛刺（需要时）——检验——入库。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需确认/特殊过程：无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产品生产质量风险：材料选用不当，加工尺寸精度不合格造成产品报废风险。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控制措施：制定操作指导书，人员技能培训，设备的维护保养等。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GB/T 3103.3-2020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紧固件公差 平垫圈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》、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GB/T 97.1-2002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平垫圈 A级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平垫圈检验项目：表面质量、外径、内径、同轴度、平面度等。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142875</wp:posOffset>
            </wp:positionV>
            <wp:extent cx="757555" cy="334645"/>
            <wp:effectExtent l="0" t="0" r="4445" b="635"/>
            <wp:wrapNone/>
            <wp:docPr id="3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142875</wp:posOffset>
            </wp:positionV>
            <wp:extent cx="757555" cy="334645"/>
            <wp:effectExtent l="0" t="0" r="4445" b="6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2021.7.14 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2021.7.14</w:t>
      </w:r>
      <w:r>
        <w:rPr>
          <w:rFonts w:hint="eastAsia" w:ascii="宋体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DD21B9"/>
    <w:rsid w:val="7D162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2021-07-14T06:29:22Z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78947211A3464490A492BBD09AD0DC72</vt:lpwstr>
  </property>
</Properties>
</file>