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360" w:lineRule="auto"/>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0730-2021-QE</w:t>
      </w:r>
      <w:bookmarkEnd w:id="0"/>
    </w:p>
    <w:p>
      <w:pPr>
        <w:snapToGrid w:val="0"/>
        <w:spacing w:line="36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36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西安新摩尔半导体有限公司</w:t>
      </w:r>
      <w:bookmarkEnd w:id="1"/>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Xi'an New Moore Semiconductor Co., Ltd.</w:t>
      </w:r>
    </w:p>
    <w:p>
      <w:pPr>
        <w:pStyle w:val="2"/>
        <w:spacing w:line="36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陕西省西安市高新区高新二路14号i创途众创公园A-104-83</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710000</w:t>
      </w:r>
      <w:bookmarkEnd w:id="4"/>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(英文)：A-104-83, i Chuangtu Zhongchuang Park, No. 14, Gaoxin 2nd Road, High-tech Zone, Xi'an, Shaanxi, China</w:t>
      </w:r>
    </w:p>
    <w:p>
      <w:pPr>
        <w:pStyle w:val="2"/>
        <w:spacing w:line="360" w:lineRule="auto"/>
        <w:ind w:firstLine="0"/>
        <w:rPr>
          <w:b/>
          <w:color w:val="000000" w:themeColor="text1"/>
          <w:sz w:val="22"/>
          <w:szCs w:val="22"/>
        </w:rPr>
      </w:pPr>
      <w:r>
        <w:rPr>
          <w:rFonts w:hint="eastAsia"/>
          <w:b/>
          <w:color w:val="000000" w:themeColor="text1"/>
          <w:spacing w:val="-2"/>
          <w:sz w:val="22"/>
          <w:szCs w:val="22"/>
        </w:rPr>
        <w:sym w:font="Wingdings 2" w:char="0052"/>
      </w:r>
      <w:r>
        <w:rPr>
          <w:rFonts w:hint="eastAsia"/>
          <w:b/>
          <w:color w:val="000000" w:themeColor="text1"/>
          <w:sz w:val="22"/>
          <w:szCs w:val="22"/>
        </w:rPr>
        <w:t>组织经营地址(中文)：</w:t>
      </w:r>
      <w:bookmarkStart w:id="5" w:name="生产地址"/>
      <w:r>
        <w:rPr>
          <w:rFonts w:hint="eastAsia"/>
          <w:b/>
          <w:color w:val="000000" w:themeColor="text1"/>
          <w:sz w:val="22"/>
          <w:szCs w:val="22"/>
        </w:rPr>
        <w:t>陕西省西安市高新区高新二路14号i创途众创公园A-104-83</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710000</w:t>
      </w:r>
      <w:bookmarkEnd w:id="6"/>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(英文)：A-104-83, i Chuangtu Zhongchuang Park, No. 14, Gaoxin 2nd Road, High-tech Zone, Xi'an, Shaanxi, China</w:t>
      </w:r>
    </w:p>
    <w:p>
      <w:pPr>
        <w:pStyle w:val="2"/>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91610133MA6W2LTA1G</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18829841889</w:t>
      </w:r>
      <w:bookmarkEnd w:id="9"/>
    </w:p>
    <w:p>
      <w:pPr>
        <w:pStyle w:val="2"/>
        <w:spacing w:before="120" w:beforeLines="5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朱日辉</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朱日辉</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20</w:t>
      </w:r>
      <w:bookmarkEnd w:id="12"/>
    </w:p>
    <w:p>
      <w:pPr>
        <w:pStyle w:val="2"/>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w:t>
      </w:r>
      <w:bookmarkEnd w:id="14"/>
    </w:p>
    <w:p>
      <w:pPr>
        <w:pStyle w:val="2"/>
        <w:spacing w:line="360" w:lineRule="auto"/>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auto"/>
        <w:ind w:firstLine="0"/>
        <w:rPr>
          <w:rFonts w:hint="eastAsia"/>
          <w:b/>
          <w:color w:val="000000" w:themeColor="text1"/>
          <w:sz w:val="22"/>
          <w:szCs w:val="22"/>
        </w:rPr>
      </w:pPr>
    </w:p>
    <w:p>
      <w:pPr>
        <w:pStyle w:val="2"/>
        <w:spacing w:line="360" w:lineRule="auto"/>
        <w:ind w:firstLine="0"/>
        <w:rPr>
          <w:b/>
          <w:color w:val="000000" w:themeColor="text1"/>
          <w:sz w:val="22"/>
          <w:szCs w:val="22"/>
          <w:u w:val="single"/>
        </w:rPr>
      </w:pPr>
      <w:bookmarkStart w:id="15" w:name="审核范围"/>
      <w:r>
        <w:rPr>
          <w:rFonts w:hint="eastAsia"/>
          <w:b/>
          <w:color w:val="000000" w:themeColor="text1"/>
          <w:sz w:val="22"/>
          <w:szCs w:val="22"/>
        </w:rPr>
        <w:t>Q：芯片设计开发、销售</w:t>
      </w:r>
    </w:p>
    <w:p>
      <w:pPr>
        <w:pStyle w:val="2"/>
        <w:spacing w:line="360" w:lineRule="auto"/>
        <w:ind w:firstLine="0"/>
        <w:rPr>
          <w:rFonts w:hint="eastAsia"/>
          <w:b/>
          <w:color w:val="000000" w:themeColor="text1"/>
          <w:sz w:val="22"/>
          <w:szCs w:val="22"/>
        </w:rPr>
      </w:pPr>
      <w:r>
        <w:rPr>
          <w:rFonts w:hint="eastAsia"/>
          <w:b/>
          <w:color w:val="000000" w:themeColor="text1"/>
          <w:sz w:val="22"/>
          <w:szCs w:val="22"/>
        </w:rPr>
        <w:t>E：芯片设计开发、销售所涉及场所的相关环境管理活动</w:t>
      </w:r>
      <w:bookmarkEnd w:id="15"/>
    </w:p>
    <w:p>
      <w:pPr>
        <w:pStyle w:val="2"/>
        <w:spacing w:line="360" w:lineRule="auto"/>
        <w:ind w:firstLine="0"/>
        <w:rPr>
          <w:rFonts w:hint="eastAsia"/>
          <w:b/>
          <w:color w:val="000000" w:themeColor="text1"/>
          <w:sz w:val="22"/>
          <w:szCs w:val="22"/>
        </w:rPr>
      </w:pPr>
    </w:p>
    <w:p>
      <w:pPr>
        <w:pStyle w:val="2"/>
        <w:spacing w:line="360" w:lineRule="auto"/>
        <w:ind w:firstLine="0"/>
        <w:rPr>
          <w:rFonts w:hint="eastAsia"/>
          <w:b/>
          <w:color w:val="000000" w:themeColor="text1"/>
          <w:sz w:val="22"/>
          <w:szCs w:val="22"/>
        </w:rPr>
      </w:pPr>
      <w:r>
        <w:rPr>
          <w:rFonts w:hint="eastAsia"/>
          <w:b/>
          <w:color w:val="000000" w:themeColor="text1"/>
          <w:sz w:val="22"/>
          <w:szCs w:val="22"/>
        </w:rPr>
        <w:sym w:font="Wingdings 2" w:char="0052"/>
      </w:r>
      <w:r>
        <w:rPr>
          <w:rFonts w:hint="eastAsia"/>
          <w:b/>
          <w:color w:val="000000" w:themeColor="text1"/>
          <w:sz w:val="22"/>
          <w:szCs w:val="22"/>
        </w:rPr>
        <w:t>QMS（英文：）：Chip design, development and sales</w:t>
      </w:r>
    </w:p>
    <w:p>
      <w:pPr>
        <w:pStyle w:val="2"/>
        <w:spacing w:line="360" w:lineRule="auto"/>
        <w:ind w:firstLine="0"/>
        <w:rPr>
          <w:b/>
          <w:color w:val="000000" w:themeColor="text1"/>
          <w:sz w:val="22"/>
          <w:szCs w:val="22"/>
          <w:u w:val="single"/>
        </w:rPr>
      </w:pPr>
    </w:p>
    <w:p>
      <w:pPr>
        <w:pStyle w:val="2"/>
        <w:spacing w:line="360" w:lineRule="auto"/>
        <w:ind w:firstLine="0"/>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EMS（英文：）：Related environmental management activities in places involved in chip design, development, and sales</w:t>
      </w:r>
    </w:p>
    <w:p>
      <w:pPr>
        <w:pStyle w:val="2"/>
        <w:spacing w:line="360" w:lineRule="auto"/>
        <w:ind w:firstLine="0"/>
        <w:rPr>
          <w:b/>
          <w:color w:val="000000" w:themeColor="text1"/>
          <w:sz w:val="22"/>
          <w:szCs w:val="22"/>
          <w:u w:val="single"/>
        </w:rPr>
      </w:pPr>
    </w:p>
    <w:p>
      <w:pPr>
        <w:pStyle w:val="2"/>
        <w:spacing w:line="360" w:lineRule="auto"/>
        <w:ind w:firstLine="0"/>
        <w:rPr>
          <w:b/>
          <w:color w:val="000000" w:themeColor="text1"/>
          <w:sz w:val="22"/>
          <w:szCs w:val="22"/>
          <w:u w:val="single"/>
        </w:rPr>
      </w:pPr>
      <w:r>
        <w:rPr>
          <w:rFonts w:hint="eastAsia"/>
          <w:b/>
          <w:color w:val="000000" w:themeColor="text1"/>
          <w:sz w:val="22"/>
          <w:szCs w:val="22"/>
        </w:rPr>
        <w:t>□OHSMS（英文：）</w:t>
      </w:r>
    </w:p>
    <w:p>
      <w:pPr>
        <w:pStyle w:val="2"/>
        <w:spacing w:line="360" w:lineRule="auto"/>
        <w:ind w:firstLine="0"/>
        <w:rPr>
          <w:b/>
          <w:color w:val="000000" w:themeColor="text1"/>
          <w:sz w:val="22"/>
          <w:szCs w:val="22"/>
          <w:u w:val="single"/>
        </w:rPr>
      </w:pPr>
    </w:p>
    <w:p>
      <w:pPr>
        <w:pStyle w:val="2"/>
        <w:spacing w:line="360" w:lineRule="auto"/>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auto"/>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auto"/>
        <w:ind w:firstLine="0"/>
        <w:rPr>
          <w:rFonts w:hint="eastAsia"/>
          <w:b/>
          <w:color w:val="000000" w:themeColor="text1"/>
          <w:sz w:val="22"/>
          <w:szCs w:val="22"/>
        </w:rPr>
      </w:pPr>
    </w:p>
    <w:p>
      <w:pPr>
        <w:pStyle w:val="2"/>
        <w:spacing w:line="360" w:lineRule="auto"/>
        <w:ind w:firstLine="0"/>
        <w:rPr>
          <w:rFonts w:hint="eastAsia" w:eastAsia="宋体"/>
          <w:b/>
          <w:color w:val="000000" w:themeColor="text1"/>
          <w:sz w:val="22"/>
          <w:szCs w:val="22"/>
          <w:lang w:eastAsia="zh-CN"/>
        </w:rPr>
      </w:pPr>
      <w:r>
        <w:rPr>
          <w:rFonts w:hint="eastAsia" w:eastAsia="宋体"/>
          <w:b/>
          <w:color w:val="000000" w:themeColor="text1"/>
          <w:sz w:val="22"/>
          <w:szCs w:val="22"/>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182360" cy="8820785"/>
            <wp:effectExtent l="0" t="0" r="2540" b="5715"/>
            <wp:wrapNone/>
            <wp:docPr id="2" name="图片 2" descr="CCI20210812_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CI20210812_0019"/>
                    <pic:cNvPicPr>
                      <a:picLocks noChangeAspect="1"/>
                    </pic:cNvPicPr>
                  </pic:nvPicPr>
                  <pic:blipFill>
                    <a:blip r:embed="rId5"/>
                    <a:stretch>
                      <a:fillRect/>
                    </a:stretch>
                  </pic:blipFill>
                  <pic:spPr>
                    <a:xfrm>
                      <a:off x="0" y="0"/>
                      <a:ext cx="6182360" cy="8820785"/>
                    </a:xfrm>
                    <a:prstGeom prst="rect">
                      <a:avLst/>
                    </a:prstGeom>
                  </pic:spPr>
                </pic:pic>
              </a:graphicData>
            </a:graphic>
          </wp:anchor>
        </w:drawing>
      </w:r>
    </w:p>
    <w:p>
      <w:pPr>
        <w:pStyle w:val="2"/>
        <w:spacing w:line="360" w:lineRule="auto"/>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auto"/>
        <w:ind w:firstLine="0"/>
        <w:rPr>
          <w:rFonts w:hint="eastAsia"/>
          <w:b/>
          <w:color w:val="000000" w:themeColor="text1"/>
          <w:sz w:val="22"/>
          <w:szCs w:val="22"/>
        </w:rPr>
      </w:pPr>
    </w:p>
    <w:p>
      <w:pPr>
        <w:pStyle w:val="2"/>
        <w:spacing w:line="360" w:lineRule="auto"/>
        <w:ind w:firstLine="0"/>
        <w:rPr>
          <w:b/>
          <w:color w:val="000000" w:themeColor="text1"/>
          <w:sz w:val="22"/>
          <w:szCs w:val="22"/>
        </w:rPr>
      </w:pPr>
      <w:r>
        <w:rPr>
          <w:rFonts w:hint="eastAsia"/>
          <w:b/>
          <w:color w:val="000000" w:themeColor="text1"/>
          <w:sz w:val="22"/>
          <w:szCs w:val="22"/>
        </w:rPr>
        <w:t>日期：                                      日期：</w:t>
      </w:r>
    </w:p>
    <w:p>
      <w:pPr>
        <w:pStyle w:val="2"/>
        <w:spacing w:line="360" w:lineRule="auto"/>
        <w:ind w:firstLine="0"/>
        <w:rPr>
          <w:b/>
          <w:color w:val="000000" w:themeColor="text1"/>
          <w:sz w:val="18"/>
          <w:szCs w:val="18"/>
        </w:rPr>
      </w:pPr>
      <w:r>
        <w:rPr>
          <w:b/>
          <w:color w:val="000000" w:themeColor="text1"/>
          <w:sz w:val="18"/>
          <w:szCs w:val="18"/>
        </w:rPr>
        <w:t>注：</w:t>
      </w:r>
    </w:p>
    <w:p>
      <w:pPr>
        <w:pStyle w:val="2"/>
        <w:spacing w:line="360" w:lineRule="auto"/>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bookmarkStart w:id="16" w:name="_GoBack"/>
      <w:bookmarkEnd w:id="16"/>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233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E630B86"/>
    <w:rsid w:val="389E67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133</TotalTime>
  <ScaleCrop>false</ScaleCrop>
  <LinksUpToDate>false</LinksUpToDate>
  <CharactersWithSpaces>987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郭力</cp:lastModifiedBy>
  <cp:lastPrinted>2019-05-13T03:13:00Z</cp:lastPrinted>
  <dcterms:modified xsi:type="dcterms:W3CDTF">2021-08-17T02:22:31Z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58D0BB4B2B83441D89255DBDF0B31D2C</vt:lpwstr>
  </property>
</Properties>
</file>