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成都一品环境艺术有限公司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余敏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现场查看未能提供特殊过程（隐蔽工程施工）确</w:t>
            </w:r>
            <w:bookmarkStart w:id="5" w:name="_GoBack"/>
            <w:bookmarkEnd w:id="5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认的相关记录。不符合标准8.5.1条款若输出结果不能由后续的监视或测量加以验证 ，应对生产和服务提供过程实现策划结果的能力进行确认，并定期再确认。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501F6"/>
    <w:rsid w:val="17DA6E19"/>
    <w:rsid w:val="21112245"/>
    <w:rsid w:val="2BE770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2021-07-22T06:04:26Z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73D3DDA706124731BEC9536C1F29C726</vt:lpwstr>
  </property>
</Properties>
</file>